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FAIRAI</w:t>
      </w:r>
    </w:p>
    <w:p>
      <w:pPr>
        <w:jc w:val="center"/>
      </w:pPr>
      <w:r>
        <w:rPr>
          <w:b/>
          <w:sz w:val="30"/>
        </w:rPr>
        <w:t>Responsible AI Bias &amp; Fairness Checker</w:t>
      </w:r>
    </w:p>
    <w:p>
      <w:pPr>
        <w:jc w:val="center"/>
      </w:pPr>
      <w:r>
        <w:t>Mini Project Report | AI Ethics • Data Analytics • HR Technology</w:t>
      </w:r>
    </w:p>
    <w:p>
      <w:pPr>
        <w:pStyle w:val="Heading1"/>
      </w:pPr>
      <w:r>
        <w:t>1. Abstract</w:t>
      </w:r>
    </w:p>
    <w:p>
      <w:r>
        <w:t>FairAI is a beginner-friendly web application designed to help users explore whether hiring outcomes differ across groups in a dataset. It calculates group-level positive outcome rates, the difference between the highest and lowest rates, and the ratio of the lowest rate to the highest rate. Interactive charts and a downloadable report help users interpret the results and document limitations. The project demonstrates how descriptive analytics can support responsible review of AI-assisted or data-driven processes without claiming to prove discrimination.</w:t>
      </w:r>
    </w:p>
    <w:p>
      <w:pPr>
        <w:pStyle w:val="Heading1"/>
      </w:pPr>
      <w:r>
        <w:t>2. Problem Statement</w:t>
      </w:r>
    </w:p>
    <w:p>
      <w:r>
        <w:t>Organizations may use data or automated systems to support recruitment decisions. If outcome patterns differ across demographic groups, the differences deserve careful review. A simple, transparent tool can make initial group-level comparisons easier to inspect, while communicating that metrics alone cannot explain causes or determine whether a process is lawful or fair.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Create an accessible web app for exploring hiring outcome data.</w:t>
      </w:r>
    </w:p>
    <w:p>
      <w:pPr>
        <w:pStyle w:val="ListBullet"/>
      </w:pPr>
      <w:r>
        <w:t>Calculate group-level positive outcome rates and compare the highest and lowest rates.</w:t>
      </w:r>
    </w:p>
    <w:p>
      <w:pPr>
        <w:pStyle w:val="ListBullet"/>
      </w:pPr>
      <w:r>
        <w:t>Visualize outcome rates and group counts.</w:t>
      </w:r>
    </w:p>
    <w:p>
      <w:pPr>
        <w:pStyle w:val="ListBullet"/>
      </w:pPr>
      <w:r>
        <w:t>Generate downloadable metrics and an interpretation report.</w:t>
      </w:r>
    </w:p>
    <w:p>
      <w:pPr>
        <w:pStyle w:val="ListBullet"/>
      </w:pPr>
      <w:r>
        <w:t>Promote responsible use through explicit caveats, privacy awareness, and human review.</w:t>
      </w:r>
    </w:p>
    <w:p>
      <w:pPr>
        <w:pStyle w:val="Heading1"/>
      </w:pPr>
      <w:r>
        <w:t>4. Tools and Technologies</w:t>
      </w:r>
    </w:p>
    <w:p>
      <w:r>
        <w:t>Python is used for the application logic; Pandas handles tabular data; Streamlit provides the user interface; Plotly creates interactive charts. The project can run without a paid API key. The supplied sample dataset is synthetic.</w:t>
      </w:r>
    </w:p>
    <w:p>
      <w:pPr>
        <w:pStyle w:val="Heading1"/>
      </w:pPr>
      <w:r>
        <w:t>5. Methodology</w:t>
      </w:r>
    </w:p>
    <w:p>
      <w:pPr>
        <w:pStyle w:val="ListNumber"/>
      </w:pPr>
      <w:r>
        <w:t>Load the built-in synthetic dataset or upload a CSV.</w:t>
      </w:r>
    </w:p>
    <w:p>
      <w:pPr>
        <w:pStyle w:val="ListNumber"/>
      </w:pPr>
      <w:r>
        <w:t>Choose a group attribute (for example, Gender) and an outcome column (for example, Hired).</w:t>
      </w:r>
    </w:p>
    <w:p>
      <w:pPr>
        <w:pStyle w:val="ListNumber"/>
      </w:pPr>
      <w:r>
        <w:t>Choose which outcome is considered positive.</w:t>
      </w:r>
    </w:p>
    <w:p>
      <w:pPr>
        <w:pStyle w:val="ListNumber"/>
      </w:pPr>
      <w:r>
        <w:t>Remove rows missing either selected value for this analysis.</w:t>
      </w:r>
    </w:p>
    <w:p>
      <w:pPr>
        <w:pStyle w:val="ListNumber"/>
      </w:pPr>
      <w:r>
        <w:t>For each group, calculate applicant count, positive outcomes, other outcomes, and positive outcome rate.</w:t>
      </w:r>
    </w:p>
    <w:p>
      <w:pPr>
        <w:pStyle w:val="ListNumber"/>
      </w:pPr>
      <w:r>
        <w:t>Calculate the rate difference in percentage points and the lowest/highest rate ratio.</w:t>
      </w:r>
    </w:p>
    <w:p>
      <w:pPr>
        <w:pStyle w:val="ListNumber"/>
      </w:pPr>
      <w:r>
        <w:t>Display charts, contextual interpretation, limitations, and review recommendations.</w:t>
      </w:r>
    </w:p>
    <w:p>
      <w:pPr>
        <w:pStyle w:val="Heading1"/>
      </w:pPr>
      <w:r>
        <w:t>6. Metrics</w:t>
      </w:r>
    </w:p>
    <w:p>
      <w:r>
        <w:t>Positive outcome rate = number of positive outcomes in a group ÷ number of analyzed rows in that group.</w:t>
      </w:r>
    </w:p>
    <w:p>
      <w:r>
        <w:t>Rate difference (percentage points) = highest group rate − lowest group rate.</w:t>
      </w:r>
    </w:p>
    <w:p>
      <w:r>
        <w:t>Lowest/highest rate ratio = lowest group rate ÷ highest group rate, where the highest rate is greater than zero.</w:t>
      </w:r>
    </w:p>
    <w:p>
      <w:r>
        <w:t>A ratio such as 0.80 is sometimes used as a screening heuristic in particular settings. It is not a universal legal standard or a definitive fairness threshold. Interpretation depends on context, sample sizes, the selection process, job-related factors, applicable requirements, and additional evidence.</w:t>
      </w:r>
    </w:p>
    <w:p>
      <w:pPr>
        <w:pStyle w:val="Heading1"/>
      </w:pPr>
      <w:r>
        <w:t>7. Responsible AI Principles Demonstrated</w:t>
      </w:r>
    </w:p>
    <w:p>
      <w:pPr>
        <w:pStyle w:val="ListBullet"/>
      </w:pPr>
      <w:r>
        <w:t>Fairness: makes group-level differences visible for further investigation.</w:t>
      </w:r>
    </w:p>
    <w:p>
      <w:pPr>
        <w:pStyle w:val="ListBullet"/>
      </w:pPr>
      <w:r>
        <w:t>Transparency: exposes the selected columns and shows how metrics are calculated.</w:t>
      </w:r>
    </w:p>
    <w:p>
      <w:pPr>
        <w:pStyle w:val="ListBullet"/>
      </w:pPr>
      <w:r>
        <w:t>Accountability: encourages documentation, review, and ownership of follow-up actions.</w:t>
      </w:r>
    </w:p>
    <w:p>
      <w:pPr>
        <w:pStyle w:val="ListBullet"/>
      </w:pPr>
      <w:r>
        <w:t>Privacy: recommends synthetic or appropriately de-identified data and warns against unnecessary personal data.</w:t>
      </w:r>
    </w:p>
    <w:p>
      <w:pPr>
        <w:pStyle w:val="ListBullet"/>
      </w:pPr>
      <w:r>
        <w:t>Human oversight: discourages using the tool as the sole basis for decisions about individual candidates.</w:t>
      </w:r>
    </w:p>
    <w:p>
      <w:pPr>
        <w:pStyle w:val="ListBullet"/>
      </w:pPr>
      <w:r>
        <w:t>Reliability and validity: highlights sample size, missing data, representativeness, and omitted variables as limitations.</w:t>
      </w:r>
    </w:p>
    <w:p>
      <w:pPr>
        <w:pStyle w:val="Heading1"/>
      </w:pPr>
      <w:r>
        <w:t>8. Expected Output</w:t>
      </w:r>
    </w:p>
    <w:p>
      <w:r>
        <w:t>The app presents a dataset preview, group-level metrics, a selection-rate chart, an applicant/outcome count chart, a contextual warning or informational note, a responsible-use checklist, and downloadable CSV and text reports. Actual values depend on the dataset and selected columns; no results are asserted in advance.</w:t>
      </w:r>
    </w:p>
    <w:p>
      <w:pPr>
        <w:pStyle w:val="Heading1"/>
      </w:pPr>
      <w:r>
        <w:t>9. Limitations</w:t>
      </w:r>
    </w:p>
    <w:p>
      <w:pPr>
        <w:pStyle w:val="ListBullet"/>
      </w:pPr>
      <w:r>
        <w:t>Descriptive group-level metrics do not establish causation, intent, or unlawful discrimination.</w:t>
      </w:r>
    </w:p>
    <w:p>
      <w:pPr>
        <w:pStyle w:val="ListBullet"/>
      </w:pPr>
      <w:r>
        <w:t>Small group sizes can make rates unstable and can create privacy concerns.</w:t>
      </w:r>
    </w:p>
    <w:p>
      <w:pPr>
        <w:pStyle w:val="ListBullet"/>
      </w:pPr>
      <w:r>
        <w:t>The initial version does not adjust for role, qualifications, experience, hiring stage, or other job-related factors.</w:t>
      </w:r>
    </w:p>
    <w:p>
      <w:pPr>
        <w:pStyle w:val="ListBullet"/>
      </w:pPr>
      <w:r>
        <w:t>Missing data and category definitions can change results.</w:t>
      </w:r>
    </w:p>
    <w:p>
      <w:pPr>
        <w:pStyle w:val="ListBullet"/>
      </w:pPr>
      <w:r>
        <w:t>Fairness is multidimensional; similar selection rates do not guarantee that a process is fair.</w:t>
      </w:r>
    </w:p>
    <w:p>
      <w:pPr>
        <w:pStyle w:val="ListBullet"/>
      </w:pPr>
      <w:r>
        <w:t>The app is educational and is not a certified audit or legal opinion.</w:t>
      </w:r>
    </w:p>
    <w:p>
      <w:pPr>
        <w:pStyle w:val="Heading1"/>
      </w:pPr>
      <w:r>
        <w:t>10. Future Enhancements</w:t>
      </w:r>
    </w:p>
    <w:p>
      <w:pPr>
        <w:pStyle w:val="ListBullet"/>
      </w:pPr>
      <w:r>
        <w:t>Add confidence intervals and minimum sample-size warnings.</w:t>
      </w:r>
    </w:p>
    <w:p>
      <w:pPr>
        <w:pStyle w:val="ListBullet"/>
      </w:pPr>
      <w:r>
        <w:t>Add stage-by-stage hiring analysis and job-related contextual variables.</w:t>
      </w:r>
    </w:p>
    <w:p>
      <w:pPr>
        <w:pStyle w:val="ListBullet"/>
      </w:pPr>
      <w:r>
        <w:t>Add optional Fairlearn metrics with documented assumptions.</w:t>
      </w:r>
    </w:p>
    <w:p>
      <w:pPr>
        <w:pStyle w:val="ListBullet"/>
      </w:pPr>
      <w:r>
        <w:t>Add privacy-preserving export controls and a data deletion workflow.</w:t>
      </w:r>
    </w:p>
    <w:p>
      <w:pPr>
        <w:pStyle w:val="ListBullet"/>
      </w:pPr>
      <w:r>
        <w:t>Create a reproducible test suite and accessibility review.</w:t>
      </w:r>
    </w:p>
    <w:p>
      <w:pPr>
        <w:pStyle w:val="Heading1"/>
      </w:pPr>
      <w:r>
        <w:t>11. Conclusion</w:t>
      </w:r>
    </w:p>
    <w:p>
      <w:r>
        <w:t>FairAI demonstrates a practical way to use data analytics to support responsible review of hiring outcomes. Its main contribution is not an automated verdict, but a transparent starting point for asking better questions, checking evidence, documenting uncertainty, and keeping people accountable for decisions.</w:t>
      </w:r>
    </w:p>
    <w:p>
      <w:pPr>
        <w:pStyle w:val="Heading1"/>
      </w:pPr>
      <w:r>
        <w:t>12. Portfolio Summary</w:t>
      </w:r>
    </w:p>
    <w:p>
      <w:r>
        <w:t>Built FairAI, a Responsible AI fairness analytics dashboard using Python, Pandas, Streamlit, and Plotly to analyze group-level hiring outcome disparities, visualize selection rates, and generate downloadable reports with explicit limitations and human-review recommendations.</w:t>
      </w:r>
    </w:p>
    <w:p>
      <w:pPr>
        <w:pStyle w:val="Heading1"/>
      </w:pPr>
      <w:r>
        <w:t>Suggested References</w:t>
      </w:r>
    </w:p>
    <w:p>
      <w:r>
        <w:t>NIST. Artificial Intelligence Risk Management Framework (AI RMF 1.0), 2023.</w:t>
      </w:r>
    </w:p>
    <w:p>
      <w:r>
        <w:t>Fairlearn documentation. Assessing and improving fairness in AI systems.</w:t>
      </w:r>
    </w:p>
    <w:p>
      <w:r>
        <w:t>U.S. Equal Employment Opportunity Commission. Employment selection procedures and the Uniform Guidelines on Employee Selection Procedures. Consult current official guidance for applicable requirements.</w:t>
      </w:r>
    </w:p>
    <w:p>
      <w:r>
        <w:t>Reference note: Review the latest official materials and applicable local law before using any fairness metric in an operational hiring process. This educational project is not legal advice.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