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19C6F" w14:textId="77777777" w:rsidR="00FE7C54" w:rsidRDefault="00FE7C54" w:rsidP="00FE7C54">
      <w:pPr>
        <w:pStyle w:val="Default"/>
        <w:rPr>
          <w:sz w:val="23"/>
          <w:szCs w:val="23"/>
        </w:rPr>
      </w:pPr>
    </w:p>
    <w:tbl>
      <w:tblPr>
        <w:tblStyle w:val="TableGrid"/>
        <w:tblW w:w="7218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2700"/>
      </w:tblGrid>
      <w:tr w:rsidR="00FE7C54" w14:paraId="5ADDEA1B" w14:textId="77777777" w:rsidTr="00DB29F5">
        <w:tc>
          <w:tcPr>
            <w:tcW w:w="1728" w:type="dxa"/>
          </w:tcPr>
          <w:p w14:paraId="4D9B3859" w14:textId="77777777" w:rsidR="00FE7C54" w:rsidRDefault="00FE7C54" w:rsidP="00DB29F5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2790" w:type="dxa"/>
          </w:tcPr>
          <w:p w14:paraId="56CD8912" w14:textId="77777777" w:rsidR="00FE7C54" w:rsidRDefault="00FE7C54" w:rsidP="00DB29F5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2700" w:type="dxa"/>
          </w:tcPr>
          <w:p w14:paraId="2610501B" w14:textId="77777777" w:rsidR="00FE7C54" w:rsidRDefault="00FE7C54" w:rsidP="00DB29F5">
            <w:r>
              <w:rPr>
                <w:sz w:val="23"/>
                <w:szCs w:val="23"/>
              </w:rPr>
              <w:t>Volume (resulting output)</w:t>
            </w:r>
          </w:p>
        </w:tc>
      </w:tr>
      <w:tr w:rsidR="00FE7C54" w14:paraId="385E1666" w14:textId="77777777" w:rsidTr="00DB29F5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0E6B06E5" w14:textId="77777777" w:rsidR="00FE7C54" w:rsidRDefault="00FE7C54" w:rsidP="00DB29F5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3AF4470C" w14:textId="77777777" w:rsidR="00FE7C54" w:rsidRDefault="00FE7C54" w:rsidP="00DB29F5">
            <w:r>
              <w:t>4.19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4856789E" w14:textId="77777777" w:rsidR="00FE7C54" w:rsidRDefault="00FE7C54" w:rsidP="00DB29F5">
            <w:r>
              <w:t>4.188</w:t>
            </w:r>
          </w:p>
        </w:tc>
      </w:tr>
      <w:tr w:rsidR="00FE7C54" w14:paraId="33BA14F5" w14:textId="77777777" w:rsidTr="00DB29F5">
        <w:tc>
          <w:tcPr>
            <w:tcW w:w="1728" w:type="dxa"/>
            <w:tcMar>
              <w:top w:w="72" w:type="dxa"/>
              <w:left w:w="216" w:type="dxa"/>
              <w:bottom w:w="72" w:type="dxa"/>
              <w:right w:w="432" w:type="dxa"/>
            </w:tcMar>
          </w:tcPr>
          <w:p w14:paraId="0C8E0819" w14:textId="77777777" w:rsidR="00FE7C54" w:rsidRDefault="00FE7C54" w:rsidP="00DB29F5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3FD94DAC" w14:textId="77777777" w:rsidR="00FE7C54" w:rsidRDefault="00FE7C54" w:rsidP="00DB29F5">
            <w:r w:rsidRPr="00560923">
              <w:t>8580.25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0E8587DE" w14:textId="77777777" w:rsidR="00FE7C54" w:rsidRDefault="00FE7C54" w:rsidP="00DB29F5">
            <w:r w:rsidRPr="00560923">
              <w:t>8580.24664605096</w:t>
            </w:r>
          </w:p>
        </w:tc>
      </w:tr>
      <w:tr w:rsidR="00FE7C54" w14:paraId="4FFAF5A5" w14:textId="77777777" w:rsidTr="00DB29F5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04C2D585" w14:textId="77777777" w:rsidR="00FE7C54" w:rsidRDefault="00FE7C54" w:rsidP="00DB29F5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418612FA" w14:textId="51A5924B" w:rsidR="00FE7C54" w:rsidRDefault="00275284" w:rsidP="00DB29F5">
            <w:r>
              <w:t>-</w:t>
            </w:r>
            <w:bookmarkStart w:id="0" w:name="_GoBack"/>
            <w:bookmarkEnd w:id="0"/>
            <w:r w:rsidR="00FE7C54" w:rsidRPr="00560923">
              <w:t>65.45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4F92DB7C" w14:textId="77777777" w:rsidR="00FE7C54" w:rsidRDefault="00FE7C54" w:rsidP="00DB29F5">
            <w:r w:rsidRPr="00560923">
              <w:t>-65.44984694978736</w:t>
            </w:r>
          </w:p>
        </w:tc>
      </w:tr>
    </w:tbl>
    <w:p w14:paraId="69AE8D5C" w14:textId="77777777" w:rsidR="00FE7C54" w:rsidRDefault="00FE7C54" w:rsidP="00FE7C54">
      <w:pPr>
        <w:pStyle w:val="Default"/>
        <w:rPr>
          <w:sz w:val="23"/>
          <w:szCs w:val="23"/>
        </w:rPr>
      </w:pPr>
    </w:p>
    <w:p w14:paraId="6F2315AD" w14:textId="77777777" w:rsidR="003B48CA" w:rsidRDefault="00275284"/>
    <w:sectPr w:rsidR="003B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54"/>
    <w:rsid w:val="00275284"/>
    <w:rsid w:val="00290FA6"/>
    <w:rsid w:val="003D5229"/>
    <w:rsid w:val="006478D1"/>
    <w:rsid w:val="008C42CD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83DB"/>
  <w15:chartTrackingRefBased/>
  <w15:docId w15:val="{62523772-A379-4639-ACD6-3787D680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C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7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E7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</dc:creator>
  <cp:keywords/>
  <dc:description/>
  <cp:lastModifiedBy> </cp:lastModifiedBy>
  <cp:revision>2</cp:revision>
  <dcterms:created xsi:type="dcterms:W3CDTF">2020-02-18T02:26:00Z</dcterms:created>
  <dcterms:modified xsi:type="dcterms:W3CDTF">2020-02-18T02:27:00Z</dcterms:modified>
</cp:coreProperties>
</file>