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4BB6" w14:textId="19FE7565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</w:p>
    <w:p w14:paraId="7D79251B" w14:textId="77777777" w:rsidR="00120FF3" w:rsidRPr="000B5BEF" w:rsidRDefault="00120FF3" w:rsidP="00120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Часть 1: Полный рассказ о проекте (Как он создавался и из чего состоит)</w:t>
      </w:r>
    </w:p>
    <w:p w14:paraId="2B91778B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Идея и концепция</w:t>
      </w:r>
    </w:p>
    <w:p w14:paraId="06A3D75B" w14:textId="77777777" w:rsidR="00120FF3" w:rsidRPr="000B5BEF" w:rsidRDefault="00120FF3" w:rsidP="00120FF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Проект MARSLINK AI задумывался как решение реальной проблемы космических коммуникаций: задержки сигнала между Землей и Марсом, которая может составлять от 4 до 24 минут в одну сторону. Идея заключалась в создании автономного бортового ИИ-ассистента для марсианской станции, который мог бы брать на себя часть рутинных задач, отвечать на запросы экипажа без необходимости ждать ответа с Земли, а также интеллектуально сжимать и пакетировать сообщения для экономии трафика и времени.</w:t>
      </w:r>
    </w:p>
    <w:p w14:paraId="568978F4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Процесс разработки</w:t>
      </w:r>
    </w:p>
    <w:p w14:paraId="72F1F9A3" w14:textId="77777777" w:rsidR="00120FF3" w:rsidRPr="000B5BEF" w:rsidRDefault="00120FF3" w:rsidP="00120FF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При разработке проекта упор был сделан на максимальную интерактивность и погружение (пользовательский интерфейс имитирует реальный терминал марсианской станции).</w:t>
      </w:r>
    </w:p>
    <w:p w14:paraId="4802C99E" w14:textId="77777777" w:rsidR="00120FF3" w:rsidRPr="000B5BEF" w:rsidRDefault="00120FF3" w:rsidP="00120F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Фронтенд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был написан на чистом HTML, CSS и Vanilla JavaScript (без использования тяжелых фреймворков вроде React или Vue), чтобы обеспечить высокую производительность. Был реализован генератор звездного неба на фоне, сложные CSS-анимации пульсации сигналов и интерактивный симулятор передачи данных.</w:t>
      </w:r>
    </w:p>
    <w:p w14:paraId="2DFD7F5A" w14:textId="77777777" w:rsidR="00120FF3" w:rsidRPr="000B5BEF" w:rsidRDefault="00120FF3" w:rsidP="00120F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ИИ-движок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В качестве "мозга" системы был выбран DeepSeek API. Чтобы ИИ понимал свою роль, ему передается объемный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 Prompt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, описывающий текущее состояние станции (кислород, энергия, температура), размер экипажа и правила поведения (использование эмодзи, краткость).</w:t>
      </w:r>
    </w:p>
    <w:p w14:paraId="710B6813" w14:textId="77777777" w:rsidR="00120FF3" w:rsidRPr="000B5BEF" w:rsidRDefault="00120FF3" w:rsidP="00120FF3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Бэкенд и стриминг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: Для того чтобы скрыть API-ключ и реализовать плавный вывод текста (как в ChatGPT), потребовался бэкенд. Разработка велась в двух направлениях:</w:t>
      </w:r>
    </w:p>
    <w:p w14:paraId="5DA48C93" w14:textId="77777777" w:rsidR="00120FF3" w:rsidRPr="000B5BEF" w:rsidRDefault="00120FF3" w:rsidP="00120FF3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Локальная разработка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Был написан легковесный сервер на Python (Flask)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server.py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, который раздает статику и проксирует запросы к ИИ.</w:t>
      </w:r>
    </w:p>
    <w:p w14:paraId="0CB1BDFE" w14:textId="77777777" w:rsidR="00120FF3" w:rsidRPr="000B5BEF" w:rsidRDefault="00120FF3" w:rsidP="00120FF3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Продакшн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Для развертывания в облаке была написана бессерверная функция (Serverless Function)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chat.mjs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для платформы Netlify.</w:t>
      </w:r>
    </w:p>
    <w:p w14:paraId="19D283E8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Из чего состоит проект:</w:t>
      </w:r>
    </w:p>
    <w:p w14:paraId="3C1B0B76" w14:textId="77777777" w:rsidR="00120FF3" w:rsidRPr="000B5BEF" w:rsidRDefault="00120FF3" w:rsidP="00120FF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Интерфейс (Frontend):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Одностраничное приложение (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index.html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), разделенное на панели: мониторинг задержки сигнала, статистика, окно чата, очередь сообщений и системный лог.</w:t>
      </w:r>
    </w:p>
    <w:p w14:paraId="74937FD6" w14:textId="77777777" w:rsidR="00120FF3" w:rsidRPr="000B5BEF" w:rsidRDefault="00120FF3" w:rsidP="00120FF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Модуль симуляции: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Встроенный интерактивный симулятор, позволяющий пользователю визуально сравнить отправку "сырых" данных и данных, оптимизированных ИИ, в зависимости от расстояния между планетами.</w:t>
      </w:r>
    </w:p>
    <w:p w14:paraId="599C2A01" w14:textId="77777777" w:rsidR="00120FF3" w:rsidRPr="000B5BEF" w:rsidRDefault="00120FF3" w:rsidP="00120FF3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API-Прокси (Backend):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Серверная прослойка, которая безопасно хранит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DEEPSEEK_API_KEY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 транслирует ответы от DeepSeek по технологии Server-Sent Events (SSE) для эффекта печатающегося текста.</w:t>
      </w:r>
    </w:p>
    <w:p w14:paraId="4B30C491" w14:textId="77777777" w:rsidR="00120FF3" w:rsidRPr="000B5BEF" w:rsidRDefault="00120FF3" w:rsidP="00120FF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Часть 2: Техническая документация</w:t>
      </w:r>
    </w:p>
    <w:p w14:paraId="28F1DED8" w14:textId="77777777" w:rsidR="00120FF3" w:rsidRPr="000B5BEF" w:rsidRDefault="00120FF3" w:rsidP="00120FF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1. Структура проекта</w:t>
      </w:r>
    </w:p>
    <w:p w14:paraId="61FEDB16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lastRenderedPageBreak/>
        <w:t>index.html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Главный файл приложения, содержащий всю разметку, стили и клиентскую логику (JavaScript).</w:t>
      </w:r>
    </w:p>
    <w:p w14:paraId="0927B3F0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server.py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Локальный веб-сервер на Python (Flask) для тестирования приложения вне облака.</w:t>
      </w:r>
    </w:p>
    <w:p w14:paraId="532EA29A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netlify/functions/chat.mjs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Бессерверная Node.js функция для работы API в продакшене на Netlify.</w:t>
      </w:r>
    </w:p>
    <w:p w14:paraId="3F20D26D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netlify.toml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Файл конфигурации для развертывания на Netlify.</w:t>
      </w:r>
    </w:p>
    <w:p w14:paraId="69356953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package.json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Файл зависимостей для Node.js, содержащий скрипты запуска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 dev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1168B2A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.env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Файл для хранения секретных переменных окружения (в частности, ключа API).</w:t>
      </w:r>
    </w:p>
    <w:p w14:paraId="18E5A752" w14:textId="77777777" w:rsidR="00120FF3" w:rsidRPr="000B5BEF" w:rsidRDefault="00120FF3" w:rsidP="00120FF3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.gitignore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Исключает чувствительные файлы (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.env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node_modules/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) из системы контроля версий.</w:t>
      </w:r>
    </w:p>
    <w:p w14:paraId="3D50BF31" w14:textId="77777777" w:rsidR="00120FF3" w:rsidRPr="000B5BEF" w:rsidRDefault="00120FF3" w:rsidP="00120FF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2. Конфигурация и переменные окружения</w:t>
      </w:r>
    </w:p>
    <w:p w14:paraId="5DC3A2CD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Для работы проекта требуется API ключ от DeepSeek. Он должен быть задан в файле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.env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354970CF" w14:textId="77777777" w:rsidR="00120FF3" w:rsidRPr="000B5BEF" w:rsidRDefault="00120FF3" w:rsidP="00120FF3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Фрагмент кода</w:t>
      </w:r>
    </w:p>
    <w:p w14:paraId="5D7982F9" w14:textId="77777777" w:rsidR="00120FF3" w:rsidRPr="000B5BEF" w:rsidRDefault="00120FF3" w:rsidP="00120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0B5BEF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DEEPSEEK_API_KEY = "sk-..."</w:t>
      </w:r>
    </w:p>
    <w:p w14:paraId="19A27921" w14:textId="77777777" w:rsidR="00120FF3" w:rsidRPr="000B5BEF" w:rsidRDefault="00120FF3" w:rsidP="00120FF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3. Серверная часть и API</w:t>
      </w:r>
    </w:p>
    <w:p w14:paraId="090DA555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Оба сервера (Python и Netlify Function) реализуют единый эндпоинт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/api/chat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B8C6626" w14:textId="77777777" w:rsidR="00120FF3" w:rsidRPr="000B5BEF" w:rsidRDefault="00120FF3" w:rsidP="00120FF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Метод: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POST</w:t>
      </w:r>
    </w:p>
    <w:p w14:paraId="0437A975" w14:textId="77777777" w:rsidR="00120FF3" w:rsidRPr="000B5BEF" w:rsidRDefault="00120FF3" w:rsidP="00120FF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Headers: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Content-Type: application/json</w:t>
      </w:r>
    </w:p>
    <w:p w14:paraId="666CA579" w14:textId="77777777" w:rsidR="00120FF3" w:rsidRPr="000B5BEF" w:rsidRDefault="00120FF3" w:rsidP="00120FF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Body: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Принимает JSON с массивом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messages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параметром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max_tokens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temperature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1150718" w14:textId="77777777" w:rsidR="00120FF3" w:rsidRPr="000B5BEF" w:rsidRDefault="00120FF3" w:rsidP="00120FF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Поведение: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Сервер перехватывает запрос, добавляет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Authorization: Bearer {API_KEY}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 отправляет его на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https://api.deepseek.com/chat/completions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с флагом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stream: True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EBE1263" w14:textId="77777777" w:rsidR="00120FF3" w:rsidRPr="000B5BEF" w:rsidRDefault="00120FF3" w:rsidP="00120FF3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Ответ: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Потоковая передача данных (Chunked transfer encoding / Server-Sent Events), возвращаемая с заголовком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Content-Type: text/event-stream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CD444BE" w14:textId="77777777" w:rsidR="00120FF3" w:rsidRPr="000B5BEF" w:rsidRDefault="00120FF3" w:rsidP="00120FF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4. Клиентская архитектура (JavaScript в index.html)</w:t>
      </w:r>
    </w:p>
    <w:p w14:paraId="265E12A1" w14:textId="77777777" w:rsidR="00120FF3" w:rsidRPr="000B5BEF" w:rsidRDefault="00120FF3" w:rsidP="00120FF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Логика разделена на несколько ключевых модулей:</w:t>
      </w:r>
    </w:p>
    <w:p w14:paraId="01FD69A8" w14:textId="77777777" w:rsidR="00120FF3" w:rsidRPr="000B5BEF" w:rsidRDefault="00120FF3" w:rsidP="00120FF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Математика задержки сигнала: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Расстояние считывается со слайдера (от 56 до 401 млн км). Задержка рассчитывается по формуле скорости света:</w:t>
      </w:r>
    </w:p>
    <w:p w14:paraId="71CB0A3A" w14:textId="77777777" w:rsidR="00120FF3" w:rsidRPr="000B5BEF" w:rsidRDefault="00120FF3" w:rsidP="00120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delaySec = (dist * 1e6) / 299792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55435C2" w14:textId="77777777" w:rsidR="00120FF3" w:rsidRPr="000B5BEF" w:rsidRDefault="00120FF3" w:rsidP="00120FF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Режимы работы чата:</w:t>
      </w:r>
    </w:p>
    <w:p w14:paraId="5A9F000F" w14:textId="77777777" w:rsidR="00120FF3" w:rsidRPr="000B5BEF" w:rsidRDefault="00120FF3" w:rsidP="00120FF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Assistant (Ассистент):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Запросы отправляются напрямую к ИИ для автономного решения проблем экипажа.</w:t>
      </w:r>
    </w:p>
    <w:p w14:paraId="20D21C36" w14:textId="77777777" w:rsidR="00120FF3" w:rsidRPr="000B5BEF" w:rsidRDefault="00120FF3" w:rsidP="00120FF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Relay (Ретранслятор):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Текст локально сжимается с помощью регулярных выражений (замена частых фраз на аббревиатуры, например "found traces of" -&gt; "found") и имитируется его отправка на Землю с учетом задержки.</w:t>
      </w:r>
    </w:p>
    <w:p w14:paraId="37911883" w14:textId="77777777" w:rsidR="00120FF3" w:rsidRPr="000B5BEF" w:rsidRDefault="00120FF3" w:rsidP="00120FF3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Compress (Сжатие):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Запрос отправляется к ИИ со специфичным промптом: "COMPRESS this message for efficient transmission...". ИИ переписывает текст, делая его максимально коротким.</w:t>
      </w:r>
    </w:p>
    <w:p w14:paraId="54662BB6" w14:textId="77777777" w:rsidR="00120FF3" w:rsidRPr="000B5BEF" w:rsidRDefault="00120FF3" w:rsidP="00120FF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Обработка потокового ответа (Streaming):</w:t>
      </w:r>
    </w:p>
    <w:p w14:paraId="6EA7C1F3" w14:textId="77777777" w:rsidR="00120FF3" w:rsidRPr="000B5BEF" w:rsidRDefault="00120FF3" w:rsidP="00120FF3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Функция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streamResponse(response, bubbleEl)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использует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TextDecoder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для чтения данных из потока по мере их поступления и обновления DOM-элемента сообщений в реальном времени, создавая эффект "печати".</w:t>
      </w:r>
    </w:p>
    <w:p w14:paraId="34C88981" w14:textId="77777777" w:rsidR="00120FF3" w:rsidRPr="000B5BEF" w:rsidRDefault="00120FF3" w:rsidP="00120FF3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Подсистема симуляции:</w:t>
      </w:r>
    </w:p>
    <w:p w14:paraId="0C4FE804" w14:textId="77777777" w:rsidR="00120FF3" w:rsidRPr="000B5BEF" w:rsidRDefault="00120FF3" w:rsidP="00120FF3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Анимированный оверлей, рассчитывающий время передачи данных без ИИ (raw) и с ИИ (optimized). Скорость соединения смоделирована на уровне 32 KB/s (256 kbps). Степень сжатия данных ИИ варьируется от 30% до 55% в зависимости от типа и размера файла.</w:t>
      </w:r>
    </w:p>
    <w:p w14:paraId="7084A63C" w14:textId="77777777" w:rsidR="00120FF3" w:rsidRPr="000B5BEF" w:rsidRDefault="00120FF3" w:rsidP="00120FF3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5. Развертывание</w:t>
      </w:r>
    </w:p>
    <w:p w14:paraId="2BEA4243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Локальный запуск (Python):</w:t>
      </w:r>
    </w:p>
    <w:p w14:paraId="54FCBE8F" w14:textId="77777777" w:rsidR="00120FF3" w:rsidRPr="000B5BEF" w:rsidRDefault="00120FF3" w:rsidP="00120FF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Установить зависимости: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pip install flask python-dotenv requests</w:t>
      </w:r>
    </w:p>
    <w:p w14:paraId="7F2752F4" w14:textId="77777777" w:rsidR="00120FF3" w:rsidRPr="000B5BEF" w:rsidRDefault="00120FF3" w:rsidP="00120FF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Запустить сервер: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python server.py</w:t>
      </w:r>
    </w:p>
    <w:p w14:paraId="22A66722" w14:textId="77777777" w:rsidR="00120FF3" w:rsidRPr="000B5BEF" w:rsidRDefault="00120FF3" w:rsidP="00120FF3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Приложение будет доступно по адресу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http://127.0.0.1:8888</w:t>
      </w:r>
    </w:p>
    <w:p w14:paraId="64CF4D01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Локальный запуск (Netlify CLI):</w:t>
      </w:r>
    </w:p>
    <w:p w14:paraId="7FCA0E67" w14:textId="77777777" w:rsidR="00120FF3" w:rsidRPr="000B5BEF" w:rsidRDefault="00120FF3" w:rsidP="00120FF3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Выполнить команду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npm run dev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или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npm start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(которая вызывает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 dev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5978CF8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Продакшн (Netlify):</w:t>
      </w:r>
    </w:p>
    <w:p w14:paraId="2207A9D6" w14:textId="77777777" w:rsidR="00120FF3" w:rsidRPr="000B5BEF" w:rsidRDefault="00120FF3" w:rsidP="00120F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Проект деплоится автоматически благодаря файлу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netlify.toml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, который указывает папку для статики (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publish = "."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>) и директорию с бессерверными функциями (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functions = "netlify/functions"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Переменная </w:t>
      </w:r>
      <w:r w:rsidRPr="000B5BE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DEEPSEEK_API_KEY</w:t>
      </w:r>
      <w:r w:rsidRPr="000B5BEF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должна быть добавлена в настройки Environment Variables в дашборде Netlify.</w:t>
      </w:r>
    </w:p>
    <w:p w14:paraId="0DC76D4E" w14:textId="77777777" w:rsidR="00120FF3" w:rsidRPr="00120FF3" w:rsidRDefault="00120FF3" w:rsidP="00C302D5">
      <w:pPr>
        <w:rPr>
          <w:rFonts w:ascii="Times New Roman" w:hAnsi="Times New Roman" w:cs="Times New Roman"/>
          <w:b/>
          <w:bCs/>
          <w:lang w:val="ru-RU"/>
        </w:rPr>
      </w:pPr>
    </w:p>
    <w:p w14:paraId="6FE82D96" w14:textId="2A4D88CF" w:rsidR="00C302D5" w:rsidRPr="00C302D5" w:rsidRDefault="00C302D5" w:rsidP="005007F6">
      <w:pPr>
        <w:ind w:left="720"/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t>.</w:t>
      </w:r>
    </w:p>
    <w:p w14:paraId="3929C9F4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pict w14:anchorId="02BC57EC">
          <v:rect id="_x0000_i1077" style="width:0;height:1.5pt" o:hralign="center" o:hrstd="t" o:hrnoshade="t" o:hr="t" fillcolor="gray" stroked="f"/>
        </w:pict>
      </w:r>
    </w:p>
    <w:p w14:paraId="1335763A" w14:textId="47328775" w:rsidR="00C302D5" w:rsidRPr="00C302D5" w:rsidRDefault="005007F6" w:rsidP="00C302D5">
      <w:pPr>
        <w:rPr>
          <w:rFonts w:ascii="Times New Roman" w:hAnsi="Times New Roman" w:cs="Times New Roman"/>
          <w:b/>
          <w:bCs/>
          <w:lang w:val="ru-KZ"/>
        </w:rPr>
      </w:pPr>
      <w:r>
        <w:rPr>
          <w:rFonts w:ascii="Times New Roman" w:hAnsi="Times New Roman" w:cs="Times New Roman"/>
          <w:b/>
          <w:bCs/>
          <w:lang w:val="ru-KZ"/>
        </w:rPr>
        <w:t>6</w:t>
      </w:r>
      <w:r w:rsidR="00C302D5" w:rsidRPr="00C302D5">
        <w:rPr>
          <w:rFonts w:ascii="Times New Roman" w:hAnsi="Times New Roman" w:cs="Times New Roman"/>
          <w:b/>
          <w:bCs/>
          <w:lang w:val="ru-KZ"/>
        </w:rPr>
        <w:t>. Бизнес-модель и монетизация</w:t>
      </w:r>
    </w:p>
    <w:p w14:paraId="050547B8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t xml:space="preserve">Проект MARSLINK AI классифицируется как </w:t>
      </w:r>
      <w:r w:rsidRPr="00C302D5">
        <w:rPr>
          <w:rFonts w:ascii="Times New Roman" w:hAnsi="Times New Roman" w:cs="Times New Roman"/>
          <w:b/>
          <w:bCs/>
          <w:lang w:val="ru-KZ"/>
        </w:rPr>
        <w:t>MVP</w:t>
      </w:r>
      <w:r w:rsidRPr="00C302D5">
        <w:rPr>
          <w:rFonts w:ascii="Times New Roman" w:hAnsi="Times New Roman" w:cs="Times New Roman"/>
          <w:lang w:val="ru-KZ"/>
        </w:rPr>
        <w:t xml:space="preserve"> с четко определенной стратегией коммерциализации в аэрокосмическом и научно-исследовательском секторах.</w:t>
      </w:r>
    </w:p>
    <w:p w14:paraId="369D1D9C" w14:textId="77777777" w:rsidR="00C302D5" w:rsidRPr="00C302D5" w:rsidRDefault="00C302D5" w:rsidP="00C302D5">
      <w:pPr>
        <w:rPr>
          <w:rFonts w:ascii="Times New Roman" w:hAnsi="Times New Roman" w:cs="Times New Roman"/>
          <w:b/>
          <w:bCs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Тарифная сетка (SaaS / Enterprise)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2633"/>
        <w:gridCol w:w="3744"/>
        <w:gridCol w:w="1506"/>
      </w:tblGrid>
      <w:tr w:rsidR="00C302D5" w:rsidRPr="00C302D5" w14:paraId="3EBC12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5B340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Пакет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A8653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00374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Функционал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16929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Стоимость</w:t>
            </w:r>
          </w:p>
        </w:tc>
      </w:tr>
      <w:tr w:rsidR="00C302D5" w:rsidRPr="00C302D5" w14:paraId="5E154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217295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5AE86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Индивидуальные исследователи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50FD6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Базовая симуляция и доступ к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ED77AF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$499–$990/мес</w:t>
            </w:r>
          </w:p>
        </w:tc>
      </w:tr>
      <w:tr w:rsidR="00C302D5" w:rsidRPr="00C302D5" w14:paraId="26B13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7623B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lastRenderedPageBreak/>
              <w:t>Mission 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0706F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Частные космические компании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64E09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Аналитика в реальном времени, расширенный контекст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AC5E7A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$2,500–$7,000/мес</w:t>
            </w:r>
          </w:p>
        </w:tc>
      </w:tr>
      <w:tr w:rsidR="00C302D5" w:rsidRPr="00C302D5" w14:paraId="3FC67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E88411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b/>
                <w:bCs/>
                <w:lang w:val="ru-KZ"/>
              </w:rPr>
              <w:t>Aerospace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F85C6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Гос. агентства и корпорации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BD1AD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Кастомная установка (On-premise), SLA, поддержка 24/7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879E07" w14:textId="77777777" w:rsidR="00C302D5" w:rsidRPr="00C302D5" w:rsidRDefault="00C302D5" w:rsidP="00C302D5">
            <w:pPr>
              <w:rPr>
                <w:rFonts w:ascii="Times New Roman" w:hAnsi="Times New Roman" w:cs="Times New Roman"/>
                <w:lang w:val="ru-KZ"/>
              </w:rPr>
            </w:pPr>
            <w:r w:rsidRPr="00C302D5">
              <w:rPr>
                <w:rFonts w:ascii="Times New Roman" w:hAnsi="Times New Roman" w:cs="Times New Roman"/>
                <w:lang w:val="ru-KZ"/>
              </w:rPr>
              <w:t>$150k–$500k/год</w:t>
            </w:r>
          </w:p>
        </w:tc>
      </w:tr>
    </w:tbl>
    <w:p w14:paraId="3CDC07BC" w14:textId="77777777" w:rsidR="00C302D5" w:rsidRPr="00C302D5" w:rsidRDefault="00C302D5" w:rsidP="00C302D5">
      <w:pPr>
        <w:rPr>
          <w:rFonts w:ascii="Times New Roman" w:hAnsi="Times New Roman" w:cs="Times New Roman"/>
          <w:b/>
          <w:bCs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Рыночный потенциал</w:t>
      </w:r>
    </w:p>
    <w:p w14:paraId="6021934F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t xml:space="preserve">К 2029 году объем рынка ИИ-ассистентов прогнозируется на уровне </w:t>
      </w:r>
      <w:r w:rsidRPr="00C302D5">
        <w:rPr>
          <w:rFonts w:ascii="Times New Roman" w:hAnsi="Times New Roman" w:cs="Times New Roman"/>
          <w:b/>
          <w:bCs/>
          <w:lang w:val="ru-KZ"/>
        </w:rPr>
        <w:t>$46.6 млрд</w:t>
      </w:r>
      <w:r w:rsidRPr="00C302D5">
        <w:rPr>
          <w:rFonts w:ascii="Times New Roman" w:hAnsi="Times New Roman" w:cs="Times New Roman"/>
          <w:lang w:val="ru-KZ"/>
        </w:rPr>
        <w:t xml:space="preserve">. Проникновение MARSLINK AI в узкоспециализированную нишу автономных систем связи позволяет претендовать на стабильную долю в сегменте Aerospace AI с потенциалом годового оборота более </w:t>
      </w:r>
      <w:r w:rsidRPr="00C302D5">
        <w:rPr>
          <w:rFonts w:ascii="Times New Roman" w:hAnsi="Times New Roman" w:cs="Times New Roman"/>
          <w:b/>
          <w:bCs/>
          <w:lang w:val="ru-KZ"/>
        </w:rPr>
        <w:t>$20 млн</w:t>
      </w:r>
      <w:r w:rsidRPr="00C302D5">
        <w:rPr>
          <w:rFonts w:ascii="Times New Roman" w:hAnsi="Times New Roman" w:cs="Times New Roman"/>
          <w:lang w:val="ru-KZ"/>
        </w:rPr>
        <w:t xml:space="preserve"> при охвате 0.1% смежного рынка.</w:t>
      </w:r>
    </w:p>
    <w:p w14:paraId="031D19A4" w14:textId="77777777" w:rsid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pict w14:anchorId="0E85A7A5">
          <v:rect id="_x0000_i1078" style="width:0;height:1.5pt" o:hralign="center" o:hrstd="t" o:hrnoshade="t" o:hr="t" fillcolor="gray" stroked="f"/>
        </w:pict>
      </w:r>
    </w:p>
    <w:p w14:paraId="50F860D4" w14:textId="6A36D929" w:rsidR="00C302D5" w:rsidRPr="00C302D5" w:rsidRDefault="00C302D5" w:rsidP="00120FF3">
      <w:pPr>
        <w:ind w:left="1440"/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t>.</w:t>
      </w:r>
    </w:p>
    <w:p w14:paraId="63A78FC9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pict w14:anchorId="387D0D2E">
          <v:rect id="_x0000_i1095" style="width:0;height:1.5pt" o:hralign="center" o:hrstd="t" o:hrnoshade="t" o:hr="t" fillcolor="gray" stroked="f"/>
        </w:pict>
      </w:r>
    </w:p>
    <w:p w14:paraId="2E440C01" w14:textId="67AA1C3F" w:rsidR="00C302D5" w:rsidRPr="00C302D5" w:rsidRDefault="005007F6" w:rsidP="00C302D5">
      <w:pPr>
        <w:rPr>
          <w:rFonts w:ascii="Times New Roman" w:hAnsi="Times New Roman" w:cs="Times New Roman"/>
          <w:b/>
          <w:bCs/>
          <w:lang w:val="ru-KZ"/>
        </w:rPr>
      </w:pPr>
      <w:r>
        <w:rPr>
          <w:rFonts w:ascii="Times New Roman" w:hAnsi="Times New Roman" w:cs="Times New Roman"/>
          <w:b/>
          <w:bCs/>
          <w:lang w:val="ru-KZ"/>
        </w:rPr>
        <w:t>7</w:t>
      </w:r>
      <w:r w:rsidR="00C302D5" w:rsidRPr="00C302D5">
        <w:rPr>
          <w:rFonts w:ascii="Times New Roman" w:hAnsi="Times New Roman" w:cs="Times New Roman"/>
          <w:b/>
          <w:bCs/>
          <w:lang w:val="ru-KZ"/>
        </w:rPr>
        <w:t>. Верификация данных и источники</w:t>
      </w:r>
    </w:p>
    <w:p w14:paraId="038D511E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t>Для подтверждения технических и рыночных гипотез использованы данные следующих ресурсов:</w:t>
      </w:r>
    </w:p>
    <w:p w14:paraId="5F6D9BB3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NASA Technical Reports Server (ntrs.nasa.gov)</w:t>
      </w:r>
      <w:r w:rsidRPr="00C302D5">
        <w:rPr>
          <w:rFonts w:ascii="Times New Roman" w:hAnsi="Times New Roman" w:cs="Times New Roman"/>
          <w:lang w:val="ru-KZ"/>
        </w:rPr>
        <w:t xml:space="preserve"> — Исследования задержек связи и протоколов передачи данных в дальнем космосе.</w:t>
      </w:r>
    </w:p>
    <w:p w14:paraId="0AFB1DE3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PubMed (pubmed.ncbi.nlm.nih.gov)</w:t>
      </w:r>
      <w:r w:rsidRPr="00C302D5">
        <w:rPr>
          <w:rFonts w:ascii="Times New Roman" w:hAnsi="Times New Roman" w:cs="Times New Roman"/>
          <w:lang w:val="ru-KZ"/>
        </w:rPr>
        <w:t xml:space="preserve"> — Отчеты о влиянии коммуникационных лагов на эффективность работы экипажа (Mars mission delays).</w:t>
      </w:r>
    </w:p>
    <w:p w14:paraId="5EB64A9B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MarketsandMarkets / PR Newswire (prnewswire.com)</w:t>
      </w:r>
      <w:r w:rsidRPr="00C302D5">
        <w:rPr>
          <w:rFonts w:ascii="Times New Roman" w:hAnsi="Times New Roman" w:cs="Times New Roman"/>
          <w:lang w:val="ru-KZ"/>
        </w:rPr>
        <w:t xml:space="preserve"> — Глобальные прогнозы рынка ИИ-ассистентов до 2030 года.</w:t>
      </w:r>
    </w:p>
    <w:p w14:paraId="1258FE8B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Finprom (finprom.kz)</w:t>
      </w:r>
      <w:r w:rsidRPr="00C302D5">
        <w:rPr>
          <w:rFonts w:ascii="Times New Roman" w:hAnsi="Times New Roman" w:cs="Times New Roman"/>
          <w:lang w:val="ru-KZ"/>
        </w:rPr>
        <w:t xml:space="preserve"> — Аналитика роста спроса на интеллектуальные системы автоматизации.</w:t>
      </w:r>
    </w:p>
    <w:p w14:paraId="7B29D2FD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IEEE Xplore (ieeexplore.ieee.org)</w:t>
      </w:r>
      <w:r w:rsidRPr="00C302D5">
        <w:rPr>
          <w:rFonts w:ascii="Times New Roman" w:hAnsi="Times New Roman" w:cs="Times New Roman"/>
          <w:lang w:val="ru-KZ"/>
        </w:rPr>
        <w:t xml:space="preserve"> — Технические стандарты семантического сжатия данных для межпланетных станций.</w:t>
      </w:r>
    </w:p>
    <w:p w14:paraId="0E903278" w14:textId="77777777" w:rsidR="00C302D5" w:rsidRPr="00C302D5" w:rsidRDefault="00C302D5" w:rsidP="00C302D5">
      <w:pPr>
        <w:numPr>
          <w:ilvl w:val="0"/>
          <w:numId w:val="6"/>
        </w:num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b/>
          <w:bCs/>
          <w:lang w:val="ru-KZ"/>
        </w:rPr>
        <w:t>ComNews / Vedomosti</w:t>
      </w:r>
      <w:r w:rsidRPr="00C302D5">
        <w:rPr>
          <w:rFonts w:ascii="Times New Roman" w:hAnsi="Times New Roman" w:cs="Times New Roman"/>
          <w:lang w:val="ru-KZ"/>
        </w:rPr>
        <w:t xml:space="preserve"> — Анализ стоимости разработки и внедрения Enterprise AI-решений в промышленном секторе.</w:t>
      </w:r>
    </w:p>
    <w:p w14:paraId="4CECD120" w14:textId="77777777" w:rsidR="00C302D5" w:rsidRPr="00C302D5" w:rsidRDefault="00C302D5" w:rsidP="00C302D5">
      <w:pPr>
        <w:rPr>
          <w:rFonts w:ascii="Times New Roman" w:hAnsi="Times New Roman" w:cs="Times New Roman"/>
          <w:lang w:val="ru-KZ"/>
        </w:rPr>
      </w:pPr>
      <w:r w:rsidRPr="00C302D5">
        <w:rPr>
          <w:rFonts w:ascii="Times New Roman" w:hAnsi="Times New Roman" w:cs="Times New Roman"/>
          <w:lang w:val="ru-KZ"/>
        </w:rPr>
        <w:pict w14:anchorId="306F7CF2">
          <v:rect id="_x0000_i1080" style="width:0;height:1.5pt" o:hralign="center" o:hrstd="t" o:hrnoshade="t" o:hr="t" fillcolor="gray" stroked="f"/>
        </w:pict>
      </w:r>
    </w:p>
    <w:p w14:paraId="06DCD560" w14:textId="7F55CF4B" w:rsidR="00AE5362" w:rsidRPr="00C302D5" w:rsidRDefault="00AE5362">
      <w:pPr>
        <w:rPr>
          <w:rFonts w:ascii="Times New Roman" w:hAnsi="Times New Roman" w:cs="Times New Roman"/>
          <w:lang w:val="ru-KZ"/>
        </w:rPr>
      </w:pPr>
    </w:p>
    <w:sectPr w:rsidR="00AE5362" w:rsidRPr="00C30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5A0D"/>
    <w:multiLevelType w:val="multilevel"/>
    <w:tmpl w:val="DA48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47F2E"/>
    <w:multiLevelType w:val="multilevel"/>
    <w:tmpl w:val="A362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25DF3"/>
    <w:multiLevelType w:val="multilevel"/>
    <w:tmpl w:val="15A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12758"/>
    <w:multiLevelType w:val="multilevel"/>
    <w:tmpl w:val="0DD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B0019"/>
    <w:multiLevelType w:val="multilevel"/>
    <w:tmpl w:val="B51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4E2F"/>
    <w:multiLevelType w:val="multilevel"/>
    <w:tmpl w:val="5B0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73452"/>
    <w:multiLevelType w:val="multilevel"/>
    <w:tmpl w:val="E82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3B42"/>
    <w:multiLevelType w:val="multilevel"/>
    <w:tmpl w:val="1BE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D750D"/>
    <w:multiLevelType w:val="multilevel"/>
    <w:tmpl w:val="7688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600FC"/>
    <w:multiLevelType w:val="multilevel"/>
    <w:tmpl w:val="D35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E5333"/>
    <w:multiLevelType w:val="multilevel"/>
    <w:tmpl w:val="083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B5BE1"/>
    <w:multiLevelType w:val="multilevel"/>
    <w:tmpl w:val="071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D33AF"/>
    <w:multiLevelType w:val="multilevel"/>
    <w:tmpl w:val="2242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233233">
    <w:abstractNumId w:val="11"/>
  </w:num>
  <w:num w:numId="2" w16cid:durableId="954872658">
    <w:abstractNumId w:val="6"/>
  </w:num>
  <w:num w:numId="3" w16cid:durableId="175392239">
    <w:abstractNumId w:val="1"/>
  </w:num>
  <w:num w:numId="4" w16cid:durableId="359745355">
    <w:abstractNumId w:val="3"/>
  </w:num>
  <w:num w:numId="5" w16cid:durableId="2084335371">
    <w:abstractNumId w:val="0"/>
  </w:num>
  <w:num w:numId="6" w16cid:durableId="1668286922">
    <w:abstractNumId w:val="5"/>
  </w:num>
  <w:num w:numId="7" w16cid:durableId="1565140206">
    <w:abstractNumId w:val="9"/>
  </w:num>
  <w:num w:numId="8" w16cid:durableId="758915762">
    <w:abstractNumId w:val="12"/>
  </w:num>
  <w:num w:numId="9" w16cid:durableId="1343321033">
    <w:abstractNumId w:val="7"/>
  </w:num>
  <w:num w:numId="10" w16cid:durableId="799880127">
    <w:abstractNumId w:val="4"/>
  </w:num>
  <w:num w:numId="11" w16cid:durableId="1825853250">
    <w:abstractNumId w:val="10"/>
  </w:num>
  <w:num w:numId="12" w16cid:durableId="2119792142">
    <w:abstractNumId w:val="2"/>
  </w:num>
  <w:num w:numId="13" w16cid:durableId="944968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C8"/>
    <w:rsid w:val="00120FF3"/>
    <w:rsid w:val="004533EF"/>
    <w:rsid w:val="005007F6"/>
    <w:rsid w:val="00807133"/>
    <w:rsid w:val="009D57B8"/>
    <w:rsid w:val="00AE5362"/>
    <w:rsid w:val="00BB63D0"/>
    <w:rsid w:val="00C056DE"/>
    <w:rsid w:val="00C302D5"/>
    <w:rsid w:val="00E979FE"/>
    <w:rsid w:val="00F1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567C"/>
  <w15:chartTrackingRefBased/>
  <w15:docId w15:val="{B420ED03-6260-453F-869F-6BD5BC25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E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E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E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E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44MG</dc:creator>
  <cp:keywords/>
  <dc:description/>
  <cp:lastModifiedBy>44MG</cp:lastModifiedBy>
  <cp:revision>2</cp:revision>
  <dcterms:created xsi:type="dcterms:W3CDTF">2026-02-27T14:05:00Z</dcterms:created>
  <dcterms:modified xsi:type="dcterms:W3CDTF">2026-02-27T14:29:00Z</dcterms:modified>
</cp:coreProperties>
</file>