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</w:pPr>
      <w:r>
        <w:rPr>
          <w:b/>
        </w:rPr>
        <w:t>COMPREHENSIVE RESIDENTIAL LEASE AGREEMENT - ROWAN MEWS TOWNHOUSE</w:t>
      </w:r>
    </w:p>
    <w:p>
      <w:pPr>
        <w:spacing w:before="160" w:after="160"/>
      </w:pPr>
      <w:r>
        <w:rPr>
          <w:b/>
        </w:rPr>
        <w:t>SAMPLE DOCUMENT FOR TESTING A LEASE SUMMARISATION SYSTEM. THIS IS NOT LEGAL ADVICE.</w:t>
      </w:r>
    </w:p>
    <w:p>
      <w:pPr>
        <w:spacing w:before="160" w:after="160"/>
      </w:pPr>
      <w:r>
        <w:rPr>
          <w:b/>
        </w:rPr>
        <w:t>PAGE 1 OF 52</w:t>
        <w:br/>
        <w:t>PARTIES, PROPERTY, AND GRANT OF TENANCY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use only conservation-safe</w:t>
        <w:br/>
        <w:t>cleaning products on the original timber staircase.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 OF 52</w:t>
        <w:br/>
        <w:t>LEASE TERM, RENEWAL DISCUSSIONS, AND HOLDING OVER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allow an annual chimney sweep even</w:t>
        <w:br/>
        <w:t>if the fireplace is not used. These provisions are included because the property has</w:t>
        <w:br/>
        <w:t>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 OF 52</w:t>
        <w:br/>
        <w:t>RENT AMOUNT, DUE DATE, AND PAYMENT METHOD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maintain the rain garden and water</w:t>
        <w:br/>
        <w:t>butt overflow system during spring and summer.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 OF 52</w:t>
        <w:br/>
        <w:t>LATE PAYMENT, RETURNED PAYMENT, AND ADMINISTRATIVE CHARGES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use the electric vehicle charger</w:t>
        <w:br/>
        <w:t>but must reimburse metered charging costs monthly.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5 OF 52</w:t>
        <w:br/>
        <w:t>SECURITY DEPOSIT, DEDUCTIONS, AND DEPOSIT RETURN PROCESS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keep an upright piano, but practice</w:t>
        <w:br/>
        <w:t>is limited to two hours per day before 8:00 pm.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6 OF 52</w:t>
        <w:br/>
        <w:t>PERMITTED OCCUPANTS AND HOUSEHOLD INFORMATION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use only conservation-safe</w:t>
        <w:br/>
        <w:t>cleaning products on the original timber staircase.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7 OF 52</w:t>
        <w:br/>
        <w:t>USE OF PROPERTY AND RESIDENTIAL PURPOSE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allow an annual chimney sweep even</w:t>
        <w:br/>
        <w:t>if the fireplace is not used. These provisions are included because the property has</w:t>
        <w:br/>
        <w:t>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8 OF 52</w:t>
        <w:br/>
        <w:t>MOVE-IN CONDITION, INVENTORY, AND PHOTOGRAPHS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maintain the rain garden and water</w:t>
        <w:br/>
        <w:t>butt overflow system during spring and summer.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9 OF 52</w:t>
        <w:br/>
        <w:t>UTILITIES, COUNCIL TAX, BROADBAND, AND METER READINGS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use the electric vehicle charger</w:t>
        <w:br/>
        <w:t>but must reimburse metered charging costs monthly.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10 OF 52</w:t>
        <w:br/>
        <w:t>TENANT CLEANING, WASTE, RECYCLING, AND PEST PREVENTION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keep an upright piano, but practice</w:t>
        <w:br/>
        <w:t>is limited to two hours per day before 8:00 pm.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11 OF 52</w:t>
        <w:br/>
        <w:t>ROUTINE MAINTENANCE AND TENANT REPORTING DUTIES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use only conservation-safe</w:t>
        <w:br/>
        <w:t>cleaning products on the original timber staircase.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12 OF 52</w:t>
        <w:br/>
        <w:t>LANDLORD REPAIRS, RESPONSE TIMES, AND ESSENTIAL SERVICES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allow an annual chimney sweep even</w:t>
        <w:br/>
        <w:t>if the fireplace is not used. These provisions are included because the property has</w:t>
        <w:br/>
        <w:t>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13 OF 52</w:t>
        <w:br/>
        <w:t>EMERGENCY REPAIRS AND AFTER-HOURS CONTACT PROCEDURE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maintain the rain garden and water</w:t>
        <w:br/>
        <w:t>butt overflow system during spring and summer.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14 OF 52</w:t>
        <w:br/>
        <w:t>LANDLORD ACCESS, INSPECTION, AND ENTRY NOTICE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use the electric vehicle charger</w:t>
        <w:br/>
        <w:t>but must reimburse metered charging costs monthly.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15 OF 52</w:t>
        <w:br/>
        <w:t>PETS, ASSISTANCE ANIMALS, AND ANIMAL DAMAGE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keep an upright piano, but practice</w:t>
        <w:br/>
        <w:t>is limited to two hours per day before 8:00 pm.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16 OF 52</w:t>
        <w:br/>
        <w:t>GUESTS, OCCUPANCY LIMITS, AND SHORT-TERM VISITORS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use only conservation-safe</w:t>
        <w:br/>
        <w:t>cleaning products on the original timber staircase.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17 OF 52</w:t>
        <w:br/>
        <w:t>NOISE, NUISANCE, NEIGHBOURS, AND ANTI-SOCIAL CONDUCT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allow an annual chimney sweep even</w:t>
        <w:br/>
        <w:t>if the fireplace is not used. These provisions are included because the property has</w:t>
        <w:br/>
        <w:t>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18 OF 52</w:t>
        <w:br/>
        <w:t>SMOKING, VAPING, CANDLES, AND FIRE SAFETY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maintain the rain garden and water</w:t>
        <w:br/>
        <w:t>butt overflow system during spring and summer.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19 OF 52</w:t>
        <w:br/>
        <w:t>APPLIANCES, FIXTURES, FURNITURE, AND SUPPLIED EQUIPMENT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use the electric vehicle charger</w:t>
        <w:br/>
        <w:t>but must reimburse metered charging costs monthly.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20 OF 52</w:t>
        <w:br/>
        <w:t>ALTERATIONS, DECORATIONS, FASTENINGS, AND IMPROVEMENTS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keep an upright piano, but practice</w:t>
        <w:br/>
        <w:t>is limited to two hours per day before 8:00 pm.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21 OF 52</w:t>
        <w:br/>
        <w:t>KEYS, LOCKS, ACCESS DEVICES, AND BUILDING FOBS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use only conservation-safe</w:t>
        <w:br/>
        <w:t>cleaning products on the original timber staircase.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22 OF 52</w:t>
        <w:br/>
        <w:t>PARKING, BICYCLE STORAGE, DELIVERIES, AND SHARED AREAS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allow an annual chimney sweep even</w:t>
        <w:br/>
        <w:t>if the fireplace is not used. These provisions are included because the property has</w:t>
        <w:br/>
        <w:t>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23 OF 52</w:t>
        <w:br/>
        <w:t>BALCONIES, GARDENS, EXTERIOR AREAS, AND WINDOW COVERINGS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maintain the rain garden and water</w:t>
        <w:br/>
        <w:t>butt overflow system during spring and summer.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24 OF 52</w:t>
        <w:br/>
        <w:t>WATER LEAKS, CONDENSATION, VENTILATION, AND MOULD PREVENTION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use the electric vehicle charger</w:t>
        <w:br/>
        <w:t>but must reimburse metered charging costs monthly.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25 OF 52</w:t>
        <w:br/>
        <w:t>HEATING, COOLING, ENERGY USE, AND SMART DEVICES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keep an upright piano, but practice</w:t>
        <w:br/>
        <w:t>is limited to two hours per day before 8:00 pm.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26 OF 52</w:t>
        <w:br/>
        <w:t>INTERNET-CONNECTED DEVICES, DATA NOTICES, AND SECURITY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use only conservation-safe</w:t>
        <w:br/>
        <w:t>cleaning products on the original timber staircase.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27 OF 52</w:t>
        <w:br/>
        <w:t>INSURANCE, PERSONAL PROPERTY, AND TENANT RISK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allow an annual chimney sweep even</w:t>
        <w:br/>
        <w:t>if the fireplace is not used. These provisions are included because the property has</w:t>
        <w:br/>
        <w:t>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28 OF 52</w:t>
        <w:br/>
        <w:t>PROHIBITED CONDUCT, ILLEGAL ACTIVITY, AND HAZARDOUS MATERIALS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maintain the rain garden and water</w:t>
        <w:br/>
        <w:t>butt overflow system during spring and summer.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29 OF 52</w:t>
        <w:br/>
        <w:t>SUBLETTING, ASSIGNMENT, LODGERS, AND BUSINESS USE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use the electric vehicle charger</w:t>
        <w:br/>
        <w:t>but must reimburse metered charging costs monthly.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30 OF 52</w:t>
        <w:br/>
        <w:t>REPAIRS CAUSED BY TENANT, GUESTS, OR NEGLIGENCE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keep an upright piano, but practice</w:t>
        <w:br/>
        <w:t>is limited to two hours per day before 8:00 pm.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31 OF 52</w:t>
        <w:br/>
        <w:t>NOTICE TO VACATE, END-OF-TERM PROCEDURE, AND CHECK-OUT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use only conservation-safe</w:t>
        <w:br/>
        <w:t>cleaning products on the original timber staircase.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32 OF 52</w:t>
        <w:br/>
        <w:t>EARLY TERMINATION, BREAK DISCUSSIONS, AND REPLACEMENT TENANT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allow an annual chimney sweep even</w:t>
        <w:br/>
        <w:t>if the fireplace is not used. These provisions are included because the property has</w:t>
        <w:br/>
        <w:t>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33 OF 52</w:t>
        <w:br/>
        <w:t>ABANDONMENT, EXTENDED ABSENCE, AND PROPERTY CHECKS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maintain the rain garden and water</w:t>
        <w:br/>
        <w:t>butt overflow system during spring and summer.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34 OF 52</w:t>
        <w:br/>
        <w:t>RENT REVIEW, FEE LIMITATIONS, AND WRITTEN VARIATIONS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use the electric vehicle charger</w:t>
        <w:br/>
        <w:t>but must reimburse metered charging costs monthly.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35 OF 52</w:t>
        <w:br/>
        <w:t>COMPLAINTS, DISPUTE RESOLUTION, AND RECORD KEEPING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keep an upright piano, but practice</w:t>
        <w:br/>
        <w:t>is limited to two hours per day before 8:00 pm.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36 OF 52</w:t>
        <w:br/>
        <w:t>SERVICE OF NOTICES AND APPROVED COMMUNICATION CHANNELS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use only conservation-safe</w:t>
        <w:br/>
        <w:t>cleaning products on the original timber staircase.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37 OF 52</w:t>
        <w:br/>
        <w:t>COMPLIANCE WITH BUILDING RULES AND MANAGING AGENT POLICIES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allow an annual chimney sweep even</w:t>
        <w:br/>
        <w:t>if the fireplace is not used. These provisions are included because the property has</w:t>
        <w:br/>
        <w:t>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38 OF 52</w:t>
        <w:br/>
        <w:t>HEALTH, SAFETY, ALARMS, AND STATUTORY TESTING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maintain the rain garden and water</w:t>
        <w:br/>
        <w:t>butt overflow system during spring and summer.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39 OF 52</w:t>
        <w:br/>
        <w:t>FIRE DOORS, ESCAPE ROUTES, AND EMERGENCY PLANNING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use the electric vehicle charger</w:t>
        <w:br/>
        <w:t>but must reimburse metered charging costs monthly.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40 OF 52</w:t>
        <w:br/>
        <w:t>DAMP, FLOOD, SEVERE WEATHER, AND PROPERTY PROTECTION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keep an upright piano, but practice</w:t>
        <w:br/>
        <w:t>is limited to two hours per day before 8:00 pm.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41 OF 52</w:t>
        <w:br/>
        <w:t>WASTE ROOMS, COMMUNAL STORAGE, AND CLEANLINESS STANDARDS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use only conservation-safe</w:t>
        <w:br/>
        <w:t>cleaning products on the original timber staircase.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42 OF 52</w:t>
        <w:br/>
        <w:t>DELIVERIES, PARCELS, CONTRACTORS, AND VISITOR ACCESS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allow an annual chimney sweep even</w:t>
        <w:br/>
        <w:t>if the fireplace is not used. These provisions are included because the property has</w:t>
        <w:br/>
        <w:t>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43 OF 52</w:t>
        <w:br/>
        <w:t>CONFIDENTIALITY, PRIVACY, AND DATA HANDLING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maintain the rain garden and water</w:t>
        <w:br/>
        <w:t>butt overflow system during spring and summer.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44 OF 52</w:t>
        <w:br/>
        <w:t>UNUSUAL CLAUSES AND SITE-SPECIFIC REQUIREMENTS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use the electric vehicle charger</w:t>
        <w:br/>
        <w:t>but must reimburse metered charging costs monthly.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45 OF 52</w:t>
        <w:br/>
        <w:t>SCHEDULE 1 - FINANCIAL TERMS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keep an upright piano, but practice</w:t>
        <w:br/>
        <w:t>is limited to two hours per day before 8:00 pm.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46 OF 52</w:t>
        <w:br/>
        <w:t>SCHEDULE 2 - INVENTORY AND CONDITION SUMMARY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use only conservation-safe</w:t>
        <w:br/>
        <w:t>cleaning products on the original timber staircase.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47 OF 52</w:t>
        <w:br/>
        <w:t>SCHEDULE 3 - TENANT OBLIGATIONS SUMMARY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allow an annual chimney sweep even</w:t>
        <w:br/>
        <w:t>if the fireplace is not used. These provisions are included because the property has</w:t>
        <w:br/>
        <w:t>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48 OF 52</w:t>
        <w:br/>
        <w:t>SCHEDULE 4 - LANDLORD OBLIGATIONS SUMMARY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maintain the rain garden and water</w:t>
        <w:br/>
        <w:t>butt overflow system during spring and summer.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49 OF 52</w:t>
        <w:br/>
        <w:t>SCHEDULE 5 - BUILDING AND NEIGHBOURHOOD RULES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use the electric vehicle charger</w:t>
        <w:br/>
        <w:t>but must reimburse metered charging costs monthly.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50 OF 52</w:t>
        <w:br/>
        <w:t>SCHEDULE 6 - MOVE-OUT CLEANING STANDARD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may keep an upright piano, but practice</w:t>
        <w:br/>
        <w:t>is limited to two hours per day before 8:00 pm. These provisions are included because the</w:t>
        <w:br/>
        <w:t>property has particular building, neighbourhood, or maintenance requirements that may not</w:t>
        <w:br/>
        <w:t>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51 OF 52</w:t>
        <w:br/>
        <w:t>SCHEDULE 7 - NOTICES, SIGNATURES, AND ACKNOWLEDGEMENTS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use only conservation-safe</w:t>
        <w:br/>
        <w:t>cleaning products on the original timber staircase. These provisions are included because</w:t>
        <w:br/>
        <w:t>the property has particular building, neighbourhood, or maintenance requirements that may</w:t>
        <w:br/>
        <w:t>not appear in a 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pPr>
        <w:spacing w:before="160" w:after="160"/>
      </w:pPr>
      <w:r>
        <w:rPr>
          <w:b/>
        </w:rPr>
        <w:t>PAGE 52 OF 52</w:t>
        <w:br/>
        <w:t>EXECUTION PAGE AND PRACTICAL PLAIN-ENGLISH SUMMARY</w:t>
      </w:r>
    </w:p>
    <w:p>
      <w:r>
        <w:t>This section forms part of the residential lease between the landlord, Oak &amp; Lantern</w:t>
        <w:br/>
        <w:t>Property Company Ltd, and the tenant, Priya Shah and Daniel Morgan, for 19 Rowan Mews,</w:t>
        <w:br/>
        <w:t>Cambridge CB4 1ZX. The tenancy runs from 15 April 2026 to 14 April 2028. The parties agree</w:t>
        <w:br/>
        <w:t>that each obligation in this section must be read together with the rent, deposit, notice,</w:t>
        <w:br/>
        <w:t>repair, access, and conduct provisions elsewhere in this agreement.</w:t>
      </w:r>
    </w:p>
    <w:p>
      <w:r>
        <w:t>For this topic, the tenant must act reasonably, promptly report issues, protect the property</w:t>
        <w:br/>
        <w:t>from avoidable damage, and avoid conduct that interferes with neighbours or building</w:t>
        <w:br/>
        <w:t>operations. The landlord must maintain the property in a habitable condition, arrange</w:t>
        <w:br/>
        <w:t>repairs that are the landlord's responsibility, keep appropriate records, and give at least</w:t>
        <w:br/>
        <w:t>forty eight hours written notice before ordinary non-emergency entry. Emergency access may</w:t>
        <w:br/>
        <w:t>occur without prior notice when needed to prevent injury, serious loss, or material damage.</w:t>
      </w:r>
    </w:p>
    <w:p>
      <w:r>
        <w:t>The monthly rent is GBP 2,250 and is due on the fifth calendar day of each month. The</w:t>
        <w:br/>
        <w:t>security deposit is GBP 2,596. The required notice period to vacate is 90 days written</w:t>
        <w:br/>
        <w:t>notice. The tenant must follow these financial and notice terms even when this page</w:t>
        <w:br/>
        <w:t>discusses a practical housekeeping matter, because payment, communication, and access</w:t>
        <w:br/>
        <w:t>obligations are continuing terms of the lease.</w:t>
      </w:r>
    </w:p>
    <w:p>
      <w:r>
        <w:t>Specific operating rules for this lease include the following: no pets are allowed except a</w:t>
        <w:br/>
        <w:t>registered assistance animal or a small caged pet approved in writing; guests may stay for</w:t>
        <w:br/>
        <w:t>up to seven consecutive nights and no more than twenty nights per calendar quarter; and</w:t>
        <w:br/>
        <w:t>musical instruments, amplified sound, and garden gatherings must stop by 9:30 pm every day.</w:t>
        <w:br/>
        <w:t>A site-specific clause also provides that the tenant must allow an annual chimney sweep even</w:t>
        <w:br/>
        <w:t>if the fireplace is not used. These provisions are included because the property has</w:t>
        <w:br/>
        <w:t>particular building, neighbourhood, or maintenance requirements that may not appear in a</w:t>
        <w:br/>
        <w:t>shorter standard lease.</w:t>
      </w:r>
    </w:p>
    <w:p>
      <w:r>
        <w:t>If a dispute arises about this section, the parties should first review written notices,</w:t>
        <w:br/>
        <w:t>inspection photographs, payment records, maintenance reports, and any managing agent emails.</w:t>
        <w:br/>
        <w:t>No waiver is created merely because one party delays enforcing a term. Any amendment must be</w:t>
        <w:br/>
        <w:t>made in writing and signed or confirmed by both parties through the approved notice channel.</w:t>
      </w:r>
    </w:p>
    <w:p>
      <w:r>
        <w:br w:type="page"/>
      </w:r>
    </w:p>
    <w:p>
      <w:r>
        <w:t>Plain-English summary: Priya Shah and Daniel Morgan rents 19 Rowan Mews, Cambridge CB4 1ZX</w:t>
        <w:br/>
        <w:t>from Oak &amp; Lantern Property Company Ltd from 15 April 2026 to 14 April 2028. Rent is GBP</w:t>
        <w:br/>
        <w:t>2,250 due on the fifth calendar day of each month, the deposit is GBP 2,596, and the notice</w:t>
        <w:br/>
        <w:t>period to vacate is 90 days written notice. The tenant has detailed duties around</w:t>
        <w:br/>
        <w:t>maintenance, guests, noise, access devices, and site-specific rules. The landlord has</w:t>
        <w:br/>
        <w:t>detailed duties around repairs, access notice, safety checks, and record keeping.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