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2855" w14:textId="48C1D452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FC1966"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="00FC1966">
        <w:rPr>
          <w:sz w:val="32"/>
          <w:szCs w:val="32"/>
        </w:rPr>
        <w:t>Assignment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74D59E43" w14:textId="571A0C88" w:rsidR="00EE4DBF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B55F60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032CD5C1" wp14:editId="1135C6D8">
            <wp:extent cx="3487971" cy="274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334" cy="2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A2DD" w14:textId="78F7A983" w:rsidR="00B55F60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3A27B34" w14:textId="3E9CDECA" w:rsidR="00B55F60" w:rsidRPr="00B55F60" w:rsidRDefault="00B55F60" w:rsidP="00B55F6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55F60">
        <w:rPr>
          <w:rFonts w:ascii="helvetica neue" w:eastAsia="Times New Roman" w:hAnsi="helvetica neue" w:cs="Times New Roman"/>
          <w:color w:val="222222"/>
          <w:shd w:val="clear" w:color="auto" w:fill="FFFFFF"/>
        </w:rPr>
        <w:t>Run a Hello World application in your cluster: Create the application Deployment using the file above:</w:t>
      </w:r>
    </w:p>
    <w:p w14:paraId="502EED64" w14:textId="600C23E8" w:rsidR="00B55F60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C2960DF" w14:textId="2042AA1C" w:rsidR="00B55F60" w:rsidRDefault="00B55F60" w:rsidP="00B55F60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B55F60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B55F60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apply -f</w:t>
      </w:r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&lt;</w:t>
      </w:r>
      <w:proofErr w:type="spellStart"/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>yml</w:t>
      </w:r>
      <w:proofErr w:type="spellEnd"/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file&gt;</w:t>
      </w:r>
    </w:p>
    <w:p w14:paraId="3884AA0C" w14:textId="547C58D6" w:rsidR="00B55F60" w:rsidRDefault="00B55F60" w:rsidP="00B55F60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720F0C3A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Display information about the Deployment:</w:t>
      </w:r>
    </w:p>
    <w:p w14:paraId="4654F632" w14:textId="77777777" w:rsidR="00B55F60" w:rsidRPr="006379A9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deployments hello-world</w:t>
      </w:r>
    </w:p>
    <w:p w14:paraId="4475B002" w14:textId="4B87F1AF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deployments hello-world</w:t>
      </w:r>
    </w:p>
    <w:p w14:paraId="394F95ED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13459D0B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Display information about your </w:t>
      </w:r>
      <w:proofErr w:type="spellStart"/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ReplicaSet</w:t>
      </w:r>
      <w:proofErr w:type="spellEnd"/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objects:</w:t>
      </w:r>
    </w:p>
    <w:p w14:paraId="70A657D4" w14:textId="77777777" w:rsidR="00B55F60" w:rsidRPr="006379A9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replicasets</w:t>
      </w:r>
      <w:proofErr w:type="spellEnd"/>
    </w:p>
    <w:p w14:paraId="38845FFE" w14:textId="3D376649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replicasets</w:t>
      </w:r>
      <w:proofErr w:type="spellEnd"/>
    </w:p>
    <w:p w14:paraId="115BD969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1B8DCFFF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Create a Service object that exposes the deployment:</w:t>
      </w:r>
    </w:p>
    <w:p w14:paraId="2A7137A4" w14:textId="0BB05149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expose deployment hello-world --type=</w:t>
      </w: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NodePort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--name=example-service</w:t>
      </w:r>
    </w:p>
    <w:p w14:paraId="062B2395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5470456D" w14:textId="77777777" w:rsidR="00B55F60" w:rsidRPr="006379A9" w:rsidRDefault="00B55F60" w:rsidP="006379A9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6379A9">
        <w:rPr>
          <w:rFonts w:ascii="helvetica neue" w:eastAsia="Times New Roman" w:hAnsi="helvetica neue" w:cs="Times New Roman"/>
          <w:color w:val="222222"/>
          <w:shd w:val="clear" w:color="auto" w:fill="FFFFFF"/>
        </w:rPr>
        <w:t>Display information about the Service:</w:t>
      </w:r>
    </w:p>
    <w:p w14:paraId="72243EEF" w14:textId="4000B83C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describe services example-service</w:t>
      </w:r>
    </w:p>
    <w:p w14:paraId="76A8BCF8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72DD0EC6" w14:textId="42667ADE" w:rsidR="00B55F60" w:rsidRDefault="00B55F60" w:rsidP="00946426">
      <w:pPr>
        <w:pStyle w:val="ListParagraph"/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0542CE">
        <w:rPr>
          <w:rFonts w:ascii="helvetica neue" w:eastAsia="Times New Roman" w:hAnsi="helvetica neue" w:cs="Times New Roman"/>
          <w:color w:val="222222"/>
          <w:highlight w:val="yellow"/>
          <w:shd w:val="clear" w:color="auto" w:fill="FFFFFF"/>
        </w:rPr>
        <w:t xml:space="preserve">Make a note of the </w:t>
      </w:r>
      <w:proofErr w:type="spellStart"/>
      <w:r w:rsidRPr="000542CE">
        <w:rPr>
          <w:rFonts w:ascii="helvetica neue" w:eastAsia="Times New Roman" w:hAnsi="helvetica neue" w:cs="Times New Roman"/>
          <w:color w:val="222222"/>
          <w:highlight w:val="yellow"/>
          <w:shd w:val="clear" w:color="auto" w:fill="FFFFFF"/>
        </w:rPr>
        <w:t>NodePort</w:t>
      </w:r>
      <w:proofErr w:type="spellEnd"/>
      <w:r w:rsidRPr="000542CE">
        <w:rPr>
          <w:rFonts w:ascii="helvetica neue" w:eastAsia="Times New Roman" w:hAnsi="helvetica neue" w:cs="Times New Roman"/>
          <w:color w:val="222222"/>
          <w:highlight w:val="yellow"/>
          <w:shd w:val="clear" w:color="auto" w:fill="FFFFFF"/>
        </w:rPr>
        <w:t xml:space="preserve"> value for the service. For example, in the preceding output, the </w:t>
      </w:r>
      <w:proofErr w:type="spellStart"/>
      <w:r w:rsidRPr="000542CE">
        <w:rPr>
          <w:rFonts w:ascii="helvetica neue" w:eastAsia="Times New Roman" w:hAnsi="helvetica neue" w:cs="Times New Roman"/>
          <w:color w:val="222222"/>
          <w:highlight w:val="yellow"/>
          <w:shd w:val="clear" w:color="auto" w:fill="FFFFFF"/>
        </w:rPr>
        <w:t>NodePort</w:t>
      </w:r>
      <w:proofErr w:type="spellEnd"/>
      <w:r w:rsidRPr="000542CE">
        <w:rPr>
          <w:rFonts w:ascii="helvetica neue" w:eastAsia="Times New Roman" w:hAnsi="helvetica neue" w:cs="Times New Roman"/>
          <w:color w:val="222222"/>
          <w:highlight w:val="yellow"/>
          <w:shd w:val="clear" w:color="auto" w:fill="FFFFFF"/>
        </w:rPr>
        <w:t xml:space="preserve"> value is 31496.</w:t>
      </w:r>
    </w:p>
    <w:p w14:paraId="70846B64" w14:textId="77777777" w:rsidR="00946426" w:rsidRPr="006379A9" w:rsidRDefault="00946426" w:rsidP="00946426">
      <w:pPr>
        <w:pStyle w:val="ListParagraph"/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6BBE1EF8" w14:textId="77777777" w:rsidR="00B55F60" w:rsidRPr="00B55F60" w:rsidRDefault="00B55F60" w:rsidP="00B55F60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22222"/>
        </w:rPr>
      </w:pPr>
      <w:r w:rsidRPr="00B55F60">
        <w:rPr>
          <w:rFonts w:ascii="helvetica neue" w:eastAsia="Times New Roman" w:hAnsi="helvetica neue" w:cs="Times New Roman"/>
          <w:color w:val="222222"/>
        </w:rPr>
        <w:t>List the pods that are running the Hello World application:</w:t>
      </w:r>
    </w:p>
    <w:p w14:paraId="77B70FFE" w14:textId="2318C5E1" w:rsidR="00B55F60" w:rsidRDefault="00B55F60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6379A9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get pods  -o wide</w:t>
      </w:r>
    </w:p>
    <w:p w14:paraId="086C079B" w14:textId="77777777" w:rsidR="00946426" w:rsidRPr="006379A9" w:rsidRDefault="00946426" w:rsidP="006379A9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420B20EE" w14:textId="77777777" w:rsidR="00B55F60" w:rsidRPr="000542CE" w:rsidRDefault="00B55F60" w:rsidP="00B55F6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222222"/>
          <w:highlight w:val="yellow"/>
        </w:rPr>
      </w:pPr>
      <w:r w:rsidRPr="000542CE">
        <w:rPr>
          <w:rFonts w:ascii="helvetica neue" w:hAnsi="helvetica neue"/>
          <w:color w:val="222222"/>
          <w:highlight w:val="yellow"/>
        </w:rPr>
        <w:t>Use the node address and node port to access the Hello World application:</w:t>
      </w:r>
    </w:p>
    <w:p w14:paraId="3FFB11A5" w14:textId="7FDF60D5" w:rsidR="00B55F60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0542CE">
        <w:rPr>
          <w:rFonts w:ascii="Consolas" w:eastAsia="Times New Roman" w:hAnsi="Consolas" w:cs="Consolas"/>
          <w:color w:val="5B9BD5" w:themeColor="accent5"/>
          <w:highlight w:val="yellow"/>
          <w:shd w:val="clear" w:color="auto" w:fill="FFFFFF"/>
        </w:rPr>
        <w:t xml:space="preserve">curl </w:t>
      </w:r>
      <w:hyperlink w:history="1">
        <w:r w:rsidR="000542CE" w:rsidRPr="00BB3750">
          <w:rPr>
            <w:rStyle w:val="Hyperlink"/>
            <w:rFonts w:ascii="Consolas" w:eastAsia="Times New Roman" w:hAnsi="Consolas" w:cs="Consolas"/>
            <w:highlight w:val="yellow"/>
            <w:shd w:val="clear" w:color="auto" w:fill="FFFFFF"/>
          </w:rPr>
          <w:t>http://&lt;public-node-ip&gt;:&lt;node-port</w:t>
        </w:r>
      </w:hyperlink>
      <w:r w:rsidRPr="000542CE">
        <w:rPr>
          <w:rFonts w:ascii="Consolas" w:eastAsia="Times New Roman" w:hAnsi="Consolas" w:cs="Consolas"/>
          <w:color w:val="5B9BD5" w:themeColor="accent5"/>
          <w:highlight w:val="yellow"/>
          <w:shd w:val="clear" w:color="auto" w:fill="FFFFFF"/>
        </w:rPr>
        <w:t>&gt;</w:t>
      </w:r>
    </w:p>
    <w:p w14:paraId="281BCE08" w14:textId="79F1C177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4A97F0DC" w14:textId="779577B1" w:rsidR="000542CE" w:rsidRPr="000542CE" w:rsidRDefault="00C56E9A" w:rsidP="00946426">
      <w:pPr>
        <w:pStyle w:val="ListParagraph"/>
        <w:rPr>
          <w:rFonts w:ascii="Consolas" w:eastAsia="Times New Roman" w:hAnsi="Consolas" w:cs="Consolas"/>
          <w:color w:val="FF0000"/>
          <w:shd w:val="clear" w:color="auto" w:fill="FFFFFF"/>
        </w:rPr>
      </w:pPr>
      <w:r>
        <w:rPr>
          <w:rFonts w:ascii="Consolas" w:eastAsia="Times New Roman" w:hAnsi="Consolas" w:cs="Consolas"/>
          <w:color w:val="FF0000"/>
          <w:shd w:val="clear" w:color="auto" w:fill="FFFFFF"/>
        </w:rPr>
        <w:t>****</w:t>
      </w:r>
      <w:r w:rsidR="000542CE" w:rsidRPr="00C56E9A">
        <w:rPr>
          <w:rFonts w:ascii="Consolas" w:eastAsia="Times New Roman" w:hAnsi="Consolas" w:cs="Consolas"/>
          <w:color w:val="FF0000"/>
          <w:u w:val="single"/>
          <w:shd w:val="clear" w:color="auto" w:fill="FFFFFF"/>
        </w:rPr>
        <w:t xml:space="preserve">Disregard highlighted and do these steps instead if using </w:t>
      </w:r>
      <w:proofErr w:type="spellStart"/>
      <w:r w:rsidR="000542CE" w:rsidRPr="00C56E9A">
        <w:rPr>
          <w:rFonts w:ascii="Consolas" w:eastAsia="Times New Roman" w:hAnsi="Consolas" w:cs="Consolas"/>
          <w:color w:val="FF0000"/>
          <w:u w:val="single"/>
          <w:shd w:val="clear" w:color="auto" w:fill="FFFFFF"/>
        </w:rPr>
        <w:t>minikube</w:t>
      </w:r>
      <w:proofErr w:type="spellEnd"/>
      <w:r>
        <w:rPr>
          <w:rFonts w:ascii="Consolas" w:eastAsia="Times New Roman" w:hAnsi="Consolas" w:cs="Consolas"/>
          <w:color w:val="FF0000"/>
          <w:shd w:val="clear" w:color="auto" w:fill="FFFFFF"/>
        </w:rPr>
        <w:t>****</w:t>
      </w:r>
      <w:r w:rsidR="000542CE" w:rsidRP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</w:t>
      </w:r>
    </w:p>
    <w:p w14:paraId="7D35D799" w14:textId="25375779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6AFAC4DF" w14:textId="6046EE37" w:rsidR="000542CE" w:rsidRPr="000542CE" w:rsidRDefault="000542CE" w:rsidP="000542CE">
      <w:pPr>
        <w:pStyle w:val="ListParagraph"/>
        <w:rPr>
          <w:rFonts w:ascii="Consolas" w:eastAsia="Times New Roman" w:hAnsi="Consolas" w:cs="Consolas"/>
          <w:color w:val="FF0000"/>
          <w:shd w:val="clear" w:color="auto" w:fill="FFFFFF"/>
        </w:rPr>
      </w:pPr>
      <w:r w:rsidRP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Start your </w:t>
      </w:r>
      <w:proofErr w:type="spellStart"/>
      <w:r w:rsidRPr="000542CE">
        <w:rPr>
          <w:rFonts w:ascii="Consolas" w:eastAsia="Times New Roman" w:hAnsi="Consolas" w:cs="Consolas"/>
          <w:color w:val="FF0000"/>
          <w:shd w:val="clear" w:color="auto" w:fill="FFFFFF"/>
        </w:rPr>
        <w:t>minikube</w:t>
      </w:r>
      <w:proofErr w:type="spellEnd"/>
      <w:r w:rsidRP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service</w:t>
      </w:r>
      <w:r>
        <w:rPr>
          <w:rFonts w:ascii="Consolas" w:eastAsia="Times New Roman" w:hAnsi="Consolas" w:cs="Consolas"/>
          <w:color w:val="FF0000"/>
          <w:shd w:val="clear" w:color="auto" w:fill="FFFFFF"/>
        </w:rPr>
        <w:t xml:space="preserve"> (in Administrator </w:t>
      </w:r>
      <w:proofErr w:type="spellStart"/>
      <w:r>
        <w:rPr>
          <w:rFonts w:ascii="Consolas" w:eastAsia="Times New Roman" w:hAnsi="Consolas" w:cs="Consolas"/>
          <w:color w:val="FF0000"/>
          <w:shd w:val="clear" w:color="auto" w:fill="FFFFFF"/>
        </w:rPr>
        <w:t>Powershell</w:t>
      </w:r>
      <w:proofErr w:type="spellEnd"/>
      <w:r>
        <w:rPr>
          <w:rFonts w:ascii="Consolas" w:eastAsia="Times New Roman" w:hAnsi="Consolas" w:cs="Consolas"/>
          <w:color w:val="FF0000"/>
          <w:shd w:val="clear" w:color="auto" w:fill="FFFFFF"/>
        </w:rPr>
        <w:t>)</w:t>
      </w:r>
      <w:r w:rsidRPr="000542CE">
        <w:rPr>
          <w:rFonts w:ascii="Consolas" w:eastAsia="Times New Roman" w:hAnsi="Consolas" w:cs="Consolas"/>
          <w:color w:val="FF0000"/>
          <w:shd w:val="clear" w:color="auto" w:fill="FFFFFF"/>
        </w:rPr>
        <w:t>:</w:t>
      </w:r>
    </w:p>
    <w:p w14:paraId="6F2C3C8A" w14:textId="7ED5D27A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0542CE">
        <w:rPr>
          <w:rFonts w:ascii="Consolas" w:eastAsia="Times New Roman" w:hAnsi="Consolas" w:cs="Consolas"/>
          <w:color w:val="5B9BD5" w:themeColor="accent5"/>
          <w:shd w:val="clear" w:color="auto" w:fill="FFFFFF"/>
        </w:rPr>
        <w:t>minikube</w:t>
      </w:r>
      <w:proofErr w:type="spellEnd"/>
      <w:r w:rsidRPr="000542CE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service example-service </w:t>
      </w:r>
      <w:r>
        <w:rPr>
          <w:rFonts w:ascii="Consolas" w:eastAsia="Times New Roman" w:hAnsi="Consolas" w:cs="Consolas"/>
          <w:color w:val="5B9BD5" w:themeColor="accent5"/>
          <w:shd w:val="clear" w:color="auto" w:fill="FFFFFF"/>
        </w:rPr>
        <w:t>–</w:t>
      </w:r>
      <w:proofErr w:type="spellStart"/>
      <w:r w:rsidRPr="000542CE">
        <w:rPr>
          <w:rFonts w:ascii="Consolas" w:eastAsia="Times New Roman" w:hAnsi="Consolas" w:cs="Consolas"/>
          <w:color w:val="5B9BD5" w:themeColor="accent5"/>
          <w:shd w:val="clear" w:color="auto" w:fill="FFFFFF"/>
        </w:rPr>
        <w:t>url</w:t>
      </w:r>
      <w:proofErr w:type="spellEnd"/>
    </w:p>
    <w:p w14:paraId="6BF883C2" w14:textId="37E3A9FB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5506856E" w14:textId="528529A7" w:rsidR="000542CE" w:rsidRDefault="00214278" w:rsidP="000542CE">
      <w:pPr>
        <w:pStyle w:val="ListParagraph"/>
        <w:rPr>
          <w:rFonts w:ascii="Consolas" w:eastAsia="Times New Roman" w:hAnsi="Consolas" w:cs="Consolas"/>
          <w:color w:val="FF0000"/>
          <w:shd w:val="clear" w:color="auto" w:fill="FFFFFF"/>
        </w:rPr>
      </w:pPr>
      <w:r>
        <w:rPr>
          <w:rFonts w:ascii="Consolas" w:eastAsia="Times New Roman" w:hAnsi="Consolas" w:cs="Consolas"/>
          <w:color w:val="FF0000"/>
          <w:shd w:val="clear" w:color="auto" w:fill="FFFFFF"/>
        </w:rPr>
        <w:t xml:space="preserve">While service is still running, </w:t>
      </w:r>
      <w:proofErr w:type="gramStart"/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>In</w:t>
      </w:r>
      <w:proofErr w:type="gramEnd"/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a separate terminal (can use command prompt</w:t>
      </w:r>
      <w:r w:rsidR="00CD47D3">
        <w:rPr>
          <w:rFonts w:ascii="Consolas" w:eastAsia="Times New Roman" w:hAnsi="Consolas" w:cs="Consolas"/>
          <w:color w:val="FF0000"/>
          <w:shd w:val="clear" w:color="auto" w:fill="FFFFFF"/>
        </w:rPr>
        <w:t xml:space="preserve"> OR open another </w:t>
      </w:r>
      <w:proofErr w:type="spellStart"/>
      <w:r w:rsidR="00CD47D3">
        <w:rPr>
          <w:rFonts w:ascii="Consolas" w:eastAsia="Times New Roman" w:hAnsi="Consolas" w:cs="Consolas"/>
          <w:color w:val="FF0000"/>
          <w:shd w:val="clear" w:color="auto" w:fill="FFFFFF"/>
        </w:rPr>
        <w:t>powershell</w:t>
      </w:r>
      <w:proofErr w:type="spellEnd"/>
      <w:r w:rsidR="00CD47D3">
        <w:rPr>
          <w:rFonts w:ascii="Consolas" w:eastAsia="Times New Roman" w:hAnsi="Consolas" w:cs="Consolas"/>
          <w:color w:val="FF0000"/>
          <w:shd w:val="clear" w:color="auto" w:fill="FFFFFF"/>
        </w:rPr>
        <w:t xml:space="preserve"> window</w:t>
      </w:r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>) execute curl to access Hello Worl</w:t>
      </w:r>
      <w:r w:rsidR="00CD47D3">
        <w:rPr>
          <w:rFonts w:ascii="Consolas" w:eastAsia="Times New Roman" w:hAnsi="Consolas" w:cs="Consolas"/>
          <w:color w:val="FF0000"/>
          <w:shd w:val="clear" w:color="auto" w:fill="FFFFFF"/>
        </w:rPr>
        <w:t>d</w:t>
      </w:r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application</w:t>
      </w:r>
      <w:r w:rsidR="00C56E9A">
        <w:rPr>
          <w:rFonts w:ascii="Consolas" w:eastAsia="Times New Roman" w:hAnsi="Consolas" w:cs="Consolas"/>
          <w:color w:val="FF0000"/>
          <w:shd w:val="clear" w:color="auto" w:fill="FFFFFF"/>
        </w:rPr>
        <w:t>:</w:t>
      </w:r>
    </w:p>
    <w:p w14:paraId="42FCC8DB" w14:textId="4D429CF6" w:rsidR="00C56E9A" w:rsidRPr="00C56E9A" w:rsidRDefault="00C56E9A" w:rsidP="00C56E9A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C56E9A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curl </w:t>
      </w:r>
      <w:hyperlink w:history="1">
        <w:r w:rsidRPr="00C56E9A">
          <w:rPr>
            <w:rStyle w:val="Hyperlink"/>
            <w:rFonts w:ascii="Consolas" w:eastAsia="Times New Roman" w:hAnsi="Consolas" w:cs="Consolas"/>
            <w:shd w:val="clear" w:color="auto" w:fill="FFFFFF"/>
          </w:rPr>
          <w:t>http://&lt;public-node-ip&gt;:&lt;node-port</w:t>
        </w:r>
      </w:hyperlink>
      <w:r w:rsidRPr="00C56E9A">
        <w:rPr>
          <w:rFonts w:ascii="Consolas" w:eastAsia="Times New Roman" w:hAnsi="Consolas" w:cs="Consolas"/>
          <w:color w:val="5B9BD5" w:themeColor="accent5"/>
          <w:shd w:val="clear" w:color="auto" w:fill="FFFFFF"/>
        </w:rPr>
        <w:t>&gt;</w:t>
      </w:r>
    </w:p>
    <w:p w14:paraId="3A3256D2" w14:textId="3C1DC660" w:rsidR="00C56E9A" w:rsidRDefault="00C56E9A" w:rsidP="000542CE">
      <w:pPr>
        <w:pStyle w:val="ListParagraph"/>
        <w:rPr>
          <w:rFonts w:ascii="Consolas" w:eastAsia="Times New Roman" w:hAnsi="Consolas" w:cs="Consolas"/>
          <w:color w:val="FF0000"/>
          <w:shd w:val="clear" w:color="auto" w:fill="FFFFFF"/>
        </w:rPr>
      </w:pPr>
      <w:r>
        <w:rPr>
          <w:rFonts w:ascii="Consolas" w:eastAsia="Times New Roman" w:hAnsi="Consolas" w:cs="Consolas"/>
          <w:color w:val="FF0000"/>
          <w:shd w:val="clear" w:color="auto" w:fill="FFFFFF"/>
        </w:rPr>
        <w:t>**NOTE*</w:t>
      </w:r>
      <w:proofErr w:type="gramStart"/>
      <w:r>
        <w:rPr>
          <w:rFonts w:ascii="Consolas" w:eastAsia="Times New Roman" w:hAnsi="Consolas" w:cs="Consolas"/>
          <w:color w:val="FF0000"/>
          <w:shd w:val="clear" w:color="auto" w:fill="FFFFFF"/>
        </w:rPr>
        <w:t>*:</w:t>
      </w:r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>Use</w:t>
      </w:r>
      <w:proofErr w:type="gramEnd"/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the </w:t>
      </w:r>
      <w:proofErr w:type="spellStart"/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>url</w:t>
      </w:r>
      <w:proofErr w:type="spellEnd"/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address returned from previous execution</w:t>
      </w:r>
      <w:r>
        <w:rPr>
          <w:rFonts w:ascii="Consolas" w:eastAsia="Times New Roman" w:hAnsi="Consolas" w:cs="Consolas"/>
          <w:color w:val="FF0000"/>
          <w:shd w:val="clear" w:color="auto" w:fill="FFFFFF"/>
        </w:rPr>
        <w:t>,</w:t>
      </w:r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example of URL</w:t>
      </w:r>
      <w:r>
        <w:rPr>
          <w:rFonts w:ascii="Consolas" w:eastAsia="Times New Roman" w:hAnsi="Consolas" w:cs="Consolas"/>
          <w:color w:val="FF0000"/>
          <w:shd w:val="clear" w:color="auto" w:fill="FFFFFF"/>
        </w:rPr>
        <w:t>:</w:t>
      </w:r>
    </w:p>
    <w:p w14:paraId="6389C7E3" w14:textId="23794058" w:rsidR="000542CE" w:rsidRPr="000542CE" w:rsidRDefault="00C56E9A" w:rsidP="000542CE">
      <w:pPr>
        <w:pStyle w:val="ListParagraph"/>
        <w:rPr>
          <w:rFonts w:ascii="Consolas" w:eastAsia="Times New Roman" w:hAnsi="Consolas" w:cs="Consolas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7DA636EC" wp14:editId="004689AB">
            <wp:extent cx="8911487" cy="1104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7542" cy="11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2CE">
        <w:rPr>
          <w:rFonts w:ascii="Consolas" w:eastAsia="Times New Roman" w:hAnsi="Consolas" w:cs="Consolas"/>
          <w:color w:val="FF0000"/>
          <w:shd w:val="clear" w:color="auto" w:fill="FFFFFF"/>
        </w:rPr>
        <w:t xml:space="preserve"> </w:t>
      </w:r>
    </w:p>
    <w:p w14:paraId="33FCC971" w14:textId="599BE02E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4BF42FDC" w14:textId="6C1BED58" w:rsidR="00214278" w:rsidRDefault="00214278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214278">
        <w:rPr>
          <w:rFonts w:ascii="Consolas" w:eastAsia="Times New Roman" w:hAnsi="Consolas" w:cs="Consolas"/>
          <w:color w:val="000000" w:themeColor="text1"/>
          <w:shd w:val="clear" w:color="auto" w:fill="FFFFFF"/>
        </w:rPr>
        <w:t xml:space="preserve">For this </w:t>
      </w:r>
      <w:proofErr w:type="gramStart"/>
      <w:r w:rsidRPr="00214278">
        <w:rPr>
          <w:rFonts w:ascii="Consolas" w:eastAsia="Times New Roman" w:hAnsi="Consolas" w:cs="Consolas"/>
          <w:color w:val="000000" w:themeColor="text1"/>
          <w:shd w:val="clear" w:color="auto" w:fill="FFFFFF"/>
        </w:rPr>
        <w:t>example</w:t>
      </w:r>
      <w:proofErr w:type="gramEnd"/>
      <w:r w:rsidRPr="00214278">
        <w:rPr>
          <w:rFonts w:ascii="Consolas" w:eastAsia="Times New Roman" w:hAnsi="Consolas" w:cs="Consolas"/>
          <w:color w:val="000000" w:themeColor="text1"/>
          <w:shd w:val="clear" w:color="auto" w:fill="FFFFFF"/>
        </w:rPr>
        <w:t xml:space="preserve"> you would execute: </w:t>
      </w:r>
      <w:r w:rsidRPr="00214278">
        <w:rPr>
          <w:rFonts w:ascii="Consolas" w:eastAsia="Times New Roman" w:hAnsi="Consolas" w:cs="Consolas"/>
          <w:color w:val="FFC000" w:themeColor="accent4"/>
          <w:shd w:val="clear" w:color="auto" w:fill="FFFFFF"/>
        </w:rPr>
        <w:t>curl http://127.0.0.1:57127</w:t>
      </w:r>
    </w:p>
    <w:p w14:paraId="62448BC1" w14:textId="2601C8CD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2D812290" w14:textId="77777777" w:rsidR="000542CE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428C8E2E" w14:textId="77777777" w:rsidR="000542CE" w:rsidRPr="00946426" w:rsidRDefault="000542CE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1DE0AFD9" w14:textId="77777777" w:rsidR="00B55F60" w:rsidRDefault="00B55F60" w:rsidP="00B55F60">
      <w:pPr>
        <w:pStyle w:val="NormalWeb"/>
        <w:shd w:val="clear" w:color="auto" w:fill="FFFFFF"/>
        <w:spacing w:before="0" w:beforeAutospacing="0" w:after="0"/>
        <w:ind w:left="72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where </w:t>
      </w:r>
      <w:r>
        <w:rPr>
          <w:rStyle w:val="HTMLCode"/>
          <w:rFonts w:ascii="Menlo" w:hAnsi="Menlo" w:cs="Menlo"/>
          <w:color w:val="222222"/>
        </w:rPr>
        <w:t>&lt;public-node-</w:t>
      </w:r>
      <w:proofErr w:type="spellStart"/>
      <w:r>
        <w:rPr>
          <w:rStyle w:val="HTMLCode"/>
          <w:rFonts w:ascii="Menlo" w:hAnsi="Menlo" w:cs="Menlo"/>
          <w:color w:val="222222"/>
        </w:rPr>
        <w:t>ip</w:t>
      </w:r>
      <w:proofErr w:type="spellEnd"/>
      <w:r>
        <w:rPr>
          <w:rStyle w:val="HTMLCode"/>
          <w:rFonts w:ascii="Menlo" w:hAnsi="Menlo" w:cs="Menlo"/>
          <w:color w:val="222222"/>
        </w:rPr>
        <w:t>&gt;</w:t>
      </w:r>
      <w:r>
        <w:rPr>
          <w:rFonts w:ascii="helvetica neue" w:hAnsi="helvetica neue"/>
          <w:color w:val="222222"/>
        </w:rPr>
        <w:t> is the public IP address of your node, and </w:t>
      </w:r>
      <w:r>
        <w:rPr>
          <w:rStyle w:val="HTMLCode"/>
          <w:rFonts w:ascii="Menlo" w:hAnsi="Menlo" w:cs="Menlo"/>
          <w:color w:val="222222"/>
        </w:rPr>
        <w:t>&lt;node-port&gt;</w:t>
      </w:r>
      <w:r>
        <w:rPr>
          <w:rFonts w:ascii="helvetica neue" w:hAnsi="helvetica neue"/>
          <w:color w:val="222222"/>
        </w:rPr>
        <w:t xml:space="preserve"> is the </w:t>
      </w:r>
      <w:proofErr w:type="spellStart"/>
      <w:r>
        <w:rPr>
          <w:rFonts w:ascii="helvetica neue" w:hAnsi="helvetica neue"/>
          <w:color w:val="222222"/>
        </w:rPr>
        <w:t>NodePort</w:t>
      </w:r>
      <w:proofErr w:type="spellEnd"/>
      <w:r>
        <w:rPr>
          <w:rFonts w:ascii="helvetica neue" w:hAnsi="helvetica neue"/>
          <w:color w:val="222222"/>
        </w:rPr>
        <w:t xml:space="preserve"> value for your service. The response to a successful request is a hello message:</w:t>
      </w:r>
    </w:p>
    <w:p w14:paraId="4FC6E78E" w14:textId="77777777" w:rsidR="00B55F60" w:rsidRPr="00946426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r w:rsidRPr="00946426">
        <w:rPr>
          <w:rFonts w:ascii="Consolas" w:eastAsia="Times New Roman" w:hAnsi="Consolas" w:cs="Consolas"/>
          <w:color w:val="5B9BD5" w:themeColor="accent5"/>
          <w:shd w:val="clear" w:color="auto" w:fill="FFFFFF"/>
        </w:rPr>
        <w:t>Hello Kubernetes!</w:t>
      </w:r>
    </w:p>
    <w:p w14:paraId="4168F8B6" w14:textId="3CD72C45" w:rsidR="00B55F60" w:rsidRPr="00B55F60" w:rsidRDefault="00B55F60" w:rsidP="00946426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</w:p>
    <w:p w14:paraId="036A53C2" w14:textId="760CED9A" w:rsidR="00EF742B" w:rsidRPr="00EF742B" w:rsidRDefault="00EF742B" w:rsidP="00EF742B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22222"/>
        </w:rPr>
      </w:pPr>
      <w:r w:rsidRPr="00EF742B">
        <w:rPr>
          <w:rFonts w:ascii="helvetica neue" w:eastAsia="Times New Roman" w:hAnsi="helvetica neue" w:cs="Times New Roman"/>
          <w:color w:val="222222"/>
        </w:rPr>
        <w:t>To delete the Service</w:t>
      </w:r>
      <w:r>
        <w:rPr>
          <w:rFonts w:ascii="helvetica neue" w:eastAsia="Times New Roman" w:hAnsi="helvetica neue" w:cs="Times New Roman"/>
          <w:color w:val="222222"/>
        </w:rPr>
        <w:t>/ Deployment</w:t>
      </w:r>
      <w:r w:rsidRPr="00EF742B">
        <w:rPr>
          <w:rFonts w:ascii="helvetica neue" w:eastAsia="Times New Roman" w:hAnsi="helvetica neue" w:cs="Times New Roman"/>
          <w:color w:val="222222"/>
        </w:rPr>
        <w:t>, enter this command:</w:t>
      </w:r>
    </w:p>
    <w:p w14:paraId="211BE8AF" w14:textId="77777777" w:rsidR="00EF742B" w:rsidRPr="00EF742B" w:rsidRDefault="00EF742B" w:rsidP="00EF742B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delete services example-service</w:t>
      </w:r>
    </w:p>
    <w:p w14:paraId="731028AE" w14:textId="77777777" w:rsidR="00EF742B" w:rsidRPr="00EF742B" w:rsidRDefault="00EF742B" w:rsidP="00EF742B">
      <w:pPr>
        <w:pStyle w:val="ListParagraph"/>
        <w:rPr>
          <w:rFonts w:ascii="Consolas" w:eastAsia="Times New Roman" w:hAnsi="Consolas" w:cs="Consolas"/>
          <w:color w:val="5B9BD5" w:themeColor="accent5"/>
          <w:shd w:val="clear" w:color="auto" w:fill="FFFFFF"/>
        </w:rPr>
      </w:pPr>
      <w:proofErr w:type="spellStart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>kubectl</w:t>
      </w:r>
      <w:proofErr w:type="spellEnd"/>
      <w:r w:rsidRPr="00EF742B">
        <w:rPr>
          <w:rFonts w:ascii="Consolas" w:eastAsia="Times New Roman" w:hAnsi="Consolas" w:cs="Consolas"/>
          <w:color w:val="5B9BD5" w:themeColor="accent5"/>
          <w:shd w:val="clear" w:color="auto" w:fill="FFFFFF"/>
        </w:rPr>
        <w:t xml:space="preserve"> delete deployment hello-world</w:t>
      </w:r>
    </w:p>
    <w:p w14:paraId="4DF5A0CF" w14:textId="77777777" w:rsidR="00EF742B" w:rsidRPr="00EF742B" w:rsidRDefault="00EF742B" w:rsidP="00EF742B">
      <w:pPr>
        <w:rPr>
          <w:rFonts w:ascii="Times New Roman" w:eastAsia="Times New Roman" w:hAnsi="Times New Roman" w:cs="Times New Roman"/>
        </w:rPr>
      </w:pPr>
    </w:p>
    <w:p w14:paraId="4CCA69BA" w14:textId="77777777" w:rsidR="00B55F60" w:rsidRPr="0036734A" w:rsidRDefault="00B55F60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B55F60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78AE"/>
    <w:multiLevelType w:val="hybridMultilevel"/>
    <w:tmpl w:val="5920B680"/>
    <w:lvl w:ilvl="0" w:tplc="8EA6D84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1B5"/>
    <w:multiLevelType w:val="multilevel"/>
    <w:tmpl w:val="813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51165"/>
    <w:multiLevelType w:val="hybridMultilevel"/>
    <w:tmpl w:val="A4B2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5433"/>
    <w:multiLevelType w:val="multilevel"/>
    <w:tmpl w:val="7B76F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7561"/>
    <w:multiLevelType w:val="hybridMultilevel"/>
    <w:tmpl w:val="DD66418A"/>
    <w:lvl w:ilvl="0" w:tplc="6AA82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D1B95"/>
    <w:multiLevelType w:val="multilevel"/>
    <w:tmpl w:val="C80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542CE"/>
    <w:rsid w:val="000B6D06"/>
    <w:rsid w:val="00125CD6"/>
    <w:rsid w:val="001476BE"/>
    <w:rsid w:val="00166AE1"/>
    <w:rsid w:val="00172101"/>
    <w:rsid w:val="00214278"/>
    <w:rsid w:val="00226D87"/>
    <w:rsid w:val="00263124"/>
    <w:rsid w:val="002835A8"/>
    <w:rsid w:val="00307AB4"/>
    <w:rsid w:val="00354433"/>
    <w:rsid w:val="0036734A"/>
    <w:rsid w:val="003D338E"/>
    <w:rsid w:val="0040083C"/>
    <w:rsid w:val="00403864"/>
    <w:rsid w:val="005871D3"/>
    <w:rsid w:val="00591EFF"/>
    <w:rsid w:val="005E65ED"/>
    <w:rsid w:val="0060372D"/>
    <w:rsid w:val="006379A9"/>
    <w:rsid w:val="006402EF"/>
    <w:rsid w:val="00683D10"/>
    <w:rsid w:val="0069567E"/>
    <w:rsid w:val="006F0EEF"/>
    <w:rsid w:val="007C2809"/>
    <w:rsid w:val="007E77DA"/>
    <w:rsid w:val="007F0644"/>
    <w:rsid w:val="00802B2F"/>
    <w:rsid w:val="008142A6"/>
    <w:rsid w:val="0089044F"/>
    <w:rsid w:val="008A616A"/>
    <w:rsid w:val="008B2203"/>
    <w:rsid w:val="00921C63"/>
    <w:rsid w:val="00946426"/>
    <w:rsid w:val="009B7ADD"/>
    <w:rsid w:val="009C1A54"/>
    <w:rsid w:val="009E00A6"/>
    <w:rsid w:val="00A04AE9"/>
    <w:rsid w:val="00A41683"/>
    <w:rsid w:val="00AF4464"/>
    <w:rsid w:val="00B23FFA"/>
    <w:rsid w:val="00B333DE"/>
    <w:rsid w:val="00B55F60"/>
    <w:rsid w:val="00B81C07"/>
    <w:rsid w:val="00C00622"/>
    <w:rsid w:val="00C27960"/>
    <w:rsid w:val="00C56E9A"/>
    <w:rsid w:val="00CD47D3"/>
    <w:rsid w:val="00CE2BC6"/>
    <w:rsid w:val="00CE5A9B"/>
    <w:rsid w:val="00CF6DB9"/>
    <w:rsid w:val="00DA0A34"/>
    <w:rsid w:val="00DC4AEE"/>
    <w:rsid w:val="00EE4DBF"/>
    <w:rsid w:val="00EF742B"/>
    <w:rsid w:val="00F23270"/>
    <w:rsid w:val="00F2673C"/>
    <w:rsid w:val="00FB1393"/>
    <w:rsid w:val="00FC1966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3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037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Moraa Onwonga</cp:lastModifiedBy>
  <cp:revision>52</cp:revision>
  <dcterms:created xsi:type="dcterms:W3CDTF">2020-10-21T08:32:00Z</dcterms:created>
  <dcterms:modified xsi:type="dcterms:W3CDTF">2021-07-02T18:10:00Z</dcterms:modified>
</cp:coreProperties>
</file>