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88F4" w14:textId="18AB4145" w:rsidR="00814DEC" w:rsidRPr="009E6C55" w:rsidRDefault="00000000">
      <w:pPr>
        <w:pStyle w:val="Ttulo1"/>
        <w:rPr>
          <w:rFonts w:ascii="Arial" w:hAnsi="Arial" w:cs="Arial"/>
          <w:color w:val="auto"/>
          <w:lang w:val="pt-BR"/>
        </w:rPr>
      </w:pPr>
      <w:r w:rsidRPr="009E6C55">
        <w:rPr>
          <w:rFonts w:ascii="Arial" w:hAnsi="Arial" w:cs="Arial"/>
          <w:color w:val="auto"/>
          <w:lang w:val="pt-BR"/>
        </w:rPr>
        <w:t xml:space="preserve">Relatório de Análise Qualitativa </w:t>
      </w:r>
      <w:r w:rsidR="002E427F">
        <w:rPr>
          <w:rFonts w:ascii="Arial" w:hAnsi="Arial" w:cs="Arial"/>
          <w:color w:val="auto"/>
          <w:lang w:val="pt-BR"/>
        </w:rPr>
        <w:t>-</w:t>
      </w:r>
      <w:r w:rsidRPr="009E6C55">
        <w:rPr>
          <w:rFonts w:ascii="Arial" w:hAnsi="Arial" w:cs="Arial"/>
          <w:color w:val="auto"/>
          <w:lang w:val="pt-BR"/>
        </w:rPr>
        <w:t xml:space="preserve"> Fone de Ouvido</w:t>
      </w:r>
    </w:p>
    <w:p w14:paraId="401FA0F4" w14:textId="77777777" w:rsidR="00814DEC" w:rsidRPr="009E6C55" w:rsidRDefault="00000000">
      <w:pPr>
        <w:pStyle w:val="Ttulo2"/>
        <w:rPr>
          <w:rFonts w:ascii="Arial" w:hAnsi="Arial" w:cs="Arial"/>
          <w:color w:val="auto"/>
          <w:lang w:val="pt-BR"/>
        </w:rPr>
      </w:pPr>
      <w:r w:rsidRPr="009E6C55">
        <w:rPr>
          <w:rFonts w:ascii="Arial" w:hAnsi="Arial" w:cs="Arial"/>
          <w:color w:val="auto"/>
          <w:lang w:val="pt-BR"/>
        </w:rPr>
        <w:t>Nome do produto</w:t>
      </w:r>
    </w:p>
    <w:p w14:paraId="186E7FD8" w14:textId="77777777" w:rsidR="00814DEC" w:rsidRPr="009E6C55" w:rsidRDefault="00000000">
      <w:pPr>
        <w:rPr>
          <w:rFonts w:ascii="Arial" w:hAnsi="Arial" w:cs="Arial"/>
          <w:lang w:val="pt-BR"/>
        </w:rPr>
      </w:pPr>
      <w:r w:rsidRPr="009E6C55">
        <w:rPr>
          <w:rFonts w:ascii="Arial" w:hAnsi="Arial" w:cs="Arial"/>
          <w:lang w:val="pt-BR"/>
        </w:rPr>
        <w:t>Fone de ouvido Bluetooth (modelo genérico de uso diário)</w:t>
      </w:r>
    </w:p>
    <w:p w14:paraId="622B34B8" w14:textId="77777777" w:rsidR="00814DEC" w:rsidRPr="009E6C55" w:rsidRDefault="00000000">
      <w:pPr>
        <w:pStyle w:val="Ttulo2"/>
        <w:rPr>
          <w:rFonts w:ascii="Arial" w:hAnsi="Arial" w:cs="Arial"/>
          <w:color w:val="auto"/>
          <w:lang w:val="pt-BR"/>
        </w:rPr>
      </w:pPr>
      <w:r w:rsidRPr="009E6C55">
        <w:rPr>
          <w:rFonts w:ascii="Arial" w:hAnsi="Arial" w:cs="Arial"/>
          <w:color w:val="auto"/>
          <w:lang w:val="pt-BR"/>
        </w:rPr>
        <w:t>1. Matéria-prima / Material</w:t>
      </w:r>
    </w:p>
    <w:p w14:paraId="2E9259FA" w14:textId="77777777" w:rsidR="00814DEC" w:rsidRPr="009E6C55" w:rsidRDefault="00000000">
      <w:pPr>
        <w:rPr>
          <w:rFonts w:ascii="Arial" w:hAnsi="Arial" w:cs="Arial"/>
          <w:lang w:val="pt-BR"/>
        </w:rPr>
      </w:pPr>
      <w:r w:rsidRPr="009E6C55">
        <w:rPr>
          <w:rFonts w:ascii="Arial" w:hAnsi="Arial" w:cs="Arial"/>
          <w:lang w:val="pt-BR"/>
        </w:rPr>
        <w:t xml:space="preserve">O fone de ouvido é fabricado majoritariamente em plástico, com partes em silicone nas borrachas </w:t>
      </w:r>
      <w:proofErr w:type="spellStart"/>
      <w:r w:rsidRPr="009E6C55">
        <w:rPr>
          <w:rFonts w:ascii="Arial" w:hAnsi="Arial" w:cs="Arial"/>
          <w:lang w:val="pt-BR"/>
        </w:rPr>
        <w:t>intra-auriculares</w:t>
      </w:r>
      <w:proofErr w:type="spellEnd"/>
      <w:r w:rsidRPr="009E6C55">
        <w:rPr>
          <w:rFonts w:ascii="Arial" w:hAnsi="Arial" w:cs="Arial"/>
          <w:lang w:val="pt-BR"/>
        </w:rPr>
        <w:t>. O material é leve e adequado para o uso diário, oferecendo conforto durante longos períodos. Apesar de não transmitir uma sensação premium, aparenta ser resistente a quedas leves e ao uso contínuo.</w:t>
      </w:r>
    </w:p>
    <w:p w14:paraId="3F928B36" w14:textId="77777777" w:rsidR="00814DEC" w:rsidRPr="009E6C55" w:rsidRDefault="00000000">
      <w:pPr>
        <w:pStyle w:val="Ttulo2"/>
        <w:rPr>
          <w:rFonts w:ascii="Arial" w:hAnsi="Arial" w:cs="Arial"/>
          <w:color w:val="auto"/>
          <w:lang w:val="pt-BR"/>
        </w:rPr>
      </w:pPr>
      <w:r w:rsidRPr="009E6C55">
        <w:rPr>
          <w:rFonts w:ascii="Arial" w:hAnsi="Arial" w:cs="Arial"/>
          <w:color w:val="auto"/>
          <w:lang w:val="pt-BR"/>
        </w:rPr>
        <w:t>2. Acabamento</w:t>
      </w:r>
    </w:p>
    <w:p w14:paraId="73F363B7" w14:textId="77777777" w:rsidR="00814DEC" w:rsidRPr="009E6C55" w:rsidRDefault="00000000">
      <w:pPr>
        <w:rPr>
          <w:rFonts w:ascii="Arial" w:hAnsi="Arial" w:cs="Arial"/>
          <w:lang w:val="pt-BR"/>
        </w:rPr>
      </w:pPr>
      <w:r w:rsidRPr="009E6C55">
        <w:rPr>
          <w:rFonts w:ascii="Arial" w:hAnsi="Arial" w:cs="Arial"/>
          <w:lang w:val="pt-BR"/>
        </w:rPr>
        <w:t>O acabamento é satisfatório. As junções do plástico são bem alinhadas e não apresentam rebarbas. Os botões físicos respondem bem aos comandos e não apresentam folga. O encaixe das borrachas é firme, evitando que se soltem facilmente durante o uso.</w:t>
      </w:r>
    </w:p>
    <w:p w14:paraId="5B456029" w14:textId="77777777" w:rsidR="00814DEC" w:rsidRPr="009E6C55" w:rsidRDefault="00000000">
      <w:pPr>
        <w:pStyle w:val="Ttulo2"/>
        <w:rPr>
          <w:rFonts w:ascii="Arial" w:hAnsi="Arial" w:cs="Arial"/>
          <w:color w:val="auto"/>
          <w:lang w:val="pt-BR"/>
        </w:rPr>
      </w:pPr>
      <w:r w:rsidRPr="009E6C55">
        <w:rPr>
          <w:rFonts w:ascii="Arial" w:hAnsi="Arial" w:cs="Arial"/>
          <w:color w:val="auto"/>
          <w:lang w:val="pt-BR"/>
        </w:rPr>
        <w:t>3. Durabilidade</w:t>
      </w:r>
    </w:p>
    <w:p w14:paraId="0F86E854" w14:textId="77777777" w:rsidR="00814DEC" w:rsidRPr="009E6C55" w:rsidRDefault="00000000">
      <w:pPr>
        <w:rPr>
          <w:rFonts w:ascii="Arial" w:hAnsi="Arial" w:cs="Arial"/>
          <w:lang w:val="pt-BR"/>
        </w:rPr>
      </w:pPr>
      <w:r w:rsidRPr="009E6C55">
        <w:rPr>
          <w:rFonts w:ascii="Arial" w:hAnsi="Arial" w:cs="Arial"/>
          <w:lang w:val="pt-BR"/>
        </w:rPr>
        <w:t xml:space="preserve">A durabilidade estimada é de médio prazo. Pelo tipo de material e construção, o produto tende a suportar bem o uso diário por alguns anos, desde que não seja exposto a quedas frequentes, umidade excessiva ou </w:t>
      </w:r>
      <w:proofErr w:type="spellStart"/>
      <w:r w:rsidRPr="009E6C55">
        <w:rPr>
          <w:rFonts w:ascii="Arial" w:hAnsi="Arial" w:cs="Arial"/>
          <w:lang w:val="pt-BR"/>
        </w:rPr>
        <w:t>mau</w:t>
      </w:r>
      <w:proofErr w:type="spellEnd"/>
      <w:r w:rsidRPr="009E6C55">
        <w:rPr>
          <w:rFonts w:ascii="Arial" w:hAnsi="Arial" w:cs="Arial"/>
          <w:lang w:val="pt-BR"/>
        </w:rPr>
        <w:t xml:space="preserve"> acondicionamento.</w:t>
      </w:r>
    </w:p>
    <w:p w14:paraId="458B936A" w14:textId="77777777" w:rsidR="00814DEC" w:rsidRPr="009E6C55" w:rsidRDefault="00000000">
      <w:pPr>
        <w:pStyle w:val="Ttulo2"/>
        <w:rPr>
          <w:rFonts w:ascii="Arial" w:hAnsi="Arial" w:cs="Arial"/>
          <w:color w:val="auto"/>
          <w:lang w:val="pt-BR"/>
        </w:rPr>
      </w:pPr>
      <w:r w:rsidRPr="009E6C55">
        <w:rPr>
          <w:rFonts w:ascii="Arial" w:hAnsi="Arial" w:cs="Arial"/>
          <w:color w:val="auto"/>
          <w:lang w:val="pt-BR"/>
        </w:rPr>
        <w:t>4. Experiência do Usuário (UX)</w:t>
      </w:r>
    </w:p>
    <w:p w14:paraId="16A32C7E" w14:textId="77777777" w:rsidR="00814DEC" w:rsidRPr="009E6C55" w:rsidRDefault="00000000">
      <w:pPr>
        <w:rPr>
          <w:rFonts w:ascii="Arial" w:hAnsi="Arial" w:cs="Arial"/>
          <w:lang w:val="pt-BR"/>
        </w:rPr>
      </w:pPr>
      <w:r w:rsidRPr="009E6C55">
        <w:rPr>
          <w:rFonts w:ascii="Arial" w:hAnsi="Arial" w:cs="Arial"/>
          <w:lang w:val="pt-BR"/>
        </w:rPr>
        <w:t>O fone é fácil de usar e intuitivo. O pareamento Bluetooth é simples e rápido, e os comandos de controle são facilmente compreendidos após pouco tempo de uso. O conforto é um ponto positivo, permitindo longos períodos de utilização sem causar incômodo.</w:t>
      </w:r>
    </w:p>
    <w:p w14:paraId="0CEE8F3B" w14:textId="77777777" w:rsidR="00814DEC" w:rsidRPr="009E6C55" w:rsidRDefault="00000000">
      <w:pPr>
        <w:pStyle w:val="Ttulo2"/>
        <w:rPr>
          <w:rFonts w:ascii="Arial" w:hAnsi="Arial" w:cs="Arial"/>
          <w:color w:val="auto"/>
          <w:lang w:val="pt-BR"/>
        </w:rPr>
      </w:pPr>
      <w:r w:rsidRPr="009E6C55">
        <w:rPr>
          <w:rFonts w:ascii="Arial" w:hAnsi="Arial" w:cs="Arial"/>
          <w:color w:val="auto"/>
          <w:lang w:val="pt-BR"/>
        </w:rPr>
        <w:t>5. Design</w:t>
      </w:r>
    </w:p>
    <w:p w14:paraId="36F9796A" w14:textId="77777777" w:rsidR="00814DEC" w:rsidRPr="009E6C55" w:rsidRDefault="00000000">
      <w:pPr>
        <w:rPr>
          <w:rFonts w:ascii="Arial" w:hAnsi="Arial" w:cs="Arial"/>
          <w:lang w:val="pt-BR"/>
        </w:rPr>
      </w:pPr>
      <w:r w:rsidRPr="009E6C55">
        <w:rPr>
          <w:rFonts w:ascii="Arial" w:hAnsi="Arial" w:cs="Arial"/>
          <w:lang w:val="pt-BR"/>
        </w:rPr>
        <w:t>O design é simples e funcional. As cores são neutras e agradáveis, e o formato ergonômico contribui para um bom encaixe no ouvido. O design prioriza a usabilidade, mesmo não sendo altamente sofisticado.</w:t>
      </w:r>
    </w:p>
    <w:p w14:paraId="1BB3AD14" w14:textId="77777777" w:rsidR="00814DEC" w:rsidRPr="009E6C55" w:rsidRDefault="00000000">
      <w:pPr>
        <w:pStyle w:val="Ttulo2"/>
        <w:rPr>
          <w:rFonts w:ascii="Arial" w:hAnsi="Arial" w:cs="Arial"/>
          <w:color w:val="auto"/>
          <w:lang w:val="pt-BR"/>
        </w:rPr>
      </w:pPr>
      <w:r w:rsidRPr="009E6C55">
        <w:rPr>
          <w:rFonts w:ascii="Arial" w:hAnsi="Arial" w:cs="Arial"/>
          <w:color w:val="auto"/>
          <w:lang w:val="pt-BR"/>
        </w:rPr>
        <w:t>Conclusão</w:t>
      </w:r>
    </w:p>
    <w:p w14:paraId="57039C60" w14:textId="77777777" w:rsidR="00814DEC" w:rsidRPr="009E6C55" w:rsidRDefault="00000000">
      <w:pPr>
        <w:rPr>
          <w:rFonts w:ascii="Arial" w:hAnsi="Arial" w:cs="Arial"/>
          <w:lang w:val="pt-BR"/>
        </w:rPr>
      </w:pPr>
      <w:r w:rsidRPr="009E6C55">
        <w:rPr>
          <w:rFonts w:ascii="Arial" w:hAnsi="Arial" w:cs="Arial"/>
          <w:lang w:val="pt-BR"/>
        </w:rPr>
        <w:t>De forma geral, o fone de ouvido apresenta boa qualidade para uso cotidiano. Possui materiais adequados, acabamento satisfatório, boa experiência de uso e design funcional. É um produto indicado para quem busca praticidade, conforto e custo-benefício.</w:t>
      </w:r>
    </w:p>
    <w:sectPr w:rsidR="00814DEC" w:rsidRPr="009E6C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592368">
    <w:abstractNumId w:val="8"/>
  </w:num>
  <w:num w:numId="2" w16cid:durableId="505751612">
    <w:abstractNumId w:val="6"/>
  </w:num>
  <w:num w:numId="3" w16cid:durableId="627391903">
    <w:abstractNumId w:val="5"/>
  </w:num>
  <w:num w:numId="4" w16cid:durableId="834877762">
    <w:abstractNumId w:val="4"/>
  </w:num>
  <w:num w:numId="5" w16cid:durableId="1246110451">
    <w:abstractNumId w:val="7"/>
  </w:num>
  <w:num w:numId="6" w16cid:durableId="1059668817">
    <w:abstractNumId w:val="3"/>
  </w:num>
  <w:num w:numId="7" w16cid:durableId="604924748">
    <w:abstractNumId w:val="2"/>
  </w:num>
  <w:num w:numId="8" w16cid:durableId="2085375881">
    <w:abstractNumId w:val="1"/>
  </w:num>
  <w:num w:numId="9" w16cid:durableId="69665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27F"/>
    <w:rsid w:val="00326F90"/>
    <w:rsid w:val="00814DEC"/>
    <w:rsid w:val="009E6C55"/>
    <w:rsid w:val="00AA1D8D"/>
    <w:rsid w:val="00B47730"/>
    <w:rsid w:val="00CB0664"/>
    <w:rsid w:val="00F129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AD9ABB"/>
  <w14:defaultImageDpi w14:val="300"/>
  <w15:docId w15:val="{0378E0A8-C841-4F92-A002-EE688C7CD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272</Words>
  <Characters>1459</Characters>
  <Application>Microsoft Office Word</Application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Sabine Metzner Draeger</cp:lastModifiedBy>
  <cp:revision>3</cp:revision>
  <dcterms:created xsi:type="dcterms:W3CDTF">2013-12-23T23:15:00Z</dcterms:created>
  <dcterms:modified xsi:type="dcterms:W3CDTF">2026-02-03T12:41:00Z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04fabd-8c59-4123-b113-9f53485cc1fa_Enabled">
    <vt:lpwstr>true</vt:lpwstr>
  </property>
  <property fmtid="{D5CDD505-2E9C-101B-9397-08002B2CF9AE}" pid="3" name="MSIP_Label_2004fabd-8c59-4123-b113-9f53485cc1fa_SetDate">
    <vt:lpwstr>2026-02-03T12:39:00Z</vt:lpwstr>
  </property>
  <property fmtid="{D5CDD505-2E9C-101B-9397-08002B2CF9AE}" pid="4" name="MSIP_Label_2004fabd-8c59-4123-b113-9f53485cc1fa_Method">
    <vt:lpwstr>Privileged</vt:lpwstr>
  </property>
  <property fmtid="{D5CDD505-2E9C-101B-9397-08002B2CF9AE}" pid="5" name="MSIP_Label_2004fabd-8c59-4123-b113-9f53485cc1fa_Name">
    <vt:lpwstr>Publico</vt:lpwstr>
  </property>
  <property fmtid="{D5CDD505-2E9C-101B-9397-08002B2CF9AE}" pid="6" name="MSIP_Label_2004fabd-8c59-4123-b113-9f53485cc1fa_SiteId">
    <vt:lpwstr>9339fb1c-0944-4fb9-808d-a278e53590e5</vt:lpwstr>
  </property>
  <property fmtid="{D5CDD505-2E9C-101B-9397-08002B2CF9AE}" pid="7" name="MSIP_Label_2004fabd-8c59-4123-b113-9f53485cc1fa_ActionId">
    <vt:lpwstr>9ee5678e-d1a2-4924-a786-980071333f6f</vt:lpwstr>
  </property>
  <property fmtid="{D5CDD505-2E9C-101B-9397-08002B2CF9AE}" pid="8" name="MSIP_Label_2004fabd-8c59-4123-b113-9f53485cc1fa_ContentBits">
    <vt:lpwstr>0</vt:lpwstr>
  </property>
  <property fmtid="{D5CDD505-2E9C-101B-9397-08002B2CF9AE}" pid="9" name="MSIP_Label_2004fabd-8c59-4123-b113-9f53485cc1fa_Tag">
    <vt:lpwstr>10, 0, 1, 1</vt:lpwstr>
  </property>
</Properties>
</file>