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19FCCEBF" w:rsidR="000878E5" w:rsidRDefault="004C29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Sabine Metzner Draeger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79"/>
        <w:gridCol w:w="994"/>
        <w:gridCol w:w="5466"/>
        <w:gridCol w:w="1203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134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A9094A" w14:paraId="4179EC5D" w14:textId="77777777" w:rsidTr="00A9094A">
        <w:tc>
          <w:tcPr>
            <w:tcW w:w="983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021025E3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13F3B66A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de produto com valor menor que 50,00</w:t>
            </w:r>
          </w:p>
        </w:tc>
        <w:tc>
          <w:tcPr>
            <w:tcW w:w="1134" w:type="dxa"/>
          </w:tcPr>
          <w:p w14:paraId="5E9BDC82" w14:textId="403974E6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Inválido</w:t>
            </w:r>
          </w:p>
        </w:tc>
      </w:tr>
      <w:tr w:rsidR="00A9094A" w14:paraId="09B22414" w14:textId="77777777" w:rsidTr="00A9094A">
        <w:tc>
          <w:tcPr>
            <w:tcW w:w="983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1D7C2AB7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6D6CDFA4" w14:textId="35C85633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de produto com valor igual a 50,00</w:t>
            </w:r>
          </w:p>
        </w:tc>
        <w:tc>
          <w:tcPr>
            <w:tcW w:w="1134" w:type="dxa"/>
          </w:tcPr>
          <w:p w14:paraId="04CC7DE8" w14:textId="6ECD9BC2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A9094A">
        <w:tc>
          <w:tcPr>
            <w:tcW w:w="983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452EECB7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43BAE1AD" w14:textId="2DFA9453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de produto com valor igual a 150,00</w:t>
            </w:r>
          </w:p>
        </w:tc>
        <w:tc>
          <w:tcPr>
            <w:tcW w:w="1134" w:type="dxa"/>
          </w:tcPr>
          <w:p w14:paraId="73707E97" w14:textId="32D5425D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A9094A">
        <w:tc>
          <w:tcPr>
            <w:tcW w:w="983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64C6A95F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0BFF403A" w14:textId="360B4DBC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de produto com valor entre 50,01 e 149,99</w:t>
            </w:r>
          </w:p>
        </w:tc>
        <w:tc>
          <w:tcPr>
            <w:tcW w:w="1134" w:type="dxa"/>
          </w:tcPr>
          <w:p w14:paraId="5A4FB973" w14:textId="7DEE543E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Válido</w:t>
            </w:r>
          </w:p>
        </w:tc>
      </w:tr>
      <w:tr w:rsidR="00A9094A" w14:paraId="5655566F" w14:textId="77777777" w:rsidTr="00A9094A">
        <w:tc>
          <w:tcPr>
            <w:tcW w:w="983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741AA400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386C4F1B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Produto igual cadastrado há 91 dias</w:t>
            </w:r>
          </w:p>
        </w:tc>
        <w:tc>
          <w:tcPr>
            <w:tcW w:w="1134" w:type="dxa"/>
          </w:tcPr>
          <w:p w14:paraId="40890583" w14:textId="347DF4FE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Deve exigir renovação</w:t>
            </w:r>
          </w:p>
        </w:tc>
      </w:tr>
      <w:tr w:rsidR="00A9094A" w14:paraId="79308FB2" w14:textId="77777777" w:rsidTr="00A9094A">
        <w:tc>
          <w:tcPr>
            <w:tcW w:w="983" w:type="dxa"/>
          </w:tcPr>
          <w:p w14:paraId="22E1D211" w14:textId="37979D4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378EFA76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4C44A5AD" w14:textId="11C60018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Produto igual cadastrado há 90 dias</w:t>
            </w:r>
          </w:p>
        </w:tc>
        <w:tc>
          <w:tcPr>
            <w:tcW w:w="1134" w:type="dxa"/>
          </w:tcPr>
          <w:p w14:paraId="0094ACFA" w14:textId="05FEF86B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Não exige renovação</w:t>
            </w:r>
          </w:p>
        </w:tc>
      </w:tr>
      <w:tr w:rsidR="00A9094A" w14:paraId="43089B57" w14:textId="77777777" w:rsidTr="00A9094A">
        <w:tc>
          <w:tcPr>
            <w:tcW w:w="983" w:type="dxa"/>
          </w:tcPr>
          <w:p w14:paraId="0EA26796" w14:textId="3E8AB1E7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3670FA59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1A8C6EDC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com exatamente 150 itens</w:t>
            </w:r>
          </w:p>
        </w:tc>
        <w:tc>
          <w:tcPr>
            <w:tcW w:w="1134" w:type="dxa"/>
          </w:tcPr>
          <w:p w14:paraId="6F199225" w14:textId="42F74D2C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Válido</w:t>
            </w:r>
          </w:p>
        </w:tc>
      </w:tr>
      <w:tr w:rsidR="00A9094A" w:rsidRPr="004C2902" w14:paraId="269DF82D" w14:textId="77777777" w:rsidTr="00A9094A">
        <w:tc>
          <w:tcPr>
            <w:tcW w:w="983" w:type="dxa"/>
          </w:tcPr>
          <w:p w14:paraId="5A565F04" w14:textId="1819F941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2C0E4470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030E7541" w14:textId="55EDAC33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Cadastro com 151 itens</w:t>
            </w:r>
          </w:p>
        </w:tc>
        <w:tc>
          <w:tcPr>
            <w:tcW w:w="1134" w:type="dxa"/>
          </w:tcPr>
          <w:p w14:paraId="5CB4FEC0" w14:textId="1EB122A1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Inválido</w:t>
            </w:r>
          </w:p>
        </w:tc>
      </w:tr>
      <w:tr w:rsidR="00A9094A" w14:paraId="6B9BC13D" w14:textId="77777777" w:rsidTr="00A9094A">
        <w:tc>
          <w:tcPr>
            <w:tcW w:w="983" w:type="dxa"/>
          </w:tcPr>
          <w:p w14:paraId="0BB97CE1" w14:textId="684B692A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124E3B5C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A4F9025" w14:textId="6390532B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Usuário administrador autenticado realiza cadastro</w:t>
            </w:r>
          </w:p>
        </w:tc>
        <w:tc>
          <w:tcPr>
            <w:tcW w:w="1134" w:type="dxa"/>
          </w:tcPr>
          <w:p w14:paraId="29598DA5" w14:textId="3A5D854D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Válido</w:t>
            </w:r>
          </w:p>
        </w:tc>
      </w:tr>
      <w:tr w:rsidR="00A9094A" w14:paraId="132CD0DD" w14:textId="77777777" w:rsidTr="00A9094A">
        <w:tc>
          <w:tcPr>
            <w:tcW w:w="983" w:type="dxa"/>
          </w:tcPr>
          <w:p w14:paraId="51672A91" w14:textId="7F5C6FFD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21CFCCC5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902" w:rsidRPr="004C2902" w14:paraId="5EAE00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630E2" w14:textId="77777777" w:rsidR="004C2902" w:rsidRPr="004C2902" w:rsidRDefault="004C2902" w:rsidP="004C2902">
                  <w:pPr>
                    <w:rPr>
                      <w:rFonts w:eastAsia="Times New Roman"/>
                    </w:rPr>
                  </w:pPr>
                </w:p>
              </w:tc>
            </w:tr>
          </w:tbl>
          <w:p w14:paraId="545CDDFD" w14:textId="77777777" w:rsidR="004C2902" w:rsidRPr="004C2902" w:rsidRDefault="004C2902" w:rsidP="004C2902">
            <w:pPr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9"/>
            </w:tblGrid>
            <w:tr w:rsidR="004C2902" w:rsidRPr="004C2902" w14:paraId="363721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D1765" w14:textId="77777777" w:rsidR="004C2902" w:rsidRPr="004C2902" w:rsidRDefault="004C2902" w:rsidP="004C2902">
                  <w:pPr>
                    <w:rPr>
                      <w:rFonts w:eastAsia="Times New Roman"/>
                    </w:rPr>
                  </w:pPr>
                  <w:r w:rsidRPr="004C2902">
                    <w:rPr>
                      <w:rFonts w:eastAsia="Times New Roman"/>
                    </w:rPr>
                    <w:t>Usuário não administrador tenta cadastrar produto</w:t>
                  </w:r>
                </w:p>
              </w:tc>
            </w:tr>
          </w:tbl>
          <w:p w14:paraId="067BABA8" w14:textId="77777777" w:rsidR="00A9094A" w:rsidRDefault="00A9094A">
            <w:pPr>
              <w:rPr>
                <w:rFonts w:eastAsia="Times New Roman"/>
              </w:rPr>
            </w:pPr>
          </w:p>
        </w:tc>
        <w:tc>
          <w:tcPr>
            <w:tcW w:w="1134" w:type="dxa"/>
          </w:tcPr>
          <w:p w14:paraId="5175117D" w14:textId="39CB75F5" w:rsidR="00A9094A" w:rsidRDefault="004C2902">
            <w:pPr>
              <w:rPr>
                <w:rFonts w:eastAsia="Times New Roman"/>
              </w:rPr>
            </w:pPr>
            <w:r w:rsidRPr="004C2902"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3B24C58F" w14:textId="77777777" w:rsidR="00EE70AC" w:rsidRDefault="00EE70AC" w:rsidP="00EE70AC">
            <w:pPr>
              <w:rPr>
                <w:rFonts w:eastAsia="Times New Roman"/>
              </w:rPr>
            </w:pPr>
          </w:p>
          <w:p w14:paraId="474B7076" w14:textId="31EBB8FE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CT07 – Produto com 90 dias</w:t>
            </w:r>
          </w:p>
          <w:p w14:paraId="34263C87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39ECE2D5" w14:textId="77777777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CT08 – Cadastro com exatamente 150 itens</w:t>
            </w:r>
          </w:p>
          <w:p w14:paraId="4FC6CC69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189CB97B" w14:textId="77777777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CT03 – Valor igual a 50,00</w:t>
            </w:r>
          </w:p>
          <w:p w14:paraId="4F845549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6E3DC442" w14:textId="22C8B4CD" w:rsidR="00A9094A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CT04 – Valor igual a 150,00</w:t>
            </w:r>
          </w:p>
        </w:tc>
        <w:tc>
          <w:tcPr>
            <w:tcW w:w="3828" w:type="dxa"/>
          </w:tcPr>
          <w:p w14:paraId="1E4A659E" w14:textId="77777777" w:rsidR="00EE70AC" w:rsidRDefault="00EE70AC" w:rsidP="00EE70AC">
            <w:pPr>
              <w:rPr>
                <w:rFonts w:eastAsia="Times New Roman"/>
              </w:rPr>
            </w:pPr>
          </w:p>
          <w:p w14:paraId="76B7CB47" w14:textId="0CBBDE43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CT02 – Valor menor que 50,00</w:t>
            </w:r>
          </w:p>
          <w:p w14:paraId="03FE4793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4D0C91B7" w14:textId="77777777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CT09 – Cadastro com 151 itens</w:t>
            </w:r>
          </w:p>
          <w:p w14:paraId="763F05F9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6AD52242" w14:textId="77777777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CT11 – Usuário não administrador tenta cadastrar</w:t>
            </w:r>
          </w:p>
          <w:p w14:paraId="0D90211C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2078F6EF" w14:textId="6D52EEA2" w:rsidR="00A9094A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CT12 – Administrador não autenticado tenta cadastrar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38322255" w14:textId="77777777" w:rsidR="00371454" w:rsidRDefault="00371454" w:rsidP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3FC4394D" w14:textId="77777777" w:rsidR="00EE70AC" w:rsidRDefault="00EE70AC" w:rsidP="00A9094A">
            <w:pPr>
              <w:rPr>
                <w:rFonts w:eastAsia="Times New Roman"/>
              </w:rPr>
            </w:pPr>
          </w:p>
          <w:p w14:paraId="2EA85678" w14:textId="6B452627" w:rsidR="00EE70AC" w:rsidRDefault="00EE70AC" w:rsidP="00A9094A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CT05 – Valor dentro da faixa permitida</w:t>
            </w:r>
          </w:p>
        </w:tc>
        <w:tc>
          <w:tcPr>
            <w:tcW w:w="3828" w:type="dxa"/>
          </w:tcPr>
          <w:p w14:paraId="5A9C1C04" w14:textId="77777777" w:rsidR="00EE70AC" w:rsidRDefault="00EE70AC" w:rsidP="00EE70AC">
            <w:pPr>
              <w:rPr>
                <w:rFonts w:eastAsia="Times New Roman"/>
              </w:rPr>
            </w:pPr>
          </w:p>
          <w:p w14:paraId="6AE0221E" w14:textId="56D59403" w:rsidR="00EE70AC" w:rsidRPr="00EE70AC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CT06 – Produto igual com 91 dias (renovação obrigatória)</w:t>
            </w:r>
          </w:p>
          <w:p w14:paraId="3389D1E9" w14:textId="77777777" w:rsidR="00EE70AC" w:rsidRPr="00EE70AC" w:rsidRDefault="00EE70AC" w:rsidP="00EE70AC">
            <w:pPr>
              <w:rPr>
                <w:rFonts w:eastAsia="Times New Roman"/>
              </w:rPr>
            </w:pPr>
          </w:p>
          <w:p w14:paraId="0B0A1430" w14:textId="4946989B" w:rsidR="00371454" w:rsidRDefault="00EE70AC" w:rsidP="00EE70AC">
            <w:pPr>
              <w:rPr>
                <w:rFonts w:eastAsia="Times New Roman"/>
              </w:rPr>
            </w:pPr>
            <w:r w:rsidRPr="00EE70AC">
              <w:rPr>
                <w:rFonts w:eastAsia="Times New Roman"/>
              </w:rPr>
              <w:t>CT10 – Admin autenticado realiza cadastro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97F12EC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36AC2C82" w14:textId="77777777" w:rsidR="00EE70AC" w:rsidRDefault="00EE70AC" w:rsidP="00A93CD6">
      <w:pPr>
        <w:rPr>
          <w:rFonts w:eastAsia="Times New Roman"/>
        </w:rPr>
      </w:pPr>
    </w:p>
    <w:p w14:paraId="127C3FA8" w14:textId="77777777" w:rsidR="00EE70AC" w:rsidRPr="00EE70AC" w:rsidRDefault="00EE70AC" w:rsidP="00EE70AC">
      <w:pPr>
        <w:rPr>
          <w:rFonts w:eastAsia="Times New Roman"/>
          <w:b/>
          <w:bCs/>
        </w:rPr>
      </w:pPr>
      <w:r w:rsidRPr="00EE70AC">
        <w:rPr>
          <w:rFonts w:eastAsia="Times New Roman"/>
          <w:b/>
          <w:bCs/>
        </w:rPr>
        <w:t>Quadrante 4 – Alta Probabilidade / Alto Impacto</w:t>
      </w:r>
    </w:p>
    <w:p w14:paraId="43A2D065" w14:textId="77777777" w:rsidR="00EE70AC" w:rsidRPr="00EE70AC" w:rsidRDefault="00EE70AC" w:rsidP="00EE70AC">
      <w:pPr>
        <w:rPr>
          <w:rFonts w:eastAsia="Times New Roman"/>
        </w:rPr>
      </w:pPr>
      <w:r w:rsidRPr="00EE70AC">
        <w:rPr>
          <w:rFonts w:eastAsia="Times New Roman"/>
        </w:rPr>
        <w:t>Os cenários desse quadrante envolvem regras muito importantes do sistema, como validação de valor, limite máximo de itens e controle de acesso.</w:t>
      </w:r>
    </w:p>
    <w:p w14:paraId="58218DA7" w14:textId="77777777" w:rsidR="00EE70AC" w:rsidRPr="00EE70AC" w:rsidRDefault="00EE70AC" w:rsidP="00EE70AC">
      <w:pPr>
        <w:numPr>
          <w:ilvl w:val="0"/>
          <w:numId w:val="2"/>
        </w:numPr>
        <w:rPr>
          <w:rFonts w:eastAsia="Times New Roman"/>
        </w:rPr>
      </w:pPr>
      <w:r w:rsidRPr="00EE70AC">
        <w:rPr>
          <w:rFonts w:eastAsia="Times New Roman"/>
          <w:b/>
          <w:bCs/>
        </w:rPr>
        <w:t>CT02 (valor menor que R$50,00)</w:t>
      </w:r>
      <w:r w:rsidRPr="00EE70AC">
        <w:rPr>
          <w:rFonts w:eastAsia="Times New Roman"/>
        </w:rPr>
        <w:t xml:space="preserve">: Se o sistema permitir valores abaixo do mínimo, </w:t>
      </w:r>
      <w:proofErr w:type="gramStart"/>
      <w:r w:rsidRPr="00EE70AC">
        <w:rPr>
          <w:rFonts w:eastAsia="Times New Roman"/>
        </w:rPr>
        <w:t>estará quebrando</w:t>
      </w:r>
      <w:proofErr w:type="gramEnd"/>
      <w:r w:rsidRPr="00EE70AC">
        <w:rPr>
          <w:rFonts w:eastAsia="Times New Roman"/>
        </w:rPr>
        <w:t xml:space="preserve"> uma regra de negócio e pode causar prejuízo ou inconsistência nas vendas.</w:t>
      </w:r>
    </w:p>
    <w:p w14:paraId="1A442D24" w14:textId="77777777" w:rsidR="00EE70AC" w:rsidRPr="00EE70AC" w:rsidRDefault="00EE70AC" w:rsidP="00EE70AC">
      <w:pPr>
        <w:numPr>
          <w:ilvl w:val="0"/>
          <w:numId w:val="2"/>
        </w:numPr>
        <w:rPr>
          <w:rFonts w:eastAsia="Times New Roman"/>
        </w:rPr>
      </w:pPr>
      <w:r w:rsidRPr="00EE70AC">
        <w:rPr>
          <w:rFonts w:eastAsia="Times New Roman"/>
          <w:b/>
          <w:bCs/>
        </w:rPr>
        <w:t>CT09 (151 itens no cadastro)</w:t>
      </w:r>
      <w:r w:rsidRPr="00EE70AC">
        <w:rPr>
          <w:rFonts w:eastAsia="Times New Roman"/>
        </w:rPr>
        <w:t>: Ultrapassar o limite pode gerar problemas no sistema e descumprir a regra definida.</w:t>
      </w:r>
    </w:p>
    <w:p w14:paraId="44848004" w14:textId="77777777" w:rsidR="00EE70AC" w:rsidRPr="00EE70AC" w:rsidRDefault="00EE70AC" w:rsidP="00EE70AC">
      <w:pPr>
        <w:numPr>
          <w:ilvl w:val="0"/>
          <w:numId w:val="2"/>
        </w:numPr>
        <w:rPr>
          <w:rFonts w:eastAsia="Times New Roman"/>
        </w:rPr>
      </w:pPr>
      <w:r w:rsidRPr="00EE70AC">
        <w:rPr>
          <w:rFonts w:eastAsia="Times New Roman"/>
          <w:b/>
          <w:bCs/>
        </w:rPr>
        <w:t>CT11 e CT12 (controle de acesso)</w:t>
      </w:r>
      <w:r w:rsidRPr="00EE70AC">
        <w:rPr>
          <w:rFonts w:eastAsia="Times New Roman"/>
        </w:rPr>
        <w:t>: São cenários ligados à segurança. Se usuários não autorizados conseguirem cadastrar produtos, o sistema perde controle e confiabilidade.</w:t>
      </w:r>
    </w:p>
    <w:p w14:paraId="2A2FED4D" w14:textId="77777777" w:rsidR="00EE70AC" w:rsidRPr="00EE70AC" w:rsidRDefault="00EE70AC" w:rsidP="00EE70AC">
      <w:pPr>
        <w:rPr>
          <w:rFonts w:eastAsia="Times New Roman"/>
        </w:rPr>
      </w:pPr>
      <w:r w:rsidRPr="00EE70AC">
        <w:rPr>
          <w:rFonts w:eastAsia="Times New Roman"/>
        </w:rPr>
        <w:lastRenderedPageBreak/>
        <w:t>Esses casos têm alto impacto porque afetam regras centrais do negócio e segurança. A probabilidade é considerada alta porque validações de campo e permissões são pontos comuns de erro.</w:t>
      </w:r>
    </w:p>
    <w:p w14:paraId="1C931354" w14:textId="77777777" w:rsidR="00EE70AC" w:rsidRDefault="00EE70AC" w:rsidP="00A93CD6">
      <w:pPr>
        <w:rPr>
          <w:rFonts w:eastAsia="Times New Roman"/>
        </w:rPr>
      </w:pPr>
    </w:p>
    <w:p w14:paraId="43909755" w14:textId="77777777" w:rsidR="00EE70AC" w:rsidRDefault="00EE70AC" w:rsidP="00A93CD6">
      <w:pPr>
        <w:rPr>
          <w:rFonts w:eastAsia="Times New Roman"/>
        </w:rPr>
      </w:pPr>
    </w:p>
    <w:p w14:paraId="60103ABC" w14:textId="77777777" w:rsidR="00EE70AC" w:rsidRPr="00EE70AC" w:rsidRDefault="00EE70AC" w:rsidP="00EE70AC">
      <w:pPr>
        <w:rPr>
          <w:rFonts w:eastAsia="Times New Roman"/>
          <w:b/>
          <w:bCs/>
        </w:rPr>
      </w:pPr>
      <w:r w:rsidRPr="00EE70AC">
        <w:rPr>
          <w:rFonts w:eastAsia="Times New Roman"/>
          <w:b/>
          <w:bCs/>
        </w:rPr>
        <w:t>Quadrante 3 – Baixa Probabilidade / Alto Impacto</w:t>
      </w:r>
    </w:p>
    <w:p w14:paraId="69AA1776" w14:textId="77777777" w:rsidR="00EE70AC" w:rsidRPr="00EE70AC" w:rsidRDefault="00EE70AC" w:rsidP="00EE70AC">
      <w:pPr>
        <w:numPr>
          <w:ilvl w:val="0"/>
          <w:numId w:val="3"/>
        </w:numPr>
        <w:rPr>
          <w:rFonts w:eastAsia="Times New Roman"/>
        </w:rPr>
      </w:pPr>
      <w:r w:rsidRPr="00EE70AC">
        <w:rPr>
          <w:rFonts w:eastAsia="Times New Roman"/>
          <w:b/>
          <w:bCs/>
        </w:rPr>
        <w:t>CT06 (produto com mais de 91 dias)</w:t>
      </w:r>
      <w:r w:rsidRPr="00EE70AC">
        <w:rPr>
          <w:rFonts w:eastAsia="Times New Roman"/>
        </w:rPr>
        <w:t>: Se o sistema não exigir renovação quando deveria, pode gerar problemas no controle dos produtos.</w:t>
      </w:r>
    </w:p>
    <w:p w14:paraId="3D52E98D" w14:textId="77777777" w:rsidR="00EE70AC" w:rsidRPr="00EE70AC" w:rsidRDefault="00EE70AC" w:rsidP="00EE70AC">
      <w:pPr>
        <w:numPr>
          <w:ilvl w:val="0"/>
          <w:numId w:val="3"/>
        </w:numPr>
        <w:rPr>
          <w:rFonts w:eastAsia="Times New Roman"/>
        </w:rPr>
      </w:pPr>
      <w:r w:rsidRPr="00EE70AC">
        <w:rPr>
          <w:rFonts w:eastAsia="Times New Roman"/>
          <w:b/>
          <w:bCs/>
        </w:rPr>
        <w:t>CT10 (admin autenticado cadastrando produto)</w:t>
      </w:r>
      <w:r w:rsidRPr="00EE70AC">
        <w:rPr>
          <w:rFonts w:eastAsia="Times New Roman"/>
        </w:rPr>
        <w:t>: É o fluxo principal do sistema. Se falhar, o processo de cadastro fica comprometido.</w:t>
      </w:r>
    </w:p>
    <w:p w14:paraId="30D69E57" w14:textId="77777777" w:rsidR="00EE70AC" w:rsidRPr="00EE70AC" w:rsidRDefault="00EE70AC" w:rsidP="00EE70AC">
      <w:pPr>
        <w:rPr>
          <w:rFonts w:eastAsia="Times New Roman"/>
        </w:rPr>
      </w:pPr>
      <w:r w:rsidRPr="00EE70AC">
        <w:rPr>
          <w:rFonts w:eastAsia="Times New Roman"/>
        </w:rPr>
        <w:t>Eles têm alto impacto porque afetam diretamente o funcionamento do sistema. Porém, a chance de erro é menor, pois são regras mais estruturais e geralmente já bem implementadas.</w:t>
      </w:r>
    </w:p>
    <w:p w14:paraId="345759E7" w14:textId="77777777" w:rsidR="00EE70AC" w:rsidRDefault="00EE70AC" w:rsidP="00A93CD6">
      <w:pPr>
        <w:rPr>
          <w:rFonts w:eastAsia="Times New Roman"/>
          <w:vanish/>
        </w:rPr>
      </w:pP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871"/>
    <w:multiLevelType w:val="multilevel"/>
    <w:tmpl w:val="D4F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64E67"/>
    <w:multiLevelType w:val="multilevel"/>
    <w:tmpl w:val="291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60812692">
    <w:abstractNumId w:val="2"/>
  </w:num>
  <w:num w:numId="2" w16cid:durableId="1068528607">
    <w:abstractNumId w:val="1"/>
  </w:num>
  <w:num w:numId="3" w16cid:durableId="106302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155DA4"/>
    <w:rsid w:val="002A30E6"/>
    <w:rsid w:val="00371454"/>
    <w:rsid w:val="00397BBF"/>
    <w:rsid w:val="003F33A3"/>
    <w:rsid w:val="004C2902"/>
    <w:rsid w:val="005F3614"/>
    <w:rsid w:val="007266A2"/>
    <w:rsid w:val="007C203B"/>
    <w:rsid w:val="00892CB0"/>
    <w:rsid w:val="00A9094A"/>
    <w:rsid w:val="00A93CD6"/>
    <w:rsid w:val="00BB4099"/>
    <w:rsid w:val="00D248B7"/>
    <w:rsid w:val="00DF3E29"/>
    <w:rsid w:val="00EE70AC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0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EE70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577</Words>
  <Characters>3040</Characters>
  <Application>Microsoft Office Word</Application>
  <DocSecurity>0</DocSecurity>
  <Lines>337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Sabine Metzner Draeger</cp:lastModifiedBy>
  <cp:revision>10</cp:revision>
  <dcterms:created xsi:type="dcterms:W3CDTF">2021-06-23T05:59:00Z</dcterms:created>
  <dcterms:modified xsi:type="dcterms:W3CDTF">2026-02-23T16:51:00Z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d5dd88-ca96-4db6-ba44-86d3e8c604bd_Enabled">
    <vt:lpwstr>true</vt:lpwstr>
  </property>
  <property fmtid="{D5CDD505-2E9C-101B-9397-08002B2CF9AE}" pid="3" name="MSIP_Label_4ad5dd88-ca96-4db6-ba44-86d3e8c604bd_SetDate">
    <vt:lpwstr>2026-02-23T16:37:02Z</vt:lpwstr>
  </property>
  <property fmtid="{D5CDD505-2E9C-101B-9397-08002B2CF9AE}" pid="4" name="MSIP_Label_4ad5dd88-ca96-4db6-ba44-86d3e8c604bd_Method">
    <vt:lpwstr>Privileged</vt:lpwstr>
  </property>
  <property fmtid="{D5CDD505-2E9C-101B-9397-08002B2CF9AE}" pid="5" name="MSIP_Label_4ad5dd88-ca96-4db6-ba44-86d3e8c604bd_Name">
    <vt:lpwstr>USO INTERNO</vt:lpwstr>
  </property>
  <property fmtid="{D5CDD505-2E9C-101B-9397-08002B2CF9AE}" pid="6" name="MSIP_Label_4ad5dd88-ca96-4db6-ba44-86d3e8c604bd_SiteId">
    <vt:lpwstr>9339fb1c-0944-4fb9-808d-a278e53590e5</vt:lpwstr>
  </property>
  <property fmtid="{D5CDD505-2E9C-101B-9397-08002B2CF9AE}" pid="7" name="MSIP_Label_4ad5dd88-ca96-4db6-ba44-86d3e8c604bd_ActionId">
    <vt:lpwstr>1ffdbe86-1742-4dfd-870e-7948bf9b2c50</vt:lpwstr>
  </property>
  <property fmtid="{D5CDD505-2E9C-101B-9397-08002B2CF9AE}" pid="8" name="MSIP_Label_4ad5dd88-ca96-4db6-ba44-86d3e8c604bd_ContentBits">
    <vt:lpwstr>0</vt:lpwstr>
  </property>
  <property fmtid="{D5CDD505-2E9C-101B-9397-08002B2CF9AE}" pid="9" name="MSIP_Label_4ad5dd88-ca96-4db6-ba44-86d3e8c604bd_Tag">
    <vt:lpwstr>10, 0, 1, 1</vt:lpwstr>
  </property>
</Properties>
</file>