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A7B5" w14:textId="252E2FD2" w:rsidR="004E77D7" w:rsidRDefault="004E77D7" w:rsidP="004E77D7">
      <w:pPr>
        <w:spacing w:after="0" w:line="240" w:lineRule="auto"/>
        <w:jc w:val="center"/>
        <w:rPr>
          <w:rFonts w:ascii="Times New Roman" w:eastAsia="Times New Roman" w:hAnsi="Times New Roman" w:cs="Times New Roman"/>
          <w:sz w:val="24"/>
          <w:szCs w:val="24"/>
          <w:lang w:eastAsia="pt-BR"/>
        </w:rPr>
      </w:pPr>
      <w:r w:rsidRPr="004E77D7">
        <w:rPr>
          <w:rFonts w:ascii="Times New Roman" w:eastAsia="Times New Roman" w:hAnsi="Times New Roman" w:cs="Times New Roman"/>
          <w:sz w:val="24"/>
          <w:szCs w:val="24"/>
          <w:lang w:eastAsia="pt-BR"/>
        </w:rPr>
        <w:fldChar w:fldCharType="begin"/>
      </w:r>
      <w:r w:rsidRPr="004E77D7">
        <w:rPr>
          <w:rFonts w:ascii="Times New Roman" w:eastAsia="Times New Roman" w:hAnsi="Times New Roman" w:cs="Times New Roman"/>
          <w:sz w:val="24"/>
          <w:szCs w:val="24"/>
          <w:lang w:eastAsia="pt-BR"/>
        </w:rPr>
        <w:instrText xml:space="preserve"> INCLUDEPICTURE "https://ebac.art.br/local/templates/brazil/i/brazil_logo_black_port.png" \* MERGEFORMATINET </w:instrText>
      </w:r>
      <w:r w:rsidRPr="004E77D7">
        <w:rPr>
          <w:rFonts w:ascii="Times New Roman" w:eastAsia="Times New Roman" w:hAnsi="Times New Roman" w:cs="Times New Roman"/>
          <w:sz w:val="24"/>
          <w:szCs w:val="24"/>
          <w:lang w:eastAsia="pt-BR"/>
        </w:rPr>
        <w:fldChar w:fldCharType="separate"/>
      </w:r>
      <w:r w:rsidRPr="004E77D7">
        <w:rPr>
          <w:rFonts w:ascii="Times New Roman" w:eastAsia="Times New Roman" w:hAnsi="Times New Roman" w:cs="Times New Roman"/>
          <w:noProof/>
          <w:sz w:val="24"/>
          <w:szCs w:val="24"/>
          <w:lang w:eastAsia="pt-BR"/>
        </w:rPr>
        <w:drawing>
          <wp:inline distT="0" distB="0" distL="0" distR="0" wp14:anchorId="446804B0" wp14:editId="64C64411">
            <wp:extent cx="3059083" cy="1169819"/>
            <wp:effectExtent l="0" t="0" r="1905" b="0"/>
            <wp:docPr id="1" name="Imagem 1" descr="Escola Britânica de Artes Cri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ola Britânica de Artes Criativ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4923" cy="1179700"/>
                    </a:xfrm>
                    <a:prstGeom prst="rect">
                      <a:avLst/>
                    </a:prstGeom>
                    <a:noFill/>
                    <a:ln>
                      <a:noFill/>
                    </a:ln>
                  </pic:spPr>
                </pic:pic>
              </a:graphicData>
            </a:graphic>
          </wp:inline>
        </w:drawing>
      </w:r>
      <w:r w:rsidRPr="004E77D7">
        <w:rPr>
          <w:rFonts w:ascii="Times New Roman" w:eastAsia="Times New Roman" w:hAnsi="Times New Roman" w:cs="Times New Roman"/>
          <w:sz w:val="24"/>
          <w:szCs w:val="24"/>
          <w:lang w:eastAsia="pt-BR"/>
        </w:rPr>
        <w:fldChar w:fldCharType="end"/>
      </w:r>
    </w:p>
    <w:p w14:paraId="77ED577D" w14:textId="67424C32" w:rsidR="004E77D7" w:rsidRDefault="004E77D7" w:rsidP="004E77D7">
      <w:pPr>
        <w:spacing w:after="0" w:line="240" w:lineRule="auto"/>
        <w:jc w:val="center"/>
        <w:rPr>
          <w:rFonts w:ascii="Times New Roman" w:eastAsia="Times New Roman" w:hAnsi="Times New Roman" w:cs="Times New Roman"/>
          <w:sz w:val="24"/>
          <w:szCs w:val="24"/>
          <w:lang w:eastAsia="pt-BR"/>
        </w:rPr>
      </w:pPr>
    </w:p>
    <w:p w14:paraId="757208AE" w14:textId="77777777" w:rsidR="004E77D7" w:rsidRPr="004E77D7" w:rsidRDefault="004E77D7" w:rsidP="004E77D7">
      <w:pPr>
        <w:spacing w:after="0" w:line="240" w:lineRule="auto"/>
        <w:jc w:val="center"/>
        <w:rPr>
          <w:rFonts w:ascii="Times New Roman" w:eastAsia="Times New Roman" w:hAnsi="Times New Roman" w:cs="Times New Roman"/>
          <w:sz w:val="24"/>
          <w:szCs w:val="24"/>
          <w:lang w:eastAsia="pt-BR"/>
        </w:rPr>
      </w:pPr>
    </w:p>
    <w:p w14:paraId="3D391C01" w14:textId="77A864F1" w:rsidR="00872A27" w:rsidRPr="00117BBE" w:rsidRDefault="00550481" w:rsidP="002B554F">
      <w:pPr>
        <w:spacing w:line="360" w:lineRule="auto"/>
        <w:jc w:val="center"/>
        <w:rPr>
          <w:rFonts w:ascii="Arial" w:eastAsia="Arial" w:hAnsi="Arial" w:cs="Arial"/>
          <w:b/>
          <w:color w:val="000000" w:themeColor="text1"/>
          <w:sz w:val="24"/>
          <w:szCs w:val="24"/>
        </w:rPr>
      </w:pPr>
      <w:r>
        <w:rPr>
          <w:rFonts w:ascii="Arial" w:eastAsia="Arial" w:hAnsi="Arial" w:cs="Arial"/>
          <w:b/>
          <w:color w:val="000000" w:themeColor="text1"/>
          <w:sz w:val="24"/>
          <w:szCs w:val="24"/>
        </w:rPr>
        <w:t xml:space="preserve"> QUALIDADE DE SOFTWARE</w:t>
      </w:r>
    </w:p>
    <w:p w14:paraId="52F41DD1" w14:textId="4950CE62" w:rsidR="00872A27" w:rsidRPr="00117BBE" w:rsidRDefault="00872A27" w:rsidP="002B554F">
      <w:pPr>
        <w:spacing w:line="360" w:lineRule="auto"/>
        <w:jc w:val="center"/>
        <w:rPr>
          <w:rFonts w:ascii="Arial" w:eastAsia="Arial" w:hAnsi="Arial" w:cs="Arial"/>
          <w:b/>
          <w:color w:val="000000" w:themeColor="text1"/>
          <w:sz w:val="24"/>
          <w:szCs w:val="24"/>
        </w:rPr>
      </w:pPr>
    </w:p>
    <w:p w14:paraId="7A28B164" w14:textId="77777777" w:rsidR="00872A27" w:rsidRPr="00117BBE" w:rsidRDefault="00872A27" w:rsidP="002B554F">
      <w:pPr>
        <w:spacing w:line="360" w:lineRule="auto"/>
        <w:jc w:val="center"/>
        <w:rPr>
          <w:rFonts w:ascii="Arial" w:eastAsia="Arial" w:hAnsi="Arial" w:cs="Arial"/>
          <w:color w:val="000000" w:themeColor="text1"/>
          <w:sz w:val="24"/>
          <w:szCs w:val="24"/>
        </w:rPr>
      </w:pPr>
    </w:p>
    <w:p w14:paraId="062A3AB3" w14:textId="5F3709B6" w:rsidR="00872A27" w:rsidRDefault="00C90546" w:rsidP="002B554F">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Sabine Metzner Draeger</w:t>
      </w:r>
    </w:p>
    <w:p w14:paraId="54935035" w14:textId="7CC859D9" w:rsidR="00550481" w:rsidRPr="00117BBE" w:rsidRDefault="00550481" w:rsidP="002B554F">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Matrícula:</w:t>
      </w:r>
      <w:r w:rsidR="00C90546">
        <w:rPr>
          <w:rFonts w:ascii="Arial" w:eastAsia="Arial" w:hAnsi="Arial" w:cs="Arial"/>
          <w:color w:val="000000" w:themeColor="text1"/>
          <w:sz w:val="24"/>
          <w:szCs w:val="24"/>
        </w:rPr>
        <w:t xml:space="preserve"> 24771658</w:t>
      </w:r>
    </w:p>
    <w:p w14:paraId="4BB45ADA"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10E2EF1"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82BB3E8"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FA1BBC0"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AAC80F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6DBE01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C2FB455"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D25F7A6" w14:textId="1EB9ABC3" w:rsidR="00872A27" w:rsidRPr="00117BBE" w:rsidRDefault="00550481" w:rsidP="002B554F">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 xml:space="preserve">Análise de Qualidade </w:t>
      </w:r>
    </w:p>
    <w:p w14:paraId="049A5BD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0C149D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6537A2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B8354D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85BF10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A39DF9F" w14:textId="56BFB2E3" w:rsidR="00872A27" w:rsidRPr="00117BBE" w:rsidRDefault="003564A0" w:rsidP="002B554F">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Blumenau - SC</w:t>
      </w:r>
    </w:p>
    <w:p w14:paraId="37C76095" w14:textId="54A1C7ED" w:rsidR="0090332E" w:rsidRPr="0026761D" w:rsidRDefault="003564A0" w:rsidP="0026761D">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2026</w:t>
      </w:r>
    </w:p>
    <w:p w14:paraId="7EA1AE60" w14:textId="4E7A22CD" w:rsidR="00872A27" w:rsidRPr="006B1007" w:rsidRDefault="00872A27" w:rsidP="006B1007">
      <w:pPr>
        <w:pStyle w:val="Ttulo1"/>
      </w:pPr>
      <w:bookmarkStart w:id="0" w:name="_Toc73287557"/>
      <w:r w:rsidRPr="006B1007">
        <w:lastRenderedPageBreak/>
        <w:t>RESUMO</w:t>
      </w:r>
      <w:bookmarkEnd w:id="0"/>
    </w:p>
    <w:p w14:paraId="561905A2" w14:textId="77777777" w:rsidR="003564A0" w:rsidRDefault="003564A0" w:rsidP="00117BBE">
      <w:pPr>
        <w:spacing w:line="360" w:lineRule="auto"/>
        <w:jc w:val="both"/>
        <w:rPr>
          <w:rFonts w:ascii="Arial" w:eastAsia="Arial" w:hAnsi="Arial" w:cs="Arial"/>
          <w:color w:val="000000" w:themeColor="text1"/>
          <w:sz w:val="24"/>
          <w:szCs w:val="24"/>
        </w:rPr>
      </w:pPr>
    </w:p>
    <w:p w14:paraId="62AA798D" w14:textId="4CE7078A" w:rsidR="00872A27" w:rsidRPr="00117BBE" w:rsidRDefault="003564A0" w:rsidP="00117BBE">
      <w:pPr>
        <w:spacing w:line="360" w:lineRule="auto"/>
        <w:jc w:val="both"/>
        <w:rPr>
          <w:rFonts w:ascii="Arial" w:eastAsia="Arial" w:hAnsi="Arial" w:cs="Arial"/>
          <w:color w:val="000000" w:themeColor="text1"/>
          <w:sz w:val="24"/>
          <w:szCs w:val="24"/>
        </w:rPr>
      </w:pPr>
      <w:r w:rsidRPr="003564A0">
        <w:rPr>
          <w:rFonts w:ascii="Arial" w:eastAsia="Arial" w:hAnsi="Arial" w:cs="Arial"/>
          <w:color w:val="000000" w:themeColor="text1"/>
          <w:sz w:val="24"/>
          <w:szCs w:val="24"/>
        </w:rPr>
        <w:t>Este trabalho apresenta uma análise qualitativa de um fone de ouvido do tipo over</w:t>
      </w:r>
      <w:r w:rsidRPr="003564A0">
        <w:rPr>
          <w:rFonts w:ascii="Arial" w:eastAsia="Arial" w:hAnsi="Arial" w:cs="Arial"/>
          <w:color w:val="000000" w:themeColor="text1"/>
          <w:sz w:val="24"/>
          <w:szCs w:val="24"/>
        </w:rPr>
        <w:noBreakHyphen/>
      </w:r>
      <w:proofErr w:type="spellStart"/>
      <w:r w:rsidRPr="003564A0">
        <w:rPr>
          <w:rFonts w:ascii="Arial" w:eastAsia="Arial" w:hAnsi="Arial" w:cs="Arial"/>
          <w:color w:val="000000" w:themeColor="text1"/>
          <w:sz w:val="24"/>
          <w:szCs w:val="24"/>
        </w:rPr>
        <w:t>ear</w:t>
      </w:r>
      <w:proofErr w:type="spellEnd"/>
      <w:r w:rsidRPr="003564A0">
        <w:rPr>
          <w:rFonts w:ascii="Arial" w:eastAsia="Arial" w:hAnsi="Arial" w:cs="Arial"/>
          <w:color w:val="000000" w:themeColor="text1"/>
          <w:sz w:val="24"/>
          <w:szCs w:val="24"/>
        </w:rPr>
        <w:t xml:space="preserve"> (que fecha no ouvido), utilizado diariamente como ferramenta de trabalho. A avaliação foi conduzida sob a perspectiva de um profissional de qualidade, considerando dimensões como usabilidade, conforto, material, durabilidade, desempenho sonoro, isolamento acústico e design. A análise baseia</w:t>
      </w:r>
      <w:r w:rsidRPr="003564A0">
        <w:rPr>
          <w:rFonts w:ascii="Arial" w:eastAsia="Arial" w:hAnsi="Arial" w:cs="Arial"/>
          <w:color w:val="000000" w:themeColor="text1"/>
          <w:sz w:val="24"/>
          <w:szCs w:val="24"/>
        </w:rPr>
        <w:noBreakHyphen/>
        <w:t>se em percepções obtidas a partir do uso contínuo do produto em atividades profissionais, como reuniões online, escuta prolongada de áudio e concentração em ambientes com ruído externo. Foram levantadas evidências visuais e observacionais que sustentam as conclusões apresentadas, bem como um relatório descritivo consolidando os principais pontos positivos e oportunidades de melhoria. O objetivo é demonstrar como a aplicação de conceitos de qualidade, aliados à observação criteriosa e à coleta de evidências, contribui para a elaboração de relatórios que apoiam a melhoria contínua de produtos e serviços.</w:t>
      </w:r>
    </w:p>
    <w:p w14:paraId="4105F78E" w14:textId="77777777" w:rsidR="00872A27" w:rsidRPr="00117BBE" w:rsidRDefault="00872A27" w:rsidP="00117BBE">
      <w:pPr>
        <w:jc w:val="both"/>
        <w:rPr>
          <w:rFonts w:ascii="Arial" w:eastAsia="Arial" w:hAnsi="Arial" w:cs="Arial"/>
          <w:color w:val="000000" w:themeColor="text1"/>
          <w:sz w:val="24"/>
          <w:szCs w:val="24"/>
        </w:rPr>
      </w:pPr>
      <w:r w:rsidRPr="00117BBE">
        <w:rPr>
          <w:rFonts w:ascii="Arial" w:hAnsi="Arial" w:cs="Arial"/>
          <w:color w:val="000000" w:themeColor="text1"/>
          <w:sz w:val="24"/>
          <w:szCs w:val="24"/>
        </w:rPr>
        <w:br w:type="page"/>
      </w:r>
    </w:p>
    <w:p w14:paraId="2499D2B8" w14:textId="7BDDCF63" w:rsidR="000E2050" w:rsidRDefault="00872A27" w:rsidP="0059028A">
      <w:pPr>
        <w:pStyle w:val="Ttulo1"/>
        <w:rPr>
          <w:noProof/>
        </w:rPr>
      </w:pPr>
      <w:bookmarkStart w:id="1" w:name="_Toc73287558"/>
      <w:r w:rsidRPr="006B1007">
        <w:lastRenderedPageBreak/>
        <w:t>SUMÁRIO</w:t>
      </w:r>
      <w:bookmarkEnd w:id="1"/>
      <w:r w:rsidR="0059028A">
        <w:rPr>
          <w:noProof/>
        </w:rPr>
        <w:br/>
      </w:r>
      <w:r w:rsidR="000142A2">
        <w:fldChar w:fldCharType="begin"/>
      </w:r>
      <w:r w:rsidR="000142A2" w:rsidRPr="000142A2">
        <w:instrText xml:space="preserve"> TOC \o "1-3" \h \z \u </w:instrText>
      </w:r>
      <w:r w:rsidR="000142A2">
        <w:fldChar w:fldCharType="separate"/>
      </w:r>
    </w:p>
    <w:p w14:paraId="3C35A12E" w14:textId="6C5124DB"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57" w:history="1">
        <w:r w:rsidRPr="00087D7F">
          <w:rPr>
            <w:rStyle w:val="Hyperlink"/>
            <w:noProof/>
          </w:rPr>
          <w:t>1.</w:t>
        </w:r>
        <w:r>
          <w:rPr>
            <w:rFonts w:eastAsiaTheme="minorEastAsia"/>
            <w:b w:val="0"/>
            <w:bCs w:val="0"/>
            <w:i w:val="0"/>
            <w:iCs w:val="0"/>
            <w:noProof/>
            <w:lang w:eastAsia="pt-BR"/>
          </w:rPr>
          <w:tab/>
        </w:r>
        <w:r w:rsidRPr="00087D7F">
          <w:rPr>
            <w:rStyle w:val="Hyperlink"/>
            <w:noProof/>
          </w:rPr>
          <w:t>RESUMO</w:t>
        </w:r>
        <w:r>
          <w:rPr>
            <w:noProof/>
            <w:webHidden/>
          </w:rPr>
          <w:tab/>
        </w:r>
        <w:r>
          <w:rPr>
            <w:noProof/>
            <w:webHidden/>
          </w:rPr>
          <w:fldChar w:fldCharType="begin"/>
        </w:r>
        <w:r>
          <w:rPr>
            <w:noProof/>
            <w:webHidden/>
          </w:rPr>
          <w:instrText xml:space="preserve"> PAGEREF _Toc73287557 \h </w:instrText>
        </w:r>
        <w:r>
          <w:rPr>
            <w:noProof/>
            <w:webHidden/>
          </w:rPr>
        </w:r>
        <w:r>
          <w:rPr>
            <w:noProof/>
            <w:webHidden/>
          </w:rPr>
          <w:fldChar w:fldCharType="separate"/>
        </w:r>
        <w:r>
          <w:rPr>
            <w:noProof/>
            <w:webHidden/>
          </w:rPr>
          <w:t>2</w:t>
        </w:r>
        <w:r>
          <w:rPr>
            <w:noProof/>
            <w:webHidden/>
          </w:rPr>
          <w:fldChar w:fldCharType="end"/>
        </w:r>
      </w:hyperlink>
    </w:p>
    <w:p w14:paraId="70752E5C" w14:textId="6C4B6D2C"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58" w:history="1">
        <w:r w:rsidRPr="00087D7F">
          <w:rPr>
            <w:rStyle w:val="Hyperlink"/>
            <w:noProof/>
          </w:rPr>
          <w:t>2.</w:t>
        </w:r>
        <w:r>
          <w:rPr>
            <w:rFonts w:eastAsiaTheme="minorEastAsia"/>
            <w:b w:val="0"/>
            <w:bCs w:val="0"/>
            <w:i w:val="0"/>
            <w:iCs w:val="0"/>
            <w:noProof/>
            <w:lang w:eastAsia="pt-BR"/>
          </w:rPr>
          <w:tab/>
        </w:r>
        <w:r w:rsidRPr="00087D7F">
          <w:rPr>
            <w:rStyle w:val="Hyperlink"/>
            <w:noProof/>
          </w:rPr>
          <w:t>SUMÁRIO</w:t>
        </w:r>
        <w:r>
          <w:rPr>
            <w:noProof/>
            <w:webHidden/>
          </w:rPr>
          <w:tab/>
        </w:r>
        <w:r>
          <w:rPr>
            <w:noProof/>
            <w:webHidden/>
          </w:rPr>
          <w:fldChar w:fldCharType="begin"/>
        </w:r>
        <w:r>
          <w:rPr>
            <w:noProof/>
            <w:webHidden/>
          </w:rPr>
          <w:instrText xml:space="preserve"> PAGEREF _Toc73287558 \h </w:instrText>
        </w:r>
        <w:r>
          <w:rPr>
            <w:noProof/>
            <w:webHidden/>
          </w:rPr>
        </w:r>
        <w:r>
          <w:rPr>
            <w:noProof/>
            <w:webHidden/>
          </w:rPr>
          <w:fldChar w:fldCharType="separate"/>
        </w:r>
        <w:r>
          <w:rPr>
            <w:noProof/>
            <w:webHidden/>
          </w:rPr>
          <w:t>3</w:t>
        </w:r>
        <w:r>
          <w:rPr>
            <w:noProof/>
            <w:webHidden/>
          </w:rPr>
          <w:fldChar w:fldCharType="end"/>
        </w:r>
      </w:hyperlink>
    </w:p>
    <w:p w14:paraId="5A8078A8" w14:textId="6E99F681"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59" w:history="1">
        <w:r w:rsidRPr="00087D7F">
          <w:rPr>
            <w:rStyle w:val="Hyperlink"/>
            <w:noProof/>
          </w:rPr>
          <w:t>3.</w:t>
        </w:r>
        <w:r>
          <w:rPr>
            <w:rFonts w:eastAsiaTheme="minorEastAsia"/>
            <w:b w:val="0"/>
            <w:bCs w:val="0"/>
            <w:i w:val="0"/>
            <w:iCs w:val="0"/>
            <w:noProof/>
            <w:lang w:eastAsia="pt-BR"/>
          </w:rPr>
          <w:tab/>
        </w:r>
        <w:r w:rsidRPr="00087D7F">
          <w:rPr>
            <w:rStyle w:val="Hyperlink"/>
            <w:noProof/>
          </w:rPr>
          <w:t>INTRODUÇÃO</w:t>
        </w:r>
        <w:r>
          <w:rPr>
            <w:noProof/>
            <w:webHidden/>
          </w:rPr>
          <w:tab/>
        </w:r>
        <w:r>
          <w:rPr>
            <w:noProof/>
            <w:webHidden/>
          </w:rPr>
          <w:fldChar w:fldCharType="begin"/>
        </w:r>
        <w:r>
          <w:rPr>
            <w:noProof/>
            <w:webHidden/>
          </w:rPr>
          <w:instrText xml:space="preserve"> PAGEREF _Toc73287559 \h </w:instrText>
        </w:r>
        <w:r>
          <w:rPr>
            <w:noProof/>
            <w:webHidden/>
          </w:rPr>
        </w:r>
        <w:r>
          <w:rPr>
            <w:noProof/>
            <w:webHidden/>
          </w:rPr>
          <w:fldChar w:fldCharType="separate"/>
        </w:r>
        <w:r>
          <w:rPr>
            <w:noProof/>
            <w:webHidden/>
          </w:rPr>
          <w:t>4</w:t>
        </w:r>
        <w:r>
          <w:rPr>
            <w:noProof/>
            <w:webHidden/>
          </w:rPr>
          <w:fldChar w:fldCharType="end"/>
        </w:r>
      </w:hyperlink>
    </w:p>
    <w:p w14:paraId="0DA19AFA" w14:textId="62F5BAF8"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60" w:history="1">
        <w:r w:rsidRPr="00087D7F">
          <w:rPr>
            <w:rStyle w:val="Hyperlink"/>
            <w:noProof/>
          </w:rPr>
          <w:t>4.</w:t>
        </w:r>
        <w:r>
          <w:rPr>
            <w:rFonts w:eastAsiaTheme="minorEastAsia"/>
            <w:b w:val="0"/>
            <w:bCs w:val="0"/>
            <w:i w:val="0"/>
            <w:iCs w:val="0"/>
            <w:noProof/>
            <w:lang w:eastAsia="pt-BR"/>
          </w:rPr>
          <w:tab/>
        </w:r>
        <w:r w:rsidRPr="00087D7F">
          <w:rPr>
            <w:rStyle w:val="Hyperlink"/>
            <w:noProof/>
          </w:rPr>
          <w:t>O PROJETO</w:t>
        </w:r>
        <w:r>
          <w:rPr>
            <w:noProof/>
            <w:webHidden/>
          </w:rPr>
          <w:tab/>
        </w:r>
        <w:r>
          <w:rPr>
            <w:noProof/>
            <w:webHidden/>
          </w:rPr>
          <w:fldChar w:fldCharType="begin"/>
        </w:r>
        <w:r>
          <w:rPr>
            <w:noProof/>
            <w:webHidden/>
          </w:rPr>
          <w:instrText xml:space="preserve"> PAGEREF _Toc73287560 \h </w:instrText>
        </w:r>
        <w:r>
          <w:rPr>
            <w:noProof/>
            <w:webHidden/>
          </w:rPr>
        </w:r>
        <w:r>
          <w:rPr>
            <w:noProof/>
            <w:webHidden/>
          </w:rPr>
          <w:fldChar w:fldCharType="separate"/>
        </w:r>
        <w:r>
          <w:rPr>
            <w:noProof/>
            <w:webHidden/>
          </w:rPr>
          <w:t>5</w:t>
        </w:r>
        <w:r>
          <w:rPr>
            <w:noProof/>
            <w:webHidden/>
          </w:rPr>
          <w:fldChar w:fldCharType="end"/>
        </w:r>
      </w:hyperlink>
    </w:p>
    <w:p w14:paraId="0BC32969" w14:textId="0B703291" w:rsidR="000E2050" w:rsidRDefault="000E2050">
      <w:pPr>
        <w:pStyle w:val="Sumrio2"/>
        <w:tabs>
          <w:tab w:val="left" w:pos="880"/>
          <w:tab w:val="right" w:leader="dot" w:pos="8494"/>
        </w:tabs>
        <w:rPr>
          <w:rFonts w:eastAsiaTheme="minorEastAsia"/>
          <w:b w:val="0"/>
          <w:bCs w:val="0"/>
          <w:noProof/>
          <w:sz w:val="24"/>
          <w:szCs w:val="24"/>
          <w:lang w:eastAsia="pt-BR"/>
        </w:rPr>
      </w:pPr>
      <w:hyperlink w:anchor="_Toc73287561" w:history="1">
        <w:r w:rsidRPr="00087D7F">
          <w:rPr>
            <w:rStyle w:val="Hyperlink"/>
            <w:noProof/>
          </w:rPr>
          <w:t>4.1</w:t>
        </w:r>
        <w:r>
          <w:rPr>
            <w:rFonts w:eastAsiaTheme="minorEastAsia"/>
            <w:b w:val="0"/>
            <w:bCs w:val="0"/>
            <w:noProof/>
            <w:sz w:val="24"/>
            <w:szCs w:val="24"/>
            <w:lang w:eastAsia="pt-BR"/>
          </w:rPr>
          <w:tab/>
        </w:r>
        <w:r w:rsidRPr="00087D7F">
          <w:rPr>
            <w:rStyle w:val="Hyperlink"/>
            <w:noProof/>
          </w:rPr>
          <w:t>Detalhes do produto ou serviço</w:t>
        </w:r>
        <w:r>
          <w:rPr>
            <w:noProof/>
            <w:webHidden/>
          </w:rPr>
          <w:tab/>
        </w:r>
        <w:r>
          <w:rPr>
            <w:noProof/>
            <w:webHidden/>
          </w:rPr>
          <w:fldChar w:fldCharType="begin"/>
        </w:r>
        <w:r>
          <w:rPr>
            <w:noProof/>
            <w:webHidden/>
          </w:rPr>
          <w:instrText xml:space="preserve"> PAGEREF _Toc73287561 \h </w:instrText>
        </w:r>
        <w:r>
          <w:rPr>
            <w:noProof/>
            <w:webHidden/>
          </w:rPr>
        </w:r>
        <w:r>
          <w:rPr>
            <w:noProof/>
            <w:webHidden/>
          </w:rPr>
          <w:fldChar w:fldCharType="separate"/>
        </w:r>
        <w:r>
          <w:rPr>
            <w:noProof/>
            <w:webHidden/>
          </w:rPr>
          <w:t>5</w:t>
        </w:r>
        <w:r>
          <w:rPr>
            <w:noProof/>
            <w:webHidden/>
          </w:rPr>
          <w:fldChar w:fldCharType="end"/>
        </w:r>
      </w:hyperlink>
    </w:p>
    <w:p w14:paraId="59186AA6" w14:textId="6E90C520" w:rsidR="000E2050" w:rsidRDefault="000E2050">
      <w:pPr>
        <w:pStyle w:val="Sumrio2"/>
        <w:tabs>
          <w:tab w:val="left" w:pos="880"/>
          <w:tab w:val="right" w:leader="dot" w:pos="8494"/>
        </w:tabs>
        <w:rPr>
          <w:rFonts w:eastAsiaTheme="minorEastAsia"/>
          <w:b w:val="0"/>
          <w:bCs w:val="0"/>
          <w:noProof/>
          <w:sz w:val="24"/>
          <w:szCs w:val="24"/>
          <w:lang w:eastAsia="pt-BR"/>
        </w:rPr>
      </w:pPr>
      <w:hyperlink w:anchor="_Toc73287562" w:history="1">
        <w:r w:rsidRPr="00087D7F">
          <w:rPr>
            <w:rStyle w:val="Hyperlink"/>
            <w:noProof/>
          </w:rPr>
          <w:t>4.2</w:t>
        </w:r>
        <w:r>
          <w:rPr>
            <w:rFonts w:eastAsiaTheme="minorEastAsia"/>
            <w:b w:val="0"/>
            <w:bCs w:val="0"/>
            <w:noProof/>
            <w:sz w:val="24"/>
            <w:szCs w:val="24"/>
            <w:lang w:eastAsia="pt-BR"/>
          </w:rPr>
          <w:tab/>
        </w:r>
        <w:r w:rsidRPr="00087D7F">
          <w:rPr>
            <w:rStyle w:val="Hyperlink"/>
            <w:noProof/>
          </w:rPr>
          <w:t>Tabela de Análise</w:t>
        </w:r>
        <w:r>
          <w:rPr>
            <w:noProof/>
            <w:webHidden/>
          </w:rPr>
          <w:tab/>
        </w:r>
        <w:r>
          <w:rPr>
            <w:noProof/>
            <w:webHidden/>
          </w:rPr>
          <w:fldChar w:fldCharType="begin"/>
        </w:r>
        <w:r>
          <w:rPr>
            <w:noProof/>
            <w:webHidden/>
          </w:rPr>
          <w:instrText xml:space="preserve"> PAGEREF _Toc73287562 \h </w:instrText>
        </w:r>
        <w:r>
          <w:rPr>
            <w:noProof/>
            <w:webHidden/>
          </w:rPr>
        </w:r>
        <w:r>
          <w:rPr>
            <w:noProof/>
            <w:webHidden/>
          </w:rPr>
          <w:fldChar w:fldCharType="separate"/>
        </w:r>
        <w:r>
          <w:rPr>
            <w:noProof/>
            <w:webHidden/>
          </w:rPr>
          <w:t>5</w:t>
        </w:r>
        <w:r>
          <w:rPr>
            <w:noProof/>
            <w:webHidden/>
          </w:rPr>
          <w:fldChar w:fldCharType="end"/>
        </w:r>
      </w:hyperlink>
    </w:p>
    <w:p w14:paraId="18C0436A" w14:textId="3DCD7F62" w:rsidR="000E2050" w:rsidRDefault="000E2050">
      <w:pPr>
        <w:pStyle w:val="Sumrio2"/>
        <w:tabs>
          <w:tab w:val="left" w:pos="880"/>
          <w:tab w:val="right" w:leader="dot" w:pos="8494"/>
        </w:tabs>
        <w:rPr>
          <w:rFonts w:eastAsiaTheme="minorEastAsia"/>
          <w:b w:val="0"/>
          <w:bCs w:val="0"/>
          <w:noProof/>
          <w:sz w:val="24"/>
          <w:szCs w:val="24"/>
          <w:lang w:eastAsia="pt-BR"/>
        </w:rPr>
      </w:pPr>
      <w:hyperlink w:anchor="_Toc73287563" w:history="1">
        <w:r w:rsidRPr="00087D7F">
          <w:rPr>
            <w:rStyle w:val="Hyperlink"/>
            <w:noProof/>
          </w:rPr>
          <w:t>4.3</w:t>
        </w:r>
        <w:r>
          <w:rPr>
            <w:rFonts w:eastAsiaTheme="minorEastAsia"/>
            <w:b w:val="0"/>
            <w:bCs w:val="0"/>
            <w:noProof/>
            <w:sz w:val="24"/>
            <w:szCs w:val="24"/>
            <w:lang w:eastAsia="pt-BR"/>
          </w:rPr>
          <w:tab/>
        </w:r>
        <w:r w:rsidRPr="00087D7F">
          <w:rPr>
            <w:rStyle w:val="Hyperlink"/>
            <w:noProof/>
          </w:rPr>
          <w:t>Relatório</w:t>
        </w:r>
        <w:r>
          <w:rPr>
            <w:noProof/>
            <w:webHidden/>
          </w:rPr>
          <w:tab/>
        </w:r>
        <w:r>
          <w:rPr>
            <w:noProof/>
            <w:webHidden/>
          </w:rPr>
          <w:fldChar w:fldCharType="begin"/>
        </w:r>
        <w:r>
          <w:rPr>
            <w:noProof/>
            <w:webHidden/>
          </w:rPr>
          <w:instrText xml:space="preserve"> PAGEREF _Toc73287563 \h </w:instrText>
        </w:r>
        <w:r>
          <w:rPr>
            <w:noProof/>
            <w:webHidden/>
          </w:rPr>
        </w:r>
        <w:r>
          <w:rPr>
            <w:noProof/>
            <w:webHidden/>
          </w:rPr>
          <w:fldChar w:fldCharType="separate"/>
        </w:r>
        <w:r>
          <w:rPr>
            <w:noProof/>
            <w:webHidden/>
          </w:rPr>
          <w:t>6</w:t>
        </w:r>
        <w:r>
          <w:rPr>
            <w:noProof/>
            <w:webHidden/>
          </w:rPr>
          <w:fldChar w:fldCharType="end"/>
        </w:r>
      </w:hyperlink>
    </w:p>
    <w:p w14:paraId="22E6FC92" w14:textId="4079C190" w:rsidR="000E2050" w:rsidRDefault="000E2050">
      <w:pPr>
        <w:pStyle w:val="Sumrio2"/>
        <w:tabs>
          <w:tab w:val="left" w:pos="880"/>
          <w:tab w:val="right" w:leader="dot" w:pos="8494"/>
        </w:tabs>
        <w:rPr>
          <w:rFonts w:eastAsiaTheme="minorEastAsia"/>
          <w:b w:val="0"/>
          <w:bCs w:val="0"/>
          <w:noProof/>
          <w:sz w:val="24"/>
          <w:szCs w:val="24"/>
          <w:lang w:eastAsia="pt-BR"/>
        </w:rPr>
      </w:pPr>
      <w:hyperlink w:anchor="_Toc73287564" w:history="1">
        <w:r w:rsidRPr="00087D7F">
          <w:rPr>
            <w:rStyle w:val="Hyperlink"/>
            <w:noProof/>
          </w:rPr>
          <w:t>4.4</w:t>
        </w:r>
        <w:r>
          <w:rPr>
            <w:rFonts w:eastAsiaTheme="minorEastAsia"/>
            <w:b w:val="0"/>
            <w:bCs w:val="0"/>
            <w:noProof/>
            <w:sz w:val="24"/>
            <w:szCs w:val="24"/>
            <w:lang w:eastAsia="pt-BR"/>
          </w:rPr>
          <w:tab/>
        </w:r>
        <w:r w:rsidRPr="00087D7F">
          <w:rPr>
            <w:rStyle w:val="Hyperlink"/>
            <w:noProof/>
          </w:rPr>
          <w:t>Evidências</w:t>
        </w:r>
        <w:r>
          <w:rPr>
            <w:noProof/>
            <w:webHidden/>
          </w:rPr>
          <w:tab/>
        </w:r>
        <w:r>
          <w:rPr>
            <w:noProof/>
            <w:webHidden/>
          </w:rPr>
          <w:fldChar w:fldCharType="begin"/>
        </w:r>
        <w:r>
          <w:rPr>
            <w:noProof/>
            <w:webHidden/>
          </w:rPr>
          <w:instrText xml:space="preserve"> PAGEREF _Toc73287564 \h </w:instrText>
        </w:r>
        <w:r>
          <w:rPr>
            <w:noProof/>
            <w:webHidden/>
          </w:rPr>
        </w:r>
        <w:r>
          <w:rPr>
            <w:noProof/>
            <w:webHidden/>
          </w:rPr>
          <w:fldChar w:fldCharType="separate"/>
        </w:r>
        <w:r>
          <w:rPr>
            <w:noProof/>
            <w:webHidden/>
          </w:rPr>
          <w:t>7</w:t>
        </w:r>
        <w:r>
          <w:rPr>
            <w:noProof/>
            <w:webHidden/>
          </w:rPr>
          <w:fldChar w:fldCharType="end"/>
        </w:r>
      </w:hyperlink>
    </w:p>
    <w:p w14:paraId="12743652" w14:textId="5513DBD8" w:rsidR="000E2050" w:rsidRDefault="000E2050">
      <w:pPr>
        <w:pStyle w:val="Sumrio2"/>
        <w:tabs>
          <w:tab w:val="left" w:pos="880"/>
          <w:tab w:val="right" w:leader="dot" w:pos="8494"/>
        </w:tabs>
        <w:rPr>
          <w:rFonts w:eastAsiaTheme="minorEastAsia"/>
          <w:b w:val="0"/>
          <w:bCs w:val="0"/>
          <w:noProof/>
          <w:sz w:val="24"/>
          <w:szCs w:val="24"/>
          <w:lang w:eastAsia="pt-BR"/>
        </w:rPr>
      </w:pPr>
      <w:hyperlink w:anchor="_Toc73287565" w:history="1">
        <w:r w:rsidRPr="00087D7F">
          <w:rPr>
            <w:rStyle w:val="Hyperlink"/>
            <w:noProof/>
          </w:rPr>
          <w:t>4.5</w:t>
        </w:r>
        <w:r>
          <w:rPr>
            <w:rFonts w:eastAsiaTheme="minorEastAsia"/>
            <w:b w:val="0"/>
            <w:bCs w:val="0"/>
            <w:noProof/>
            <w:sz w:val="24"/>
            <w:szCs w:val="24"/>
            <w:lang w:eastAsia="pt-BR"/>
          </w:rPr>
          <w:tab/>
        </w:r>
        <w:r w:rsidRPr="00087D7F">
          <w:rPr>
            <w:rStyle w:val="Hyperlink"/>
            <w:noProof/>
          </w:rPr>
          <w:t>Onde encontrar</w:t>
        </w:r>
        <w:r>
          <w:rPr>
            <w:noProof/>
            <w:webHidden/>
          </w:rPr>
          <w:tab/>
        </w:r>
        <w:r>
          <w:rPr>
            <w:noProof/>
            <w:webHidden/>
          </w:rPr>
          <w:fldChar w:fldCharType="begin"/>
        </w:r>
        <w:r>
          <w:rPr>
            <w:noProof/>
            <w:webHidden/>
          </w:rPr>
          <w:instrText xml:space="preserve"> PAGEREF _Toc73287565 \h </w:instrText>
        </w:r>
        <w:r>
          <w:rPr>
            <w:noProof/>
            <w:webHidden/>
          </w:rPr>
        </w:r>
        <w:r>
          <w:rPr>
            <w:noProof/>
            <w:webHidden/>
          </w:rPr>
          <w:fldChar w:fldCharType="separate"/>
        </w:r>
        <w:r>
          <w:rPr>
            <w:noProof/>
            <w:webHidden/>
          </w:rPr>
          <w:t>8</w:t>
        </w:r>
        <w:r>
          <w:rPr>
            <w:noProof/>
            <w:webHidden/>
          </w:rPr>
          <w:fldChar w:fldCharType="end"/>
        </w:r>
      </w:hyperlink>
    </w:p>
    <w:p w14:paraId="0F54B3FF" w14:textId="4F34F3CA"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66" w:history="1">
        <w:r w:rsidRPr="00087D7F">
          <w:rPr>
            <w:rStyle w:val="Hyperlink"/>
            <w:noProof/>
          </w:rPr>
          <w:t>5.</w:t>
        </w:r>
        <w:r>
          <w:rPr>
            <w:rFonts w:eastAsiaTheme="minorEastAsia"/>
            <w:b w:val="0"/>
            <w:bCs w:val="0"/>
            <w:i w:val="0"/>
            <w:iCs w:val="0"/>
            <w:noProof/>
            <w:lang w:eastAsia="pt-BR"/>
          </w:rPr>
          <w:tab/>
        </w:r>
        <w:r w:rsidRPr="00087D7F">
          <w:rPr>
            <w:rStyle w:val="Hyperlink"/>
            <w:noProof/>
          </w:rPr>
          <w:t>CONCLUSÃO</w:t>
        </w:r>
        <w:r>
          <w:rPr>
            <w:noProof/>
            <w:webHidden/>
          </w:rPr>
          <w:tab/>
        </w:r>
        <w:r>
          <w:rPr>
            <w:noProof/>
            <w:webHidden/>
          </w:rPr>
          <w:fldChar w:fldCharType="begin"/>
        </w:r>
        <w:r>
          <w:rPr>
            <w:noProof/>
            <w:webHidden/>
          </w:rPr>
          <w:instrText xml:space="preserve"> PAGEREF _Toc73287566 \h </w:instrText>
        </w:r>
        <w:r>
          <w:rPr>
            <w:noProof/>
            <w:webHidden/>
          </w:rPr>
        </w:r>
        <w:r>
          <w:rPr>
            <w:noProof/>
            <w:webHidden/>
          </w:rPr>
          <w:fldChar w:fldCharType="separate"/>
        </w:r>
        <w:r>
          <w:rPr>
            <w:noProof/>
            <w:webHidden/>
          </w:rPr>
          <w:t>8</w:t>
        </w:r>
        <w:r>
          <w:rPr>
            <w:noProof/>
            <w:webHidden/>
          </w:rPr>
          <w:fldChar w:fldCharType="end"/>
        </w:r>
      </w:hyperlink>
    </w:p>
    <w:p w14:paraId="3F89E6B3" w14:textId="6DC70443"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67" w:history="1">
        <w:r w:rsidRPr="00087D7F">
          <w:rPr>
            <w:rStyle w:val="Hyperlink"/>
            <w:noProof/>
          </w:rPr>
          <w:t>6.</w:t>
        </w:r>
        <w:r>
          <w:rPr>
            <w:rFonts w:eastAsiaTheme="minorEastAsia"/>
            <w:b w:val="0"/>
            <w:bCs w:val="0"/>
            <w:i w:val="0"/>
            <w:iCs w:val="0"/>
            <w:noProof/>
            <w:lang w:eastAsia="pt-BR"/>
          </w:rPr>
          <w:tab/>
        </w:r>
        <w:r w:rsidRPr="00087D7F">
          <w:rPr>
            <w:rStyle w:val="Hyperlink"/>
            <w:noProof/>
          </w:rPr>
          <w:t>REFERÊNCIAS BIBLIOGRÁFICAS</w:t>
        </w:r>
        <w:r>
          <w:rPr>
            <w:noProof/>
            <w:webHidden/>
          </w:rPr>
          <w:tab/>
        </w:r>
        <w:r>
          <w:rPr>
            <w:noProof/>
            <w:webHidden/>
          </w:rPr>
          <w:fldChar w:fldCharType="begin"/>
        </w:r>
        <w:r>
          <w:rPr>
            <w:noProof/>
            <w:webHidden/>
          </w:rPr>
          <w:instrText xml:space="preserve"> PAGEREF _Toc73287567 \h </w:instrText>
        </w:r>
        <w:r>
          <w:rPr>
            <w:noProof/>
            <w:webHidden/>
          </w:rPr>
        </w:r>
        <w:r>
          <w:rPr>
            <w:noProof/>
            <w:webHidden/>
          </w:rPr>
          <w:fldChar w:fldCharType="separate"/>
        </w:r>
        <w:r>
          <w:rPr>
            <w:noProof/>
            <w:webHidden/>
          </w:rPr>
          <w:t>8</w:t>
        </w:r>
        <w:r>
          <w:rPr>
            <w:noProof/>
            <w:webHidden/>
          </w:rPr>
          <w:fldChar w:fldCharType="end"/>
        </w:r>
      </w:hyperlink>
    </w:p>
    <w:p w14:paraId="3A97DCA9" w14:textId="00A4A23C" w:rsidR="00872A27" w:rsidRPr="00117BBE" w:rsidRDefault="000142A2" w:rsidP="00117BBE">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fldChar w:fldCharType="end"/>
      </w:r>
    </w:p>
    <w:p w14:paraId="64DF8940"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EA15B1A"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F30E22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516055EB"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7CD0636"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F7450C3"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C4B0827"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584ACAA"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2DE0D033"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249FF139"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26F5D021"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F3E5336"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550B148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E5973C9"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ACE954D" w14:textId="3459B8AC" w:rsidR="00872A27" w:rsidRPr="00117BBE" w:rsidRDefault="00872A27" w:rsidP="006B1007">
      <w:pPr>
        <w:pStyle w:val="Ttulo1"/>
      </w:pPr>
      <w:bookmarkStart w:id="2" w:name="_Toc73287559"/>
      <w:r w:rsidRPr="00117BBE">
        <w:lastRenderedPageBreak/>
        <w:t>INTRODUÇÃO</w:t>
      </w:r>
      <w:bookmarkEnd w:id="2"/>
    </w:p>
    <w:p w14:paraId="6242AFE5"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431DA479" w14:textId="77777777" w:rsidR="003564A0" w:rsidRPr="003564A0" w:rsidRDefault="003564A0" w:rsidP="003564A0">
      <w:pPr>
        <w:spacing w:line="360" w:lineRule="auto"/>
        <w:jc w:val="both"/>
        <w:rPr>
          <w:rFonts w:ascii="Arial" w:eastAsia="Arial" w:hAnsi="Arial" w:cs="Arial"/>
          <w:color w:val="000000" w:themeColor="text1"/>
          <w:sz w:val="24"/>
          <w:szCs w:val="24"/>
        </w:rPr>
      </w:pPr>
      <w:r w:rsidRPr="003564A0">
        <w:rPr>
          <w:rFonts w:ascii="Arial" w:eastAsia="Arial" w:hAnsi="Arial" w:cs="Arial"/>
          <w:color w:val="000000" w:themeColor="text1"/>
          <w:sz w:val="24"/>
          <w:szCs w:val="24"/>
        </w:rPr>
        <w:t>A qualidade de produtos e serviços está diretamente relacionada à experiência do usuário, à confiabilidade e à capacidade de atender às necessidades para as quais foram projetados. No contexto profissional, especialmente em atividades que exigem foco, comunicação constante e longos períodos de uso de equipamentos, a avaliação da qualidade torna</w:t>
      </w:r>
      <w:r w:rsidRPr="003564A0">
        <w:rPr>
          <w:rFonts w:ascii="Arial" w:eastAsia="Arial" w:hAnsi="Arial" w:cs="Arial"/>
          <w:color w:val="000000" w:themeColor="text1"/>
          <w:sz w:val="24"/>
          <w:szCs w:val="24"/>
        </w:rPr>
        <w:noBreakHyphen/>
        <w:t>se ainda mais relevante.</w:t>
      </w:r>
    </w:p>
    <w:p w14:paraId="633B88D3" w14:textId="77777777" w:rsidR="003564A0" w:rsidRPr="003564A0" w:rsidRDefault="003564A0" w:rsidP="003564A0">
      <w:pPr>
        <w:spacing w:line="360" w:lineRule="auto"/>
        <w:jc w:val="both"/>
        <w:rPr>
          <w:rFonts w:ascii="Arial" w:eastAsia="Arial" w:hAnsi="Arial" w:cs="Arial"/>
          <w:color w:val="000000" w:themeColor="text1"/>
          <w:sz w:val="24"/>
          <w:szCs w:val="24"/>
        </w:rPr>
      </w:pPr>
      <w:r w:rsidRPr="003564A0">
        <w:rPr>
          <w:rFonts w:ascii="Arial" w:eastAsia="Arial" w:hAnsi="Arial" w:cs="Arial"/>
          <w:color w:val="000000" w:themeColor="text1"/>
          <w:sz w:val="24"/>
          <w:szCs w:val="24"/>
        </w:rPr>
        <w:t>Este trabalho tem como objetivo analisar qualitativamente um fone de ouvido do tipo over</w:t>
      </w:r>
      <w:r w:rsidRPr="003564A0">
        <w:rPr>
          <w:rFonts w:ascii="Arial" w:eastAsia="Arial" w:hAnsi="Arial" w:cs="Arial"/>
          <w:color w:val="000000" w:themeColor="text1"/>
          <w:sz w:val="24"/>
          <w:szCs w:val="24"/>
        </w:rPr>
        <w:noBreakHyphen/>
      </w:r>
      <w:proofErr w:type="spellStart"/>
      <w:r w:rsidRPr="003564A0">
        <w:rPr>
          <w:rFonts w:ascii="Arial" w:eastAsia="Arial" w:hAnsi="Arial" w:cs="Arial"/>
          <w:color w:val="000000" w:themeColor="text1"/>
          <w:sz w:val="24"/>
          <w:szCs w:val="24"/>
        </w:rPr>
        <w:t>ear</w:t>
      </w:r>
      <w:proofErr w:type="spellEnd"/>
      <w:r w:rsidRPr="003564A0">
        <w:rPr>
          <w:rFonts w:ascii="Arial" w:eastAsia="Arial" w:hAnsi="Arial" w:cs="Arial"/>
          <w:color w:val="000000" w:themeColor="text1"/>
          <w:sz w:val="24"/>
          <w:szCs w:val="24"/>
        </w:rPr>
        <w:t>, utilizado como ferramenta de trabalho no dia a dia. A análise contempla percepções do usuário, evidências observáveis e um relatório final, seguindo uma abordagem semelhante à adotada por profissionais da área de qualidade de software e produtos. A partir dessa avaliação, espera</w:t>
      </w:r>
      <w:r w:rsidRPr="003564A0">
        <w:rPr>
          <w:rFonts w:ascii="Arial" w:eastAsia="Arial" w:hAnsi="Arial" w:cs="Arial"/>
          <w:color w:val="000000" w:themeColor="text1"/>
          <w:sz w:val="24"/>
          <w:szCs w:val="24"/>
        </w:rPr>
        <w:noBreakHyphen/>
        <w:t>se identificar pontos fortes, limitações e possíveis oportunidades de melhoria, reforçando a importância da análise crítica e estruturada como base para a melhoria contínua.</w:t>
      </w:r>
    </w:p>
    <w:p w14:paraId="08CD3684" w14:textId="2BA7DA2D" w:rsidR="0005157A" w:rsidRDefault="0005157A" w:rsidP="00117BBE">
      <w:pPr>
        <w:spacing w:line="360" w:lineRule="auto"/>
        <w:jc w:val="both"/>
        <w:rPr>
          <w:rFonts w:ascii="Arial" w:eastAsia="Arial" w:hAnsi="Arial" w:cs="Arial"/>
          <w:color w:val="000000" w:themeColor="text1"/>
          <w:sz w:val="24"/>
          <w:szCs w:val="24"/>
        </w:rPr>
      </w:pPr>
    </w:p>
    <w:p w14:paraId="6169C610" w14:textId="31E04C39" w:rsidR="006B1007" w:rsidRDefault="006B1007" w:rsidP="00117BBE">
      <w:pPr>
        <w:spacing w:line="360" w:lineRule="auto"/>
        <w:jc w:val="both"/>
        <w:rPr>
          <w:rFonts w:ascii="Arial" w:eastAsia="Arial" w:hAnsi="Arial" w:cs="Arial"/>
          <w:color w:val="000000" w:themeColor="text1"/>
          <w:sz w:val="24"/>
          <w:szCs w:val="24"/>
        </w:rPr>
      </w:pPr>
    </w:p>
    <w:p w14:paraId="04D8FC94" w14:textId="135E7363" w:rsidR="006B1007" w:rsidRDefault="006B1007" w:rsidP="00117BBE">
      <w:pPr>
        <w:spacing w:line="360" w:lineRule="auto"/>
        <w:jc w:val="both"/>
        <w:rPr>
          <w:rFonts w:ascii="Arial" w:eastAsia="Arial" w:hAnsi="Arial" w:cs="Arial"/>
          <w:color w:val="000000" w:themeColor="text1"/>
          <w:sz w:val="24"/>
          <w:szCs w:val="24"/>
        </w:rPr>
      </w:pPr>
    </w:p>
    <w:p w14:paraId="297D6A98" w14:textId="4B6F0396" w:rsidR="006B1007" w:rsidRDefault="006B1007" w:rsidP="00117BBE">
      <w:pPr>
        <w:spacing w:line="360" w:lineRule="auto"/>
        <w:jc w:val="both"/>
        <w:rPr>
          <w:rFonts w:ascii="Arial" w:eastAsia="Arial" w:hAnsi="Arial" w:cs="Arial"/>
          <w:color w:val="000000" w:themeColor="text1"/>
          <w:sz w:val="24"/>
          <w:szCs w:val="24"/>
        </w:rPr>
      </w:pPr>
    </w:p>
    <w:p w14:paraId="7CE97E6F" w14:textId="24A46C93" w:rsidR="006B1007" w:rsidRDefault="006B1007" w:rsidP="00117BBE">
      <w:pPr>
        <w:spacing w:line="360" w:lineRule="auto"/>
        <w:jc w:val="both"/>
        <w:rPr>
          <w:rFonts w:ascii="Arial" w:eastAsia="Arial" w:hAnsi="Arial" w:cs="Arial"/>
          <w:color w:val="000000" w:themeColor="text1"/>
          <w:sz w:val="24"/>
          <w:szCs w:val="24"/>
        </w:rPr>
      </w:pPr>
    </w:p>
    <w:p w14:paraId="52E60DCE" w14:textId="5EAC7FD6" w:rsidR="006B1007" w:rsidRDefault="006B1007" w:rsidP="00117BBE">
      <w:pPr>
        <w:spacing w:line="360" w:lineRule="auto"/>
        <w:jc w:val="both"/>
        <w:rPr>
          <w:rFonts w:ascii="Arial" w:eastAsia="Arial" w:hAnsi="Arial" w:cs="Arial"/>
          <w:color w:val="000000" w:themeColor="text1"/>
          <w:sz w:val="24"/>
          <w:szCs w:val="24"/>
        </w:rPr>
      </w:pPr>
    </w:p>
    <w:p w14:paraId="1AB11314" w14:textId="1635B40B" w:rsidR="006B1007" w:rsidRDefault="006B1007" w:rsidP="00117BBE">
      <w:pPr>
        <w:spacing w:line="360" w:lineRule="auto"/>
        <w:jc w:val="both"/>
        <w:rPr>
          <w:rFonts w:ascii="Arial" w:eastAsia="Arial" w:hAnsi="Arial" w:cs="Arial"/>
          <w:color w:val="000000" w:themeColor="text1"/>
          <w:sz w:val="24"/>
          <w:szCs w:val="24"/>
        </w:rPr>
      </w:pPr>
    </w:p>
    <w:p w14:paraId="2548D24E" w14:textId="75B8B8AC" w:rsidR="006B1007" w:rsidRDefault="006B1007" w:rsidP="00117BBE">
      <w:pPr>
        <w:spacing w:line="360" w:lineRule="auto"/>
        <w:jc w:val="both"/>
        <w:rPr>
          <w:rFonts w:ascii="Arial" w:eastAsia="Arial" w:hAnsi="Arial" w:cs="Arial"/>
          <w:color w:val="000000" w:themeColor="text1"/>
          <w:sz w:val="24"/>
          <w:szCs w:val="24"/>
        </w:rPr>
      </w:pPr>
    </w:p>
    <w:p w14:paraId="4A91A37B" w14:textId="50398F68" w:rsidR="006B1007" w:rsidRDefault="006B1007" w:rsidP="00117BBE">
      <w:pPr>
        <w:spacing w:line="360" w:lineRule="auto"/>
        <w:jc w:val="both"/>
        <w:rPr>
          <w:rFonts w:ascii="Arial" w:eastAsia="Arial" w:hAnsi="Arial" w:cs="Arial"/>
          <w:color w:val="000000" w:themeColor="text1"/>
          <w:sz w:val="24"/>
          <w:szCs w:val="24"/>
        </w:rPr>
      </w:pPr>
    </w:p>
    <w:p w14:paraId="4B3F6DEF" w14:textId="5B694BE7" w:rsidR="006B1007" w:rsidRDefault="006B1007" w:rsidP="00117BBE">
      <w:pPr>
        <w:spacing w:line="360" w:lineRule="auto"/>
        <w:jc w:val="both"/>
        <w:rPr>
          <w:rFonts w:ascii="Arial" w:eastAsia="Arial" w:hAnsi="Arial" w:cs="Arial"/>
          <w:color w:val="000000" w:themeColor="text1"/>
          <w:sz w:val="24"/>
          <w:szCs w:val="24"/>
        </w:rPr>
      </w:pPr>
    </w:p>
    <w:p w14:paraId="7191D433" w14:textId="0286AF54" w:rsidR="006B1007" w:rsidRDefault="006B1007" w:rsidP="00117BBE">
      <w:pPr>
        <w:spacing w:line="360" w:lineRule="auto"/>
        <w:jc w:val="both"/>
        <w:rPr>
          <w:rFonts w:ascii="Arial" w:eastAsia="Arial" w:hAnsi="Arial" w:cs="Arial"/>
          <w:color w:val="000000" w:themeColor="text1"/>
          <w:sz w:val="24"/>
          <w:szCs w:val="24"/>
        </w:rPr>
      </w:pPr>
    </w:p>
    <w:p w14:paraId="0400D44E" w14:textId="43F092FF" w:rsidR="006B1007" w:rsidRDefault="006B1007" w:rsidP="00117BBE">
      <w:pPr>
        <w:spacing w:line="360" w:lineRule="auto"/>
        <w:jc w:val="both"/>
        <w:rPr>
          <w:rFonts w:ascii="Arial" w:eastAsia="Arial" w:hAnsi="Arial" w:cs="Arial"/>
          <w:color w:val="000000" w:themeColor="text1"/>
          <w:sz w:val="24"/>
          <w:szCs w:val="24"/>
        </w:rPr>
      </w:pPr>
    </w:p>
    <w:p w14:paraId="0BF8C23A" w14:textId="77777777" w:rsidR="003564A0" w:rsidRDefault="003564A0" w:rsidP="00117BBE">
      <w:pPr>
        <w:spacing w:line="360" w:lineRule="auto"/>
        <w:jc w:val="both"/>
        <w:rPr>
          <w:rFonts w:ascii="Arial" w:eastAsia="Arial" w:hAnsi="Arial" w:cs="Arial"/>
          <w:color w:val="000000" w:themeColor="text1"/>
          <w:sz w:val="24"/>
          <w:szCs w:val="24"/>
        </w:rPr>
      </w:pPr>
    </w:p>
    <w:p w14:paraId="07AACD56" w14:textId="7B8F8584" w:rsidR="003564A0" w:rsidRDefault="0005157A" w:rsidP="003564A0">
      <w:pPr>
        <w:pStyle w:val="Ttulo1"/>
      </w:pPr>
      <w:bookmarkStart w:id="3" w:name="_Toc73287560"/>
      <w:r>
        <w:lastRenderedPageBreak/>
        <w:t>O</w:t>
      </w:r>
      <w:r w:rsidRPr="0005157A">
        <w:t xml:space="preserve"> P</w:t>
      </w:r>
      <w:r w:rsidR="006B1007">
        <w:t>ROJETO</w:t>
      </w:r>
      <w:bookmarkEnd w:id="3"/>
    </w:p>
    <w:p w14:paraId="044D2ABB" w14:textId="77777777" w:rsidR="003564A0" w:rsidRPr="003564A0" w:rsidRDefault="003564A0" w:rsidP="003564A0"/>
    <w:p w14:paraId="427FAED1" w14:textId="50CD909B" w:rsidR="001F08F1" w:rsidRPr="001F08F1" w:rsidRDefault="001F08F1" w:rsidP="001F08F1">
      <w:pPr>
        <w:spacing w:line="360" w:lineRule="auto"/>
        <w:jc w:val="both"/>
        <w:rPr>
          <w:rFonts w:ascii="Arial" w:hAnsi="Arial" w:cs="Arial"/>
          <w:sz w:val="24"/>
          <w:szCs w:val="24"/>
        </w:rPr>
      </w:pPr>
      <w:r w:rsidRPr="001F08F1">
        <w:rPr>
          <w:rFonts w:ascii="Arial" w:hAnsi="Arial" w:cs="Arial"/>
          <w:sz w:val="24"/>
          <w:szCs w:val="24"/>
        </w:rPr>
        <w:t>Para a realização desta análise, assumi o papel de auditora de qualidade, sendo responsável por avaliar de forma criteriosa um produto de uso pessoal e contínuo. O item escolhido foi um fone de ouvido do tipo over-</w:t>
      </w:r>
      <w:proofErr w:type="spellStart"/>
      <w:r w:rsidRPr="001F08F1">
        <w:rPr>
          <w:rFonts w:ascii="Arial" w:hAnsi="Arial" w:cs="Arial"/>
          <w:sz w:val="24"/>
          <w:szCs w:val="24"/>
        </w:rPr>
        <w:t>ear</w:t>
      </w:r>
      <w:proofErr w:type="spellEnd"/>
      <w:r w:rsidRPr="001F08F1">
        <w:rPr>
          <w:rFonts w:ascii="Arial" w:hAnsi="Arial" w:cs="Arial"/>
          <w:sz w:val="24"/>
          <w:szCs w:val="24"/>
        </w:rPr>
        <w:t xml:space="preserve"> (que fecha no ouvido), utilizado diariamente como ferramenta de trabalho, principalmente em atividades que exigem concentração, comunicação clara e uso prolongado do equipamento.</w:t>
      </w:r>
    </w:p>
    <w:p w14:paraId="542DCF4C" w14:textId="2313FC94" w:rsidR="001F08F1" w:rsidRPr="001F08F1" w:rsidRDefault="001F08F1" w:rsidP="001F08F1">
      <w:pPr>
        <w:spacing w:line="360" w:lineRule="auto"/>
        <w:jc w:val="both"/>
        <w:rPr>
          <w:rFonts w:ascii="Arial" w:hAnsi="Arial" w:cs="Arial"/>
          <w:sz w:val="24"/>
          <w:szCs w:val="24"/>
        </w:rPr>
      </w:pPr>
      <w:r w:rsidRPr="001F08F1">
        <w:rPr>
          <w:rFonts w:ascii="Arial" w:hAnsi="Arial" w:cs="Arial"/>
          <w:sz w:val="24"/>
          <w:szCs w:val="24"/>
        </w:rPr>
        <w:t>A escolha desse produto justifica-se pela sua relevância no contexto profissional atual, especialmente em cenários de trabalho remoto e reuniões virtuais frequentes. Por se tratar de um item de uso recorrente, foi possível observar seu comportamento ao longo do tempo, identificar padrões de desempenho e levantar percepções consistentes sobre sua qualidade.</w:t>
      </w:r>
    </w:p>
    <w:p w14:paraId="67BED232" w14:textId="7E12675B" w:rsidR="001F08F1" w:rsidRPr="001F08F1" w:rsidRDefault="001F08F1" w:rsidP="001F08F1">
      <w:pPr>
        <w:spacing w:line="360" w:lineRule="auto"/>
        <w:jc w:val="both"/>
        <w:rPr>
          <w:rFonts w:ascii="Arial" w:hAnsi="Arial" w:cs="Arial"/>
          <w:sz w:val="24"/>
          <w:szCs w:val="24"/>
        </w:rPr>
      </w:pPr>
      <w:r w:rsidRPr="001F08F1">
        <w:rPr>
          <w:rFonts w:ascii="Arial" w:hAnsi="Arial" w:cs="Arial"/>
          <w:sz w:val="24"/>
          <w:szCs w:val="24"/>
        </w:rPr>
        <w:t>A análise contemplou diversas dimensões de qualidade, incluindo durabilidade, material, usabilidade, desempenho, conforto, design e acessibilidade. Também considerei aspectos relacionados à experiência do usuário (UX), como facilidade de uso, adaptação ao uso prolongado e impacto na produtividade. Sempre que possível, associei minhas percepções a evidências observáveis, como características físicas do produto e situações reais de uso.</w:t>
      </w:r>
    </w:p>
    <w:p w14:paraId="2C9D5F12" w14:textId="1E92BABB" w:rsidR="00872A27" w:rsidRPr="00353E6F" w:rsidRDefault="001F08F1" w:rsidP="001F08F1">
      <w:pPr>
        <w:spacing w:line="360" w:lineRule="auto"/>
        <w:jc w:val="both"/>
        <w:rPr>
          <w:rFonts w:ascii="Arial" w:hAnsi="Arial" w:cs="Arial"/>
          <w:color w:val="000000" w:themeColor="text1"/>
          <w:sz w:val="24"/>
          <w:szCs w:val="24"/>
        </w:rPr>
      </w:pPr>
      <w:r w:rsidRPr="001F08F1">
        <w:rPr>
          <w:rFonts w:ascii="Arial" w:hAnsi="Arial" w:cs="Arial"/>
          <w:sz w:val="24"/>
          <w:szCs w:val="24"/>
        </w:rPr>
        <w:t>O objetivo desta etapa foi fornecer uma avaliação detalhada e imparcial, não apenas destacando os pontos positivos do produto, mas também identificando limitações e oportunidades de melhoria. Essa abordagem reflete práticas comuns na área de qualidade, nas quais a análise criteriosa e baseada em evidências é fundamental para a elaboração de relatórios que apoiem a melhoria contínua de produtos e serviços.</w:t>
      </w:r>
      <w:r w:rsidR="005D0B90">
        <w:rPr>
          <w:rFonts w:ascii="Arial" w:hAnsi="Arial" w:cs="Arial"/>
          <w:color w:val="000000" w:themeColor="text1"/>
          <w:sz w:val="24"/>
          <w:szCs w:val="24"/>
        </w:rPr>
        <w:t xml:space="preserve"> </w:t>
      </w:r>
    </w:p>
    <w:p w14:paraId="50970E00" w14:textId="02F413DC" w:rsidR="00DD5BEA" w:rsidRDefault="00DD5BEA" w:rsidP="00117BBE">
      <w:pPr>
        <w:spacing w:line="360" w:lineRule="auto"/>
        <w:jc w:val="both"/>
        <w:rPr>
          <w:rFonts w:ascii="Arial" w:hAnsi="Arial" w:cs="Arial"/>
          <w:color w:val="000000" w:themeColor="text1"/>
          <w:sz w:val="24"/>
          <w:szCs w:val="24"/>
        </w:rPr>
      </w:pPr>
    </w:p>
    <w:p w14:paraId="79DB54F1" w14:textId="77777777" w:rsidR="001F08F1" w:rsidRDefault="001F08F1" w:rsidP="00117BBE">
      <w:pPr>
        <w:spacing w:line="360" w:lineRule="auto"/>
        <w:jc w:val="both"/>
        <w:rPr>
          <w:rFonts w:ascii="Arial" w:hAnsi="Arial" w:cs="Arial"/>
          <w:color w:val="000000" w:themeColor="text1"/>
          <w:sz w:val="24"/>
          <w:szCs w:val="24"/>
        </w:rPr>
      </w:pPr>
    </w:p>
    <w:p w14:paraId="0E4E666E" w14:textId="77777777" w:rsidR="001F08F1" w:rsidRDefault="001F08F1" w:rsidP="00117BBE">
      <w:pPr>
        <w:spacing w:line="360" w:lineRule="auto"/>
        <w:jc w:val="both"/>
        <w:rPr>
          <w:rFonts w:ascii="Arial" w:hAnsi="Arial" w:cs="Arial"/>
          <w:color w:val="000000" w:themeColor="text1"/>
          <w:sz w:val="24"/>
          <w:szCs w:val="24"/>
        </w:rPr>
      </w:pPr>
    </w:p>
    <w:p w14:paraId="2A60276A" w14:textId="77777777" w:rsidR="001F08F1" w:rsidRDefault="001F08F1" w:rsidP="00117BBE">
      <w:pPr>
        <w:spacing w:line="360" w:lineRule="auto"/>
        <w:jc w:val="both"/>
        <w:rPr>
          <w:rFonts w:ascii="Arial" w:hAnsi="Arial" w:cs="Arial"/>
          <w:color w:val="000000" w:themeColor="text1"/>
          <w:sz w:val="24"/>
          <w:szCs w:val="24"/>
        </w:rPr>
      </w:pPr>
    </w:p>
    <w:p w14:paraId="60D84E16" w14:textId="77777777" w:rsidR="001F08F1" w:rsidRDefault="001F08F1" w:rsidP="00117BBE">
      <w:pPr>
        <w:spacing w:line="360" w:lineRule="auto"/>
        <w:jc w:val="both"/>
        <w:rPr>
          <w:rFonts w:ascii="Arial" w:hAnsi="Arial" w:cs="Arial"/>
          <w:color w:val="000000" w:themeColor="text1"/>
          <w:sz w:val="24"/>
          <w:szCs w:val="24"/>
        </w:rPr>
      </w:pPr>
    </w:p>
    <w:p w14:paraId="705240A9" w14:textId="2AD04F55" w:rsidR="00353E6F" w:rsidRPr="00E209A6" w:rsidRDefault="00847CD2" w:rsidP="00E209A6">
      <w:pPr>
        <w:pStyle w:val="Ttulo2"/>
      </w:pPr>
      <w:bookmarkStart w:id="4" w:name="_Toc73287561"/>
      <w:r w:rsidRPr="00E209A6">
        <w:lastRenderedPageBreak/>
        <w:t>Detalhes do produto ou serviço</w:t>
      </w:r>
      <w:bookmarkEnd w:id="4"/>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3"/>
        <w:gridCol w:w="5528"/>
      </w:tblGrid>
      <w:tr w:rsidR="00847CD2" w:rsidRPr="00117BBE" w14:paraId="372E11D6" w14:textId="77777777" w:rsidTr="00847CD2">
        <w:trPr>
          <w:trHeight w:val="599"/>
        </w:trPr>
        <w:tc>
          <w:tcPr>
            <w:tcW w:w="3823" w:type="dxa"/>
          </w:tcPr>
          <w:p w14:paraId="627B64EE" w14:textId="6DD80046" w:rsidR="00847CD2" w:rsidRPr="00117BBE" w:rsidRDefault="00847CD2" w:rsidP="00D54390">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Nome do produto ou serviço:</w:t>
            </w:r>
          </w:p>
        </w:tc>
        <w:tc>
          <w:tcPr>
            <w:tcW w:w="5528" w:type="dxa"/>
          </w:tcPr>
          <w:p w14:paraId="32DBD95A" w14:textId="51BC2B32" w:rsidR="00847CD2" w:rsidRPr="00577897" w:rsidRDefault="00577897" w:rsidP="00D54390">
            <w:pPr>
              <w:spacing w:line="360" w:lineRule="auto"/>
              <w:jc w:val="both"/>
              <w:rPr>
                <w:rFonts w:ascii="Arial" w:eastAsia="Arial" w:hAnsi="Arial" w:cs="Arial"/>
                <w:bCs/>
                <w:color w:val="000000" w:themeColor="text1"/>
                <w:sz w:val="24"/>
                <w:szCs w:val="24"/>
              </w:rPr>
            </w:pPr>
            <w:r w:rsidRPr="00577897">
              <w:rPr>
                <w:rFonts w:ascii="Arial" w:eastAsia="Arial" w:hAnsi="Arial" w:cs="Arial"/>
                <w:bCs/>
                <w:color w:val="000000" w:themeColor="text1"/>
                <w:sz w:val="24"/>
                <w:szCs w:val="24"/>
              </w:rPr>
              <w:t>Fone de ouvido over</w:t>
            </w:r>
            <w:r w:rsidRPr="00577897">
              <w:rPr>
                <w:rFonts w:ascii="Arial" w:eastAsia="Arial" w:hAnsi="Arial" w:cs="Arial"/>
                <w:bCs/>
                <w:color w:val="000000" w:themeColor="text1"/>
                <w:sz w:val="24"/>
                <w:szCs w:val="24"/>
              </w:rPr>
              <w:noBreakHyphen/>
            </w:r>
            <w:proofErr w:type="spellStart"/>
            <w:r w:rsidRPr="00577897">
              <w:rPr>
                <w:rFonts w:ascii="Arial" w:eastAsia="Arial" w:hAnsi="Arial" w:cs="Arial"/>
                <w:bCs/>
                <w:color w:val="000000" w:themeColor="text1"/>
                <w:sz w:val="24"/>
                <w:szCs w:val="24"/>
              </w:rPr>
              <w:t>ear</w:t>
            </w:r>
            <w:proofErr w:type="spellEnd"/>
            <w:r w:rsidRPr="00577897">
              <w:rPr>
                <w:rFonts w:ascii="Arial" w:eastAsia="Arial" w:hAnsi="Arial" w:cs="Arial"/>
                <w:bCs/>
                <w:color w:val="000000" w:themeColor="text1"/>
                <w:sz w:val="24"/>
                <w:szCs w:val="24"/>
              </w:rPr>
              <w:t xml:space="preserve"> com isolamento acústico</w:t>
            </w:r>
          </w:p>
        </w:tc>
      </w:tr>
      <w:tr w:rsidR="00847CD2" w:rsidRPr="00117BBE" w14:paraId="5EC2A7E0" w14:textId="77777777" w:rsidTr="00847CD2">
        <w:tc>
          <w:tcPr>
            <w:tcW w:w="3823" w:type="dxa"/>
          </w:tcPr>
          <w:p w14:paraId="7D6F04CC" w14:textId="14728E03" w:rsidR="00847CD2" w:rsidRPr="00117BBE" w:rsidRDefault="00847CD2" w:rsidP="00D54390">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Fabricante:</w:t>
            </w:r>
          </w:p>
        </w:tc>
        <w:tc>
          <w:tcPr>
            <w:tcW w:w="5528" w:type="dxa"/>
          </w:tcPr>
          <w:p w14:paraId="2717FFF2" w14:textId="45A8BA52" w:rsidR="00847CD2" w:rsidRPr="00577897" w:rsidRDefault="00DF1E53" w:rsidP="00D54390">
            <w:pPr>
              <w:spacing w:line="360" w:lineRule="auto"/>
              <w:jc w:val="both"/>
              <w:rPr>
                <w:rFonts w:ascii="Arial" w:eastAsia="Arial" w:hAnsi="Arial" w:cs="Arial"/>
                <w:bCs/>
                <w:color w:val="000000" w:themeColor="text1"/>
                <w:sz w:val="24"/>
                <w:szCs w:val="24"/>
              </w:rPr>
            </w:pPr>
            <w:r w:rsidRPr="00DF1E53">
              <w:rPr>
                <w:rFonts w:ascii="Arial" w:eastAsia="Arial" w:hAnsi="Arial" w:cs="Arial"/>
                <w:bCs/>
                <w:color w:val="000000" w:themeColor="text1"/>
                <w:sz w:val="24"/>
                <w:szCs w:val="24"/>
              </w:rPr>
              <w:t xml:space="preserve">Loop Way </w:t>
            </w:r>
            <w:proofErr w:type="gramStart"/>
            <w:r w:rsidRPr="00DF1E53">
              <w:rPr>
                <w:rFonts w:ascii="Arial" w:eastAsia="Arial" w:hAnsi="Arial" w:cs="Arial"/>
                <w:bCs/>
                <w:color w:val="000000" w:themeColor="text1"/>
                <w:sz w:val="24"/>
                <w:szCs w:val="24"/>
              </w:rPr>
              <w:t>pro</w:t>
            </w:r>
            <w:proofErr w:type="gramEnd"/>
            <w:r w:rsidRPr="00DF1E53">
              <w:rPr>
                <w:rFonts w:ascii="Arial" w:eastAsia="Arial" w:hAnsi="Arial" w:cs="Arial"/>
                <w:bCs/>
                <w:color w:val="000000" w:themeColor="text1"/>
                <w:sz w:val="24"/>
                <w:szCs w:val="24"/>
              </w:rPr>
              <w:t xml:space="preserve"> 3000</w:t>
            </w:r>
          </w:p>
        </w:tc>
      </w:tr>
      <w:tr w:rsidR="00847CD2" w:rsidRPr="00117BBE" w14:paraId="31322123" w14:textId="77777777" w:rsidTr="00847CD2">
        <w:tc>
          <w:tcPr>
            <w:tcW w:w="3823" w:type="dxa"/>
          </w:tcPr>
          <w:p w14:paraId="50ECE4A1" w14:textId="748301C9" w:rsidR="00847CD2" w:rsidRPr="00117BBE" w:rsidRDefault="00847CD2" w:rsidP="00D54390">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Tempo de uso:</w:t>
            </w:r>
          </w:p>
          <w:p w14:paraId="2B0BC8A2" w14:textId="77777777" w:rsidR="00847CD2" w:rsidRPr="00117BBE" w:rsidRDefault="00847CD2" w:rsidP="00D54390">
            <w:pPr>
              <w:spacing w:line="360" w:lineRule="auto"/>
              <w:rPr>
                <w:rFonts w:ascii="Arial" w:eastAsia="Arial" w:hAnsi="Arial" w:cs="Arial"/>
                <w:b/>
                <w:color w:val="000000" w:themeColor="text1"/>
                <w:sz w:val="24"/>
                <w:szCs w:val="24"/>
              </w:rPr>
            </w:pPr>
          </w:p>
        </w:tc>
        <w:tc>
          <w:tcPr>
            <w:tcW w:w="5528" w:type="dxa"/>
          </w:tcPr>
          <w:p w14:paraId="7E1CC803" w14:textId="74DD2822" w:rsidR="00847CD2" w:rsidRPr="00577897" w:rsidRDefault="00DF1E53" w:rsidP="00D54390">
            <w:pPr>
              <w:spacing w:line="360" w:lineRule="auto"/>
              <w:jc w:val="both"/>
              <w:rPr>
                <w:rFonts w:ascii="Arial" w:eastAsia="Arial" w:hAnsi="Arial" w:cs="Arial"/>
                <w:bCs/>
                <w:color w:val="000000" w:themeColor="text1"/>
                <w:sz w:val="24"/>
                <w:szCs w:val="24"/>
              </w:rPr>
            </w:pPr>
            <w:r>
              <w:rPr>
                <w:rFonts w:ascii="Arial" w:eastAsia="Arial" w:hAnsi="Arial" w:cs="Arial"/>
                <w:bCs/>
                <w:color w:val="000000" w:themeColor="text1"/>
                <w:sz w:val="24"/>
                <w:szCs w:val="24"/>
              </w:rPr>
              <w:t>2</w:t>
            </w:r>
            <w:r w:rsidR="00577897" w:rsidRPr="00577897">
              <w:rPr>
                <w:rFonts w:ascii="Arial" w:eastAsia="Arial" w:hAnsi="Arial" w:cs="Arial"/>
                <w:bCs/>
                <w:color w:val="000000" w:themeColor="text1"/>
                <w:sz w:val="24"/>
                <w:szCs w:val="24"/>
              </w:rPr>
              <w:t xml:space="preserve"> ano</w:t>
            </w:r>
            <w:r>
              <w:rPr>
                <w:rFonts w:ascii="Arial" w:eastAsia="Arial" w:hAnsi="Arial" w:cs="Arial"/>
                <w:bCs/>
                <w:color w:val="000000" w:themeColor="text1"/>
                <w:sz w:val="24"/>
                <w:szCs w:val="24"/>
              </w:rPr>
              <w:t>s</w:t>
            </w:r>
          </w:p>
        </w:tc>
      </w:tr>
      <w:tr w:rsidR="00847CD2" w:rsidRPr="00944519" w14:paraId="63D235C5" w14:textId="77777777" w:rsidTr="00847CD2">
        <w:tc>
          <w:tcPr>
            <w:tcW w:w="3823" w:type="dxa"/>
          </w:tcPr>
          <w:p w14:paraId="6B2E13E7" w14:textId="2E63699E" w:rsidR="00847CD2" w:rsidRPr="00117BBE" w:rsidRDefault="00C43E07" w:rsidP="00D54390">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Outros detalhes relevantes sobre o produto:</w:t>
            </w:r>
          </w:p>
        </w:tc>
        <w:tc>
          <w:tcPr>
            <w:tcW w:w="5528" w:type="dxa"/>
          </w:tcPr>
          <w:p w14:paraId="61BE7D1A" w14:textId="3F2438E3" w:rsidR="00847CD2" w:rsidRPr="00346A5E" w:rsidRDefault="00346A5E" w:rsidP="00D54390">
            <w:pPr>
              <w:spacing w:line="360" w:lineRule="auto"/>
              <w:jc w:val="both"/>
              <w:rPr>
                <w:rFonts w:ascii="Arial" w:eastAsia="Arial" w:hAnsi="Arial" w:cs="Arial"/>
                <w:bCs/>
                <w:color w:val="000000" w:themeColor="text1"/>
                <w:sz w:val="24"/>
                <w:szCs w:val="24"/>
              </w:rPr>
            </w:pPr>
            <w:r w:rsidRPr="00346A5E">
              <w:rPr>
                <w:rFonts w:ascii="Arial" w:eastAsia="Arial" w:hAnsi="Arial" w:cs="Arial"/>
                <w:bCs/>
                <w:color w:val="000000" w:themeColor="text1"/>
                <w:sz w:val="24"/>
                <w:szCs w:val="24"/>
              </w:rPr>
              <w:t>Possui isolamento acústico e é adequado para uso prolongado.</w:t>
            </w:r>
          </w:p>
        </w:tc>
      </w:tr>
    </w:tbl>
    <w:p w14:paraId="68AA8236" w14:textId="711B0E6D" w:rsidR="00353E6F" w:rsidRDefault="00353E6F" w:rsidP="00117BBE">
      <w:pPr>
        <w:spacing w:line="360" w:lineRule="auto"/>
        <w:jc w:val="both"/>
        <w:rPr>
          <w:rFonts w:ascii="Arial" w:hAnsi="Arial" w:cs="Arial"/>
          <w:color w:val="000000" w:themeColor="text1"/>
          <w:sz w:val="24"/>
          <w:szCs w:val="24"/>
        </w:rPr>
      </w:pPr>
    </w:p>
    <w:p w14:paraId="6673497B" w14:textId="69B826F6" w:rsidR="00847CD2" w:rsidRPr="00E209A6" w:rsidRDefault="00847CD2" w:rsidP="00E209A6">
      <w:pPr>
        <w:pStyle w:val="Ttulo2"/>
      </w:pPr>
      <w:bookmarkStart w:id="5" w:name="_Toc73287562"/>
      <w:r w:rsidRPr="00E209A6">
        <w:t>Tabela de Análise</w:t>
      </w:r>
      <w:bookmarkEnd w:id="5"/>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969"/>
        <w:gridCol w:w="3544"/>
      </w:tblGrid>
      <w:tr w:rsidR="0005157A" w:rsidRPr="00117BBE" w14:paraId="2D88B041" w14:textId="5978181A" w:rsidTr="00C43E07">
        <w:trPr>
          <w:trHeight w:val="560"/>
        </w:trPr>
        <w:tc>
          <w:tcPr>
            <w:tcW w:w="1980" w:type="dxa"/>
            <w:shd w:val="clear" w:color="auto" w:fill="D9D9D9" w:themeFill="background1" w:themeFillShade="D9"/>
          </w:tcPr>
          <w:p w14:paraId="7A036035" w14:textId="0EE46007" w:rsidR="0005157A" w:rsidRPr="00117BBE" w:rsidRDefault="0005157A" w:rsidP="00353E6F">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Característica</w:t>
            </w:r>
          </w:p>
        </w:tc>
        <w:tc>
          <w:tcPr>
            <w:tcW w:w="3969" w:type="dxa"/>
            <w:shd w:val="clear" w:color="auto" w:fill="D9D9D9" w:themeFill="background1" w:themeFillShade="D9"/>
          </w:tcPr>
          <w:p w14:paraId="103EDDDC" w14:textId="66C819D7" w:rsidR="0005157A" w:rsidRPr="00353E6F" w:rsidRDefault="0005157A" w:rsidP="00353E6F">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Sua p</w:t>
            </w:r>
            <w:r w:rsidRPr="00353E6F">
              <w:rPr>
                <w:rFonts w:ascii="Arial" w:eastAsia="Arial" w:hAnsi="Arial" w:cs="Arial"/>
                <w:b/>
                <w:color w:val="000000" w:themeColor="text1"/>
                <w:sz w:val="24"/>
                <w:szCs w:val="24"/>
              </w:rPr>
              <w:t>ercepção</w:t>
            </w:r>
          </w:p>
        </w:tc>
        <w:tc>
          <w:tcPr>
            <w:tcW w:w="3544" w:type="dxa"/>
            <w:shd w:val="clear" w:color="auto" w:fill="D9D9D9" w:themeFill="background1" w:themeFillShade="D9"/>
          </w:tcPr>
          <w:p w14:paraId="6F417B67" w14:textId="2A8A764C" w:rsidR="0005157A" w:rsidRDefault="00C43E07" w:rsidP="00353E6F">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Referência</w:t>
            </w:r>
            <w:r w:rsidR="0005157A">
              <w:rPr>
                <w:rFonts w:ascii="Arial" w:eastAsia="Arial" w:hAnsi="Arial" w:cs="Arial"/>
                <w:b/>
                <w:color w:val="000000" w:themeColor="text1"/>
                <w:sz w:val="24"/>
                <w:szCs w:val="24"/>
              </w:rPr>
              <w:t xml:space="preserve"> da evidência [caso tenha]</w:t>
            </w:r>
          </w:p>
        </w:tc>
      </w:tr>
      <w:tr w:rsidR="0005157A" w:rsidRPr="00117BBE" w14:paraId="02B71638" w14:textId="3E281614" w:rsidTr="00C43E07">
        <w:trPr>
          <w:trHeight w:val="1357"/>
        </w:trPr>
        <w:tc>
          <w:tcPr>
            <w:tcW w:w="1980" w:type="dxa"/>
          </w:tcPr>
          <w:p w14:paraId="748B00A6" w14:textId="754B2C5D" w:rsidR="0005157A" w:rsidRPr="00117BBE" w:rsidRDefault="0005157A" w:rsidP="00353E6F">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Usabilidade:</w:t>
            </w:r>
          </w:p>
          <w:p w14:paraId="6FDE7D7C" w14:textId="76FB36BF" w:rsidR="0005157A" w:rsidRPr="00117BBE" w:rsidRDefault="0005157A" w:rsidP="00353E6F">
            <w:pPr>
              <w:spacing w:line="360" w:lineRule="auto"/>
              <w:rPr>
                <w:rFonts w:ascii="Arial" w:eastAsia="Arial" w:hAnsi="Arial" w:cs="Arial"/>
                <w:b/>
                <w:color w:val="000000" w:themeColor="text1"/>
                <w:sz w:val="24"/>
                <w:szCs w:val="24"/>
              </w:rPr>
            </w:pPr>
          </w:p>
        </w:tc>
        <w:tc>
          <w:tcPr>
            <w:tcW w:w="3969" w:type="dxa"/>
          </w:tcPr>
          <w:p w14:paraId="515D0A6C" w14:textId="3DBD9DCC" w:rsidR="0005157A" w:rsidRPr="00353E6F" w:rsidRDefault="00DF1E53" w:rsidP="00353E6F">
            <w:pPr>
              <w:spacing w:line="360" w:lineRule="auto"/>
              <w:jc w:val="both"/>
              <w:rPr>
                <w:rFonts w:ascii="Arial" w:eastAsia="Arial" w:hAnsi="Arial" w:cs="Arial"/>
                <w:bCs/>
                <w:color w:val="000000" w:themeColor="text1"/>
                <w:sz w:val="24"/>
                <w:szCs w:val="24"/>
              </w:rPr>
            </w:pPr>
            <w:r w:rsidRPr="00DF1E53">
              <w:rPr>
                <w:rFonts w:ascii="Arial" w:eastAsia="Arial" w:hAnsi="Arial" w:cs="Arial"/>
                <w:bCs/>
                <w:color w:val="000000" w:themeColor="text1"/>
                <w:sz w:val="24"/>
                <w:szCs w:val="24"/>
              </w:rPr>
              <w:t>O fone é de fácil utilização, com controles intuitivos e rápida adaptação ao uso diário.</w:t>
            </w:r>
          </w:p>
        </w:tc>
        <w:tc>
          <w:tcPr>
            <w:tcW w:w="3544" w:type="dxa"/>
          </w:tcPr>
          <w:p w14:paraId="22E3DA41" w14:textId="16142014" w:rsidR="0005157A" w:rsidRPr="00353E6F" w:rsidRDefault="00AA67ED" w:rsidP="00353E6F">
            <w:pPr>
              <w:spacing w:line="360" w:lineRule="auto"/>
              <w:jc w:val="both"/>
              <w:rPr>
                <w:rFonts w:ascii="Arial" w:eastAsia="Arial" w:hAnsi="Arial" w:cs="Arial"/>
                <w:bCs/>
                <w:color w:val="000000" w:themeColor="text1"/>
                <w:sz w:val="24"/>
                <w:szCs w:val="24"/>
              </w:rPr>
            </w:pPr>
            <w:proofErr w:type="spellStart"/>
            <w:r>
              <w:rPr>
                <w:rFonts w:ascii="Arial" w:eastAsia="Arial" w:hAnsi="Arial" w:cs="Arial"/>
                <w:bCs/>
                <w:color w:val="000000" w:themeColor="text1"/>
                <w:sz w:val="24"/>
                <w:szCs w:val="24"/>
              </w:rPr>
              <w:t>Ex</w:t>
            </w:r>
            <w:proofErr w:type="spellEnd"/>
            <w:r>
              <w:rPr>
                <w:rFonts w:ascii="Arial" w:eastAsia="Arial" w:hAnsi="Arial" w:cs="Arial"/>
                <w:bCs/>
                <w:color w:val="000000" w:themeColor="text1"/>
                <w:sz w:val="24"/>
                <w:szCs w:val="24"/>
              </w:rPr>
              <w:t>: Imagem 1 – Fone em uso</w:t>
            </w:r>
          </w:p>
        </w:tc>
      </w:tr>
      <w:tr w:rsidR="0005157A" w:rsidRPr="00117BBE" w14:paraId="137EC672" w14:textId="1A38B30D" w:rsidTr="00C43E07">
        <w:trPr>
          <w:trHeight w:val="1368"/>
        </w:trPr>
        <w:tc>
          <w:tcPr>
            <w:tcW w:w="1980" w:type="dxa"/>
          </w:tcPr>
          <w:p w14:paraId="44DC190B" w14:textId="7FAEF071" w:rsidR="0005157A" w:rsidRPr="00117BBE" w:rsidRDefault="0005157A" w:rsidP="00847CD2">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Matéria prima:</w:t>
            </w:r>
          </w:p>
        </w:tc>
        <w:tc>
          <w:tcPr>
            <w:tcW w:w="3969" w:type="dxa"/>
          </w:tcPr>
          <w:p w14:paraId="4D15E16D" w14:textId="5BB263B3" w:rsidR="0005157A" w:rsidRPr="00117BBE" w:rsidRDefault="00AA67ED" w:rsidP="00847CD2">
            <w:pPr>
              <w:spacing w:line="360" w:lineRule="auto"/>
              <w:jc w:val="both"/>
              <w:rPr>
                <w:rFonts w:ascii="Arial" w:eastAsia="Arial" w:hAnsi="Arial" w:cs="Arial"/>
                <w:b/>
                <w:color w:val="000000" w:themeColor="text1"/>
                <w:sz w:val="24"/>
                <w:szCs w:val="24"/>
              </w:rPr>
            </w:pPr>
            <w:r w:rsidRPr="00AA67ED">
              <w:rPr>
                <w:rFonts w:ascii="Arial" w:eastAsia="Arial" w:hAnsi="Arial" w:cs="Arial"/>
                <w:bCs/>
                <w:color w:val="000000" w:themeColor="text1"/>
                <w:sz w:val="24"/>
                <w:szCs w:val="24"/>
              </w:rPr>
              <w:t>Material resistente, com almofadas acolchoadas que proporcionam conforto e vedação adequada.</w:t>
            </w:r>
          </w:p>
        </w:tc>
        <w:tc>
          <w:tcPr>
            <w:tcW w:w="3544" w:type="dxa"/>
          </w:tcPr>
          <w:p w14:paraId="0C39BF7C" w14:textId="476D1159" w:rsidR="0005157A" w:rsidRPr="00353E6F" w:rsidRDefault="00AA67ED" w:rsidP="00847CD2">
            <w:pPr>
              <w:spacing w:line="360" w:lineRule="auto"/>
              <w:jc w:val="both"/>
              <w:rPr>
                <w:rFonts w:ascii="Arial" w:eastAsia="Arial" w:hAnsi="Arial" w:cs="Arial"/>
                <w:bCs/>
                <w:color w:val="000000" w:themeColor="text1"/>
                <w:sz w:val="24"/>
                <w:szCs w:val="24"/>
              </w:rPr>
            </w:pPr>
            <w:proofErr w:type="spellStart"/>
            <w:r>
              <w:rPr>
                <w:rFonts w:ascii="Arial" w:eastAsia="Arial" w:hAnsi="Arial" w:cs="Arial"/>
                <w:bCs/>
                <w:color w:val="000000" w:themeColor="text1"/>
                <w:sz w:val="24"/>
                <w:szCs w:val="24"/>
              </w:rPr>
              <w:t>Ex</w:t>
            </w:r>
            <w:proofErr w:type="spellEnd"/>
            <w:r>
              <w:rPr>
                <w:rFonts w:ascii="Arial" w:eastAsia="Arial" w:hAnsi="Arial" w:cs="Arial"/>
                <w:bCs/>
                <w:color w:val="000000" w:themeColor="text1"/>
                <w:sz w:val="24"/>
                <w:szCs w:val="24"/>
              </w:rPr>
              <w:t>: Imagem 2 – Detalhe das almofadas</w:t>
            </w:r>
          </w:p>
        </w:tc>
      </w:tr>
      <w:tr w:rsidR="0005157A" w:rsidRPr="00117BBE" w14:paraId="1580723C" w14:textId="1E73AFA5" w:rsidTr="00C43E07">
        <w:trPr>
          <w:trHeight w:val="2167"/>
        </w:trPr>
        <w:tc>
          <w:tcPr>
            <w:tcW w:w="1980" w:type="dxa"/>
          </w:tcPr>
          <w:p w14:paraId="018FCBA6" w14:textId="5E65BA75" w:rsidR="0005157A" w:rsidRPr="00117BBE" w:rsidRDefault="0005157A" w:rsidP="00353E6F">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Performance:</w:t>
            </w:r>
          </w:p>
        </w:tc>
        <w:tc>
          <w:tcPr>
            <w:tcW w:w="3969" w:type="dxa"/>
          </w:tcPr>
          <w:p w14:paraId="5744079D" w14:textId="3A0F9EBA" w:rsidR="0005157A" w:rsidRPr="00117BBE" w:rsidRDefault="00AA67ED" w:rsidP="00353E6F">
            <w:pPr>
              <w:spacing w:line="360" w:lineRule="auto"/>
              <w:jc w:val="both"/>
              <w:rPr>
                <w:rFonts w:ascii="Arial" w:eastAsia="Arial" w:hAnsi="Arial" w:cs="Arial"/>
                <w:b/>
                <w:color w:val="000000" w:themeColor="text1"/>
                <w:sz w:val="24"/>
                <w:szCs w:val="24"/>
              </w:rPr>
            </w:pPr>
            <w:r w:rsidRPr="00AA67ED">
              <w:rPr>
                <w:rFonts w:ascii="Arial" w:eastAsia="Arial" w:hAnsi="Arial" w:cs="Arial"/>
                <w:bCs/>
                <w:color w:val="000000" w:themeColor="text1"/>
                <w:sz w:val="24"/>
                <w:szCs w:val="24"/>
              </w:rPr>
              <w:t>Boa qualidade sonora, com áudio limpo e isolamento eficiente de ruídos externos.</w:t>
            </w:r>
          </w:p>
        </w:tc>
        <w:tc>
          <w:tcPr>
            <w:tcW w:w="3544" w:type="dxa"/>
          </w:tcPr>
          <w:p w14:paraId="57261E3D" w14:textId="2ADCBAFC" w:rsidR="0005157A" w:rsidRPr="00353E6F" w:rsidRDefault="00AA67ED" w:rsidP="00353E6F">
            <w:pPr>
              <w:spacing w:line="360" w:lineRule="auto"/>
              <w:jc w:val="both"/>
              <w:rPr>
                <w:rFonts w:ascii="Arial" w:eastAsia="Arial" w:hAnsi="Arial" w:cs="Arial"/>
                <w:bCs/>
                <w:color w:val="000000" w:themeColor="text1"/>
                <w:sz w:val="24"/>
                <w:szCs w:val="24"/>
              </w:rPr>
            </w:pPr>
            <w:proofErr w:type="spellStart"/>
            <w:r>
              <w:rPr>
                <w:rFonts w:ascii="Arial" w:eastAsia="Arial" w:hAnsi="Arial" w:cs="Arial"/>
                <w:bCs/>
                <w:color w:val="000000" w:themeColor="text1"/>
                <w:sz w:val="24"/>
                <w:szCs w:val="24"/>
              </w:rPr>
              <w:t>Ex</w:t>
            </w:r>
            <w:proofErr w:type="spellEnd"/>
            <w:r>
              <w:rPr>
                <w:rFonts w:ascii="Arial" w:eastAsia="Arial" w:hAnsi="Arial" w:cs="Arial"/>
                <w:bCs/>
                <w:color w:val="000000" w:themeColor="text1"/>
                <w:sz w:val="24"/>
                <w:szCs w:val="24"/>
              </w:rPr>
              <w:t>: Imagem 3 -</w:t>
            </w:r>
            <w:r w:rsidRPr="00AA67ED">
              <w:rPr>
                <w:rFonts w:ascii="Arial" w:eastAsia="Arial" w:hAnsi="Arial" w:cs="Arial"/>
                <w:bCs/>
                <w:color w:val="000000" w:themeColor="text1"/>
                <w:sz w:val="24"/>
                <w:szCs w:val="24"/>
              </w:rPr>
              <w:t xml:space="preserve"> Uso em reunião online</w:t>
            </w:r>
          </w:p>
        </w:tc>
      </w:tr>
      <w:tr w:rsidR="0005157A" w:rsidRPr="00117BBE" w14:paraId="2965022C" w14:textId="6C62E712" w:rsidTr="00C43E07">
        <w:trPr>
          <w:trHeight w:val="2178"/>
        </w:trPr>
        <w:tc>
          <w:tcPr>
            <w:tcW w:w="1980" w:type="dxa"/>
          </w:tcPr>
          <w:p w14:paraId="7BAB18B9" w14:textId="272C026C" w:rsidR="0005157A" w:rsidRPr="00117BBE" w:rsidRDefault="0005157A" w:rsidP="00353E6F">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Design:</w:t>
            </w:r>
          </w:p>
        </w:tc>
        <w:tc>
          <w:tcPr>
            <w:tcW w:w="3969" w:type="dxa"/>
          </w:tcPr>
          <w:p w14:paraId="587E10E7" w14:textId="1532DA1B" w:rsidR="0005157A" w:rsidRPr="00117BBE" w:rsidRDefault="00AA67ED" w:rsidP="00353E6F">
            <w:pPr>
              <w:spacing w:line="360" w:lineRule="auto"/>
              <w:jc w:val="both"/>
              <w:rPr>
                <w:rFonts w:ascii="Arial" w:eastAsia="Arial" w:hAnsi="Arial" w:cs="Arial"/>
                <w:b/>
                <w:color w:val="000000" w:themeColor="text1"/>
                <w:sz w:val="24"/>
                <w:szCs w:val="24"/>
              </w:rPr>
            </w:pPr>
            <w:r w:rsidRPr="00AA67ED">
              <w:rPr>
                <w:rFonts w:ascii="Arial" w:eastAsia="Arial" w:hAnsi="Arial" w:cs="Arial"/>
                <w:bCs/>
                <w:color w:val="000000" w:themeColor="text1"/>
                <w:sz w:val="24"/>
                <w:szCs w:val="24"/>
              </w:rPr>
              <w:t>Design simples e funcional, adequado para longos períodos de uso sem causar desconforto visual ou físico.</w:t>
            </w:r>
          </w:p>
        </w:tc>
        <w:tc>
          <w:tcPr>
            <w:tcW w:w="3544" w:type="dxa"/>
          </w:tcPr>
          <w:p w14:paraId="2947805F" w14:textId="2822840A" w:rsidR="0005157A" w:rsidRPr="00353E6F" w:rsidRDefault="00AA67ED" w:rsidP="00353E6F">
            <w:pPr>
              <w:spacing w:line="360" w:lineRule="auto"/>
              <w:jc w:val="both"/>
              <w:rPr>
                <w:rFonts w:ascii="Arial" w:eastAsia="Arial" w:hAnsi="Arial" w:cs="Arial"/>
                <w:bCs/>
                <w:color w:val="000000" w:themeColor="text1"/>
                <w:sz w:val="24"/>
                <w:szCs w:val="24"/>
              </w:rPr>
            </w:pPr>
            <w:proofErr w:type="spellStart"/>
            <w:r>
              <w:rPr>
                <w:rFonts w:ascii="Arial" w:eastAsia="Arial" w:hAnsi="Arial" w:cs="Arial"/>
                <w:bCs/>
                <w:color w:val="000000" w:themeColor="text1"/>
                <w:sz w:val="24"/>
                <w:szCs w:val="24"/>
              </w:rPr>
              <w:t>Ex</w:t>
            </w:r>
            <w:proofErr w:type="spellEnd"/>
            <w:r>
              <w:rPr>
                <w:rFonts w:ascii="Arial" w:eastAsia="Arial" w:hAnsi="Arial" w:cs="Arial"/>
                <w:bCs/>
                <w:color w:val="000000" w:themeColor="text1"/>
                <w:sz w:val="24"/>
                <w:szCs w:val="24"/>
              </w:rPr>
              <w:t xml:space="preserve">: Imagem 4 - </w:t>
            </w:r>
            <w:r w:rsidRPr="00AA67ED">
              <w:rPr>
                <w:rFonts w:ascii="Arial" w:eastAsia="Arial" w:hAnsi="Arial" w:cs="Arial"/>
                <w:bCs/>
                <w:color w:val="000000" w:themeColor="text1"/>
                <w:sz w:val="24"/>
                <w:szCs w:val="24"/>
              </w:rPr>
              <w:t>Visão geral do design</w:t>
            </w:r>
          </w:p>
        </w:tc>
      </w:tr>
      <w:tr w:rsidR="0005157A" w:rsidRPr="00117BBE" w14:paraId="1741CDD9" w14:textId="37148678" w:rsidTr="00C43E07">
        <w:trPr>
          <w:trHeight w:val="952"/>
        </w:trPr>
        <w:tc>
          <w:tcPr>
            <w:tcW w:w="1980" w:type="dxa"/>
          </w:tcPr>
          <w:p w14:paraId="231123E2" w14:textId="65546766" w:rsidR="0005157A" w:rsidRPr="00117BBE" w:rsidRDefault="00AA67ED" w:rsidP="00353E6F">
            <w:pPr>
              <w:spacing w:line="360" w:lineRule="auto"/>
              <w:rPr>
                <w:rFonts w:ascii="Arial" w:eastAsia="Arial" w:hAnsi="Arial" w:cs="Arial"/>
                <w:b/>
                <w:color w:val="000000" w:themeColor="text1"/>
                <w:sz w:val="24"/>
                <w:szCs w:val="24"/>
              </w:rPr>
            </w:pPr>
            <w:r w:rsidRPr="00AA67ED">
              <w:rPr>
                <w:rFonts w:ascii="Arial" w:eastAsia="Arial" w:hAnsi="Arial" w:cs="Arial"/>
                <w:b/>
                <w:color w:val="000000" w:themeColor="text1"/>
                <w:sz w:val="24"/>
                <w:szCs w:val="24"/>
              </w:rPr>
              <w:lastRenderedPageBreak/>
              <w:t>Conforto</w:t>
            </w:r>
            <w:r>
              <w:rPr>
                <w:rFonts w:ascii="Arial" w:eastAsia="Arial" w:hAnsi="Arial" w:cs="Arial"/>
                <w:b/>
                <w:color w:val="000000" w:themeColor="text1"/>
                <w:sz w:val="24"/>
                <w:szCs w:val="24"/>
              </w:rPr>
              <w:t>:</w:t>
            </w:r>
          </w:p>
        </w:tc>
        <w:tc>
          <w:tcPr>
            <w:tcW w:w="3969" w:type="dxa"/>
          </w:tcPr>
          <w:p w14:paraId="04D3E408" w14:textId="408549ED" w:rsidR="0005157A" w:rsidRPr="00AA67ED" w:rsidRDefault="00AA67ED" w:rsidP="00353E6F">
            <w:pPr>
              <w:spacing w:line="360" w:lineRule="auto"/>
              <w:jc w:val="both"/>
              <w:rPr>
                <w:rFonts w:ascii="Arial" w:eastAsia="Arial" w:hAnsi="Arial" w:cs="Arial"/>
                <w:bCs/>
                <w:color w:val="000000" w:themeColor="text1"/>
                <w:sz w:val="24"/>
                <w:szCs w:val="24"/>
              </w:rPr>
            </w:pPr>
            <w:r w:rsidRPr="00AA67ED">
              <w:rPr>
                <w:rFonts w:ascii="Arial" w:eastAsia="Arial" w:hAnsi="Arial" w:cs="Arial"/>
                <w:bCs/>
                <w:color w:val="000000" w:themeColor="text1"/>
                <w:sz w:val="24"/>
                <w:szCs w:val="24"/>
              </w:rPr>
              <w:t>Permite uso prolongado sem causar dores ou incômodo excessivo nas orelhas.</w:t>
            </w:r>
          </w:p>
        </w:tc>
        <w:tc>
          <w:tcPr>
            <w:tcW w:w="3544" w:type="dxa"/>
          </w:tcPr>
          <w:p w14:paraId="297767C9" w14:textId="173AB3AF" w:rsidR="0005157A" w:rsidRPr="00AA67ED" w:rsidRDefault="00AA67ED" w:rsidP="00353E6F">
            <w:pPr>
              <w:spacing w:line="360" w:lineRule="auto"/>
              <w:jc w:val="both"/>
              <w:rPr>
                <w:rFonts w:ascii="Arial" w:eastAsia="Arial" w:hAnsi="Arial" w:cs="Arial"/>
                <w:bCs/>
                <w:color w:val="000000" w:themeColor="text1"/>
                <w:sz w:val="24"/>
                <w:szCs w:val="24"/>
              </w:rPr>
            </w:pPr>
            <w:r w:rsidRPr="00AA67ED">
              <w:rPr>
                <w:rFonts w:ascii="Arial" w:eastAsia="Arial" w:hAnsi="Arial" w:cs="Arial"/>
                <w:bCs/>
                <w:color w:val="000000" w:themeColor="text1"/>
                <w:sz w:val="24"/>
                <w:szCs w:val="24"/>
              </w:rPr>
              <w:t>Observação contínua</w:t>
            </w:r>
          </w:p>
        </w:tc>
      </w:tr>
    </w:tbl>
    <w:p w14:paraId="5282C743" w14:textId="77777777" w:rsidR="00DD5BEA" w:rsidRPr="00117BBE" w:rsidRDefault="00DD5BEA" w:rsidP="00117BBE">
      <w:pPr>
        <w:spacing w:line="360" w:lineRule="auto"/>
        <w:jc w:val="both"/>
        <w:rPr>
          <w:rFonts w:ascii="Arial" w:hAnsi="Arial" w:cs="Arial"/>
          <w:color w:val="000000" w:themeColor="text1"/>
          <w:sz w:val="24"/>
          <w:szCs w:val="24"/>
        </w:rPr>
      </w:pPr>
    </w:p>
    <w:p w14:paraId="560677F1" w14:textId="11357127" w:rsidR="000142A2" w:rsidRDefault="006B1007" w:rsidP="00E209A6">
      <w:pPr>
        <w:pStyle w:val="Ttulo2"/>
      </w:pPr>
      <w:r w:rsidRPr="00E209A6">
        <w:t xml:space="preserve"> </w:t>
      </w:r>
      <w:bookmarkStart w:id="6" w:name="_Toc73287563"/>
      <w:r w:rsidR="005B045C" w:rsidRPr="00E209A6">
        <w:t>Relatório</w:t>
      </w:r>
      <w:bookmarkEnd w:id="6"/>
      <w:r w:rsidR="005B045C" w:rsidRPr="00E209A6">
        <w:t xml:space="preserve"> </w:t>
      </w:r>
    </w:p>
    <w:p w14:paraId="6334954A" w14:textId="70A2AF13" w:rsidR="001F08F1" w:rsidRPr="001F08F1" w:rsidRDefault="001F08F1" w:rsidP="001F08F1">
      <w:pPr>
        <w:rPr>
          <w:rFonts w:ascii="Arial" w:eastAsia="Arial" w:hAnsi="Arial" w:cs="Arial"/>
          <w:color w:val="000000" w:themeColor="text1"/>
          <w:sz w:val="24"/>
          <w:szCs w:val="24"/>
        </w:rPr>
      </w:pPr>
      <w:r w:rsidRPr="001F08F1">
        <w:rPr>
          <w:rFonts w:ascii="Arial" w:eastAsia="Arial" w:hAnsi="Arial" w:cs="Arial"/>
          <w:color w:val="000000" w:themeColor="text1"/>
          <w:sz w:val="24"/>
          <w:szCs w:val="24"/>
        </w:rPr>
        <w:t>O item analisado é um fone de ouvido over-</w:t>
      </w:r>
      <w:proofErr w:type="spellStart"/>
      <w:r w:rsidRPr="001F08F1">
        <w:rPr>
          <w:rFonts w:ascii="Arial" w:eastAsia="Arial" w:hAnsi="Arial" w:cs="Arial"/>
          <w:color w:val="000000" w:themeColor="text1"/>
          <w:sz w:val="24"/>
          <w:szCs w:val="24"/>
        </w:rPr>
        <w:t>ear</w:t>
      </w:r>
      <w:proofErr w:type="spellEnd"/>
      <w:r w:rsidRPr="001F08F1">
        <w:rPr>
          <w:rFonts w:ascii="Arial" w:eastAsia="Arial" w:hAnsi="Arial" w:cs="Arial"/>
          <w:color w:val="000000" w:themeColor="text1"/>
          <w:sz w:val="24"/>
          <w:szCs w:val="24"/>
        </w:rPr>
        <w:t xml:space="preserve"> que utilizo diariamente como ferramenta de trabalho. Em média, faço uso do produto por cerca de oito horas por dia, principalmente durante reuniões virtuais, na execução de tarefas que exigem maior concentração e na escuta contínua de áudio.</w:t>
      </w:r>
    </w:p>
    <w:p w14:paraId="6C929A54" w14:textId="735011B8" w:rsidR="001F08F1" w:rsidRDefault="001F08F1" w:rsidP="001F08F1">
      <w:pPr>
        <w:rPr>
          <w:rFonts w:ascii="Arial" w:eastAsia="Arial" w:hAnsi="Arial" w:cs="Arial"/>
          <w:color w:val="000000" w:themeColor="text1"/>
          <w:sz w:val="24"/>
          <w:szCs w:val="24"/>
        </w:rPr>
      </w:pPr>
      <w:r w:rsidRPr="001F08F1">
        <w:rPr>
          <w:rFonts w:ascii="Arial" w:eastAsia="Arial" w:hAnsi="Arial" w:cs="Arial"/>
          <w:color w:val="000000" w:themeColor="text1"/>
          <w:sz w:val="24"/>
          <w:szCs w:val="24"/>
        </w:rPr>
        <w:t>O produto é utilizado exclusivamente por mim, em ambiente doméstico. De modo geral, minhas percepções são positivas, especialmente em relação ao conforto e ao isolamento acústico, que contribuem significativamente para minha produtividade. O material apresenta boa qualidade e resistência ao uso frequente, enquanto o desempenho sonoro atende às expectativas para atividades profissionais. Como oportunidade de melhoria, observo que o aquecimento das almofadas após longos períodos de uso pode gerar leve desconforto.</w:t>
      </w:r>
    </w:p>
    <w:p w14:paraId="34009EEE" w14:textId="77777777" w:rsidR="001F08F1" w:rsidRPr="004B692B" w:rsidRDefault="001F08F1" w:rsidP="004B692B">
      <w:pPr>
        <w:rPr>
          <w:rFonts w:ascii="Arial" w:eastAsia="Arial" w:hAnsi="Arial" w:cs="Arial"/>
          <w:color w:val="000000" w:themeColor="text1"/>
          <w:sz w:val="24"/>
          <w:szCs w:val="24"/>
        </w:rPr>
      </w:pPr>
    </w:p>
    <w:p w14:paraId="114B45BF" w14:textId="37E8D2D3" w:rsidR="001F08F1" w:rsidRPr="001F08F1" w:rsidRDefault="001F08F1" w:rsidP="001F08F1">
      <w:pPr>
        <w:pStyle w:val="Ttulo2"/>
      </w:pPr>
      <w:bookmarkStart w:id="7" w:name="_Toc73287564"/>
      <w:r>
        <w:t xml:space="preserve"> </w:t>
      </w:r>
      <w:r w:rsidR="00353E6F">
        <w:t>Evidências</w:t>
      </w:r>
      <w:bookmarkEnd w:id="7"/>
      <w:r w:rsidR="00353E6F" w:rsidRPr="00117BBE">
        <w:t xml:space="preserve"> </w:t>
      </w:r>
    </w:p>
    <w:p w14:paraId="42D07A9B" w14:textId="587F9C40" w:rsidR="00DF1E53" w:rsidRDefault="00DF1E53" w:rsidP="00353E6F">
      <w:pPr>
        <w:spacing w:line="360" w:lineRule="auto"/>
        <w:jc w:val="both"/>
        <w:rPr>
          <w:rFonts w:ascii="Arial" w:hAnsi="Arial" w:cs="Arial"/>
          <w:color w:val="000000" w:themeColor="text1"/>
          <w:sz w:val="24"/>
          <w:szCs w:val="24"/>
        </w:rPr>
      </w:pPr>
      <w:r w:rsidRPr="00DF1E53">
        <w:rPr>
          <w:rFonts w:ascii="Arial" w:hAnsi="Arial" w:cs="Arial"/>
          <w:b/>
          <w:bCs/>
          <w:color w:val="000000" w:themeColor="text1"/>
          <w:sz w:val="24"/>
          <w:szCs w:val="24"/>
        </w:rPr>
        <w:t>Imagem 1:</w:t>
      </w:r>
      <w:r w:rsidRPr="00DF1E53">
        <w:rPr>
          <w:rFonts w:ascii="Arial" w:hAnsi="Arial" w:cs="Arial"/>
          <w:color w:val="000000" w:themeColor="text1"/>
          <w:sz w:val="24"/>
          <w:szCs w:val="24"/>
        </w:rPr>
        <w:t xml:space="preserve"> Fone </w:t>
      </w:r>
      <w:r w:rsidR="00AA67ED">
        <w:rPr>
          <w:rFonts w:ascii="Arial" w:hAnsi="Arial" w:cs="Arial"/>
          <w:color w:val="000000" w:themeColor="text1"/>
          <w:sz w:val="24"/>
          <w:szCs w:val="24"/>
        </w:rPr>
        <w:t>em uso.</w:t>
      </w:r>
    </w:p>
    <w:p w14:paraId="0745179C" w14:textId="77777777" w:rsidR="0059028A" w:rsidRDefault="00AA67ED" w:rsidP="00353E6F">
      <w:pPr>
        <w:spacing w:line="360" w:lineRule="auto"/>
        <w:jc w:val="both"/>
        <w:rPr>
          <w:rFonts w:ascii="Arial" w:hAnsi="Arial" w:cs="Arial"/>
          <w:color w:val="000000" w:themeColor="text1"/>
          <w:sz w:val="24"/>
          <w:szCs w:val="24"/>
        </w:rPr>
      </w:pPr>
      <w:r>
        <w:rPr>
          <w:noProof/>
        </w:rPr>
        <w:drawing>
          <wp:inline distT="0" distB="0" distL="0" distR="0" wp14:anchorId="0EDCC56B" wp14:editId="4E97FEC1">
            <wp:extent cx="2907530" cy="3060700"/>
            <wp:effectExtent l="0" t="0" r="7620" b="6350"/>
            <wp:docPr id="29346239" name="Imagem 1" descr="Pessoa posando para foto em frente a computado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6239" name="Imagem 1" descr="Pessoa posando para foto em frente a computador&#10;&#10;O conteúdo gerado por IA pode estar incorreto."/>
                    <pic:cNvPicPr/>
                  </pic:nvPicPr>
                  <pic:blipFill>
                    <a:blip r:embed="rId7"/>
                    <a:stretch>
                      <a:fillRect/>
                    </a:stretch>
                  </pic:blipFill>
                  <pic:spPr>
                    <a:xfrm>
                      <a:off x="0" y="0"/>
                      <a:ext cx="2907530" cy="3060700"/>
                    </a:xfrm>
                    <a:prstGeom prst="rect">
                      <a:avLst/>
                    </a:prstGeom>
                  </pic:spPr>
                </pic:pic>
              </a:graphicData>
            </a:graphic>
          </wp:inline>
        </w:drawing>
      </w:r>
    </w:p>
    <w:p w14:paraId="4A0BCDBB" w14:textId="79ECAA10" w:rsidR="00AA67ED" w:rsidRDefault="00AA67ED" w:rsidP="00353E6F">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br/>
      </w:r>
    </w:p>
    <w:p w14:paraId="1F81972F" w14:textId="329A240F" w:rsidR="00AA67ED" w:rsidRDefault="00AA67ED" w:rsidP="00353E6F">
      <w:pPr>
        <w:spacing w:line="360" w:lineRule="auto"/>
        <w:jc w:val="both"/>
        <w:rPr>
          <w:rFonts w:ascii="Arial" w:hAnsi="Arial" w:cs="Arial"/>
          <w:color w:val="000000" w:themeColor="text1"/>
          <w:sz w:val="24"/>
          <w:szCs w:val="24"/>
        </w:rPr>
      </w:pPr>
      <w:r w:rsidRPr="00AA67ED">
        <w:rPr>
          <w:rFonts w:ascii="Arial" w:hAnsi="Arial" w:cs="Arial"/>
          <w:b/>
          <w:bCs/>
          <w:color w:val="000000" w:themeColor="text1"/>
          <w:sz w:val="24"/>
          <w:szCs w:val="24"/>
        </w:rPr>
        <w:lastRenderedPageBreak/>
        <w:t>Imagem 2</w:t>
      </w:r>
      <w:r w:rsidRPr="00AA67ED">
        <w:rPr>
          <w:rFonts w:ascii="Arial" w:hAnsi="Arial" w:cs="Arial"/>
          <w:color w:val="000000" w:themeColor="text1"/>
          <w:sz w:val="24"/>
          <w:szCs w:val="24"/>
        </w:rPr>
        <w:t>: Detalhe das almofadas</w:t>
      </w:r>
      <w:r>
        <w:rPr>
          <w:rFonts w:ascii="Arial" w:hAnsi="Arial" w:cs="Arial"/>
          <w:color w:val="000000" w:themeColor="text1"/>
          <w:sz w:val="24"/>
          <w:szCs w:val="24"/>
        </w:rPr>
        <w:t>.</w:t>
      </w:r>
    </w:p>
    <w:p w14:paraId="0F0CD6C4" w14:textId="735D84D2" w:rsidR="00AA67ED" w:rsidRDefault="00AA67ED" w:rsidP="00353E6F">
      <w:pPr>
        <w:spacing w:line="360" w:lineRule="auto"/>
        <w:jc w:val="both"/>
        <w:rPr>
          <w:rFonts w:ascii="Arial" w:hAnsi="Arial" w:cs="Arial"/>
          <w:color w:val="000000" w:themeColor="text1"/>
          <w:sz w:val="24"/>
          <w:szCs w:val="24"/>
        </w:rPr>
      </w:pPr>
      <w:r>
        <w:rPr>
          <w:noProof/>
        </w:rPr>
        <w:drawing>
          <wp:inline distT="0" distB="0" distL="0" distR="0" wp14:anchorId="2C8CA056" wp14:editId="4069732C">
            <wp:extent cx="3817949" cy="2825750"/>
            <wp:effectExtent l="0" t="0" r="0" b="0"/>
            <wp:docPr id="377450868" name="Imagem 3" descr="Mão segurando objeto redo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50868" name="Imagem 3" descr="Mão segurando objeto redondo&#10;&#10;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3345" cy="2829744"/>
                    </a:xfrm>
                    <a:prstGeom prst="rect">
                      <a:avLst/>
                    </a:prstGeom>
                    <a:noFill/>
                    <a:ln>
                      <a:noFill/>
                    </a:ln>
                  </pic:spPr>
                </pic:pic>
              </a:graphicData>
            </a:graphic>
          </wp:inline>
        </w:drawing>
      </w:r>
    </w:p>
    <w:p w14:paraId="42632129" w14:textId="1CFB1FE5" w:rsidR="00AA67ED" w:rsidRDefault="00764309" w:rsidP="00353E6F">
      <w:pPr>
        <w:spacing w:line="360" w:lineRule="auto"/>
        <w:jc w:val="both"/>
        <w:rPr>
          <w:rFonts w:ascii="Arial" w:eastAsia="Arial" w:hAnsi="Arial" w:cs="Arial"/>
          <w:bCs/>
          <w:color w:val="000000" w:themeColor="text1"/>
          <w:sz w:val="24"/>
          <w:szCs w:val="24"/>
        </w:rPr>
      </w:pPr>
      <w:r w:rsidRPr="00764309">
        <w:rPr>
          <w:rFonts w:ascii="Arial" w:eastAsia="Arial" w:hAnsi="Arial" w:cs="Arial"/>
          <w:b/>
          <w:color w:val="000000" w:themeColor="text1"/>
          <w:sz w:val="24"/>
          <w:szCs w:val="24"/>
        </w:rPr>
        <w:t>Imagem 3</w:t>
      </w:r>
      <w:r>
        <w:rPr>
          <w:rFonts w:ascii="Arial" w:eastAsia="Arial" w:hAnsi="Arial" w:cs="Arial"/>
          <w:bCs/>
          <w:color w:val="000000" w:themeColor="text1"/>
          <w:sz w:val="24"/>
          <w:szCs w:val="24"/>
        </w:rPr>
        <w:t xml:space="preserve"> -</w:t>
      </w:r>
      <w:r w:rsidRPr="00AA67ED">
        <w:rPr>
          <w:rFonts w:ascii="Arial" w:eastAsia="Arial" w:hAnsi="Arial" w:cs="Arial"/>
          <w:bCs/>
          <w:color w:val="000000" w:themeColor="text1"/>
          <w:sz w:val="24"/>
          <w:szCs w:val="24"/>
        </w:rPr>
        <w:t xml:space="preserve"> Uso em reunião online</w:t>
      </w:r>
      <w:r>
        <w:rPr>
          <w:rFonts w:ascii="Arial" w:eastAsia="Arial" w:hAnsi="Arial" w:cs="Arial"/>
          <w:bCs/>
          <w:color w:val="000000" w:themeColor="text1"/>
          <w:sz w:val="24"/>
          <w:szCs w:val="24"/>
        </w:rPr>
        <w:t>.</w:t>
      </w:r>
    </w:p>
    <w:p w14:paraId="47AF708E" w14:textId="04BBA8CA" w:rsidR="00764309" w:rsidRDefault="00764309" w:rsidP="00353E6F">
      <w:pPr>
        <w:spacing w:line="360" w:lineRule="auto"/>
        <w:jc w:val="both"/>
        <w:rPr>
          <w:rFonts w:ascii="Arial" w:hAnsi="Arial" w:cs="Arial"/>
          <w:color w:val="000000" w:themeColor="text1"/>
          <w:sz w:val="24"/>
          <w:szCs w:val="24"/>
        </w:rPr>
      </w:pPr>
      <w:r>
        <w:rPr>
          <w:noProof/>
        </w:rPr>
        <w:drawing>
          <wp:inline distT="0" distB="0" distL="0" distR="0" wp14:anchorId="41A1F83E" wp14:editId="33BB1226">
            <wp:extent cx="2832100" cy="3758593"/>
            <wp:effectExtent l="0" t="0" r="6350" b="0"/>
            <wp:docPr id="1966457772" name="Imagem 1" descr="Mulher com a mão no ros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57772" name="Imagem 1" descr="Mulher com a mão no rosto&#10;&#10;O conteúdo gerado por IA pode estar incorreto."/>
                    <pic:cNvPicPr/>
                  </pic:nvPicPr>
                  <pic:blipFill>
                    <a:blip r:embed="rId9"/>
                    <a:stretch>
                      <a:fillRect/>
                    </a:stretch>
                  </pic:blipFill>
                  <pic:spPr>
                    <a:xfrm>
                      <a:off x="0" y="0"/>
                      <a:ext cx="2845057" cy="3775789"/>
                    </a:xfrm>
                    <a:prstGeom prst="rect">
                      <a:avLst/>
                    </a:prstGeom>
                  </pic:spPr>
                </pic:pic>
              </a:graphicData>
            </a:graphic>
          </wp:inline>
        </w:drawing>
      </w:r>
    </w:p>
    <w:p w14:paraId="762F3BA0" w14:textId="77777777" w:rsidR="00764309" w:rsidRDefault="00764309" w:rsidP="00353E6F">
      <w:pPr>
        <w:spacing w:line="360" w:lineRule="auto"/>
        <w:jc w:val="both"/>
        <w:rPr>
          <w:rFonts w:ascii="Arial" w:hAnsi="Arial" w:cs="Arial"/>
          <w:color w:val="000000" w:themeColor="text1"/>
          <w:sz w:val="24"/>
          <w:szCs w:val="24"/>
        </w:rPr>
      </w:pPr>
    </w:p>
    <w:p w14:paraId="5956109F" w14:textId="77777777" w:rsidR="001F08F1" w:rsidRDefault="001F08F1" w:rsidP="00353E6F">
      <w:pPr>
        <w:spacing w:line="360" w:lineRule="auto"/>
        <w:jc w:val="both"/>
        <w:rPr>
          <w:rFonts w:ascii="Arial" w:hAnsi="Arial" w:cs="Arial"/>
          <w:color w:val="000000" w:themeColor="text1"/>
          <w:sz w:val="24"/>
          <w:szCs w:val="24"/>
        </w:rPr>
      </w:pPr>
    </w:p>
    <w:p w14:paraId="095BD98A" w14:textId="77777777" w:rsidR="001F08F1" w:rsidRDefault="001F08F1" w:rsidP="00353E6F">
      <w:pPr>
        <w:spacing w:line="360" w:lineRule="auto"/>
        <w:jc w:val="both"/>
        <w:rPr>
          <w:rFonts w:ascii="Arial" w:hAnsi="Arial" w:cs="Arial"/>
          <w:color w:val="000000" w:themeColor="text1"/>
          <w:sz w:val="24"/>
          <w:szCs w:val="24"/>
        </w:rPr>
      </w:pPr>
    </w:p>
    <w:p w14:paraId="659E96DB" w14:textId="0D0F51CE" w:rsidR="00764309" w:rsidRDefault="00764309" w:rsidP="00353E6F">
      <w:pPr>
        <w:spacing w:line="360" w:lineRule="auto"/>
        <w:jc w:val="both"/>
        <w:rPr>
          <w:rFonts w:ascii="Arial" w:eastAsia="Arial" w:hAnsi="Arial" w:cs="Arial"/>
          <w:bCs/>
          <w:color w:val="000000" w:themeColor="text1"/>
          <w:sz w:val="24"/>
          <w:szCs w:val="24"/>
        </w:rPr>
      </w:pPr>
      <w:r w:rsidRPr="00764309">
        <w:rPr>
          <w:rFonts w:ascii="Arial" w:eastAsia="Arial" w:hAnsi="Arial" w:cs="Arial"/>
          <w:b/>
          <w:color w:val="000000" w:themeColor="text1"/>
          <w:sz w:val="24"/>
          <w:szCs w:val="24"/>
        </w:rPr>
        <w:lastRenderedPageBreak/>
        <w:t>Imagem 4</w:t>
      </w:r>
      <w:r>
        <w:rPr>
          <w:rFonts w:ascii="Arial" w:eastAsia="Arial" w:hAnsi="Arial" w:cs="Arial"/>
          <w:bCs/>
          <w:color w:val="000000" w:themeColor="text1"/>
          <w:sz w:val="24"/>
          <w:szCs w:val="24"/>
        </w:rPr>
        <w:t xml:space="preserve"> - </w:t>
      </w:r>
      <w:r w:rsidRPr="00AA67ED">
        <w:rPr>
          <w:rFonts w:ascii="Arial" w:eastAsia="Arial" w:hAnsi="Arial" w:cs="Arial"/>
          <w:bCs/>
          <w:color w:val="000000" w:themeColor="text1"/>
          <w:sz w:val="24"/>
          <w:szCs w:val="24"/>
        </w:rPr>
        <w:t>Visão geral do design</w:t>
      </w:r>
      <w:r>
        <w:rPr>
          <w:rFonts w:ascii="Arial" w:eastAsia="Arial" w:hAnsi="Arial" w:cs="Arial"/>
          <w:bCs/>
          <w:color w:val="000000" w:themeColor="text1"/>
          <w:sz w:val="24"/>
          <w:szCs w:val="24"/>
        </w:rPr>
        <w:t>.</w:t>
      </w:r>
    </w:p>
    <w:p w14:paraId="3EA06974" w14:textId="00A76F74" w:rsidR="00E209A6" w:rsidRPr="001F08F1" w:rsidRDefault="001F08F1" w:rsidP="00353E6F">
      <w:pPr>
        <w:spacing w:line="360" w:lineRule="auto"/>
        <w:jc w:val="both"/>
        <w:rPr>
          <w:rFonts w:ascii="Arial" w:hAnsi="Arial" w:cs="Arial"/>
          <w:color w:val="000000" w:themeColor="text1"/>
          <w:sz w:val="24"/>
          <w:szCs w:val="24"/>
        </w:rPr>
      </w:pPr>
      <w:r>
        <w:rPr>
          <w:noProof/>
        </w:rPr>
        <w:drawing>
          <wp:inline distT="0" distB="0" distL="0" distR="0" wp14:anchorId="3D04669E" wp14:editId="0A624B88">
            <wp:extent cx="3800806" cy="3333750"/>
            <wp:effectExtent l="0" t="0" r="9525" b="0"/>
            <wp:docPr id="1001716600" name="Imagem 1" descr="Fone de ouvido sobre o teclado de um computado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6600" name="Imagem 1" descr="Fone de ouvido sobre o teclado de um computador&#10;&#10;O conteúdo gerado por IA pode estar incorreto."/>
                    <pic:cNvPicPr/>
                  </pic:nvPicPr>
                  <pic:blipFill>
                    <a:blip r:embed="rId10"/>
                    <a:stretch>
                      <a:fillRect/>
                    </a:stretch>
                  </pic:blipFill>
                  <pic:spPr>
                    <a:xfrm>
                      <a:off x="0" y="0"/>
                      <a:ext cx="3807670" cy="3339770"/>
                    </a:xfrm>
                    <a:prstGeom prst="rect">
                      <a:avLst/>
                    </a:prstGeom>
                  </pic:spPr>
                </pic:pic>
              </a:graphicData>
            </a:graphic>
          </wp:inline>
        </w:drawing>
      </w:r>
      <w:r w:rsidR="0059028A">
        <w:rPr>
          <w:rFonts w:ascii="Arial" w:hAnsi="Arial" w:cs="Arial"/>
          <w:color w:val="000000" w:themeColor="text1"/>
          <w:sz w:val="24"/>
          <w:szCs w:val="24"/>
        </w:rPr>
        <w:br/>
      </w:r>
    </w:p>
    <w:p w14:paraId="20660AB4" w14:textId="7CBD10A8" w:rsidR="00353E6F" w:rsidRPr="006B1007" w:rsidRDefault="001F08F1" w:rsidP="00E209A6">
      <w:pPr>
        <w:pStyle w:val="Ttulo2"/>
      </w:pPr>
      <w:bookmarkStart w:id="8" w:name="_Toc73287565"/>
      <w:r>
        <w:t xml:space="preserve"> </w:t>
      </w:r>
      <w:r w:rsidR="00353E6F" w:rsidRPr="006B1007">
        <w:t>Onde encontrar</w:t>
      </w:r>
      <w:bookmarkEnd w:id="8"/>
    </w:p>
    <w:p w14:paraId="3CFD68F8" w14:textId="28522994" w:rsidR="0005157A" w:rsidRDefault="00205B93" w:rsidP="00117BBE">
      <w:pPr>
        <w:spacing w:line="360" w:lineRule="auto"/>
        <w:jc w:val="both"/>
        <w:rPr>
          <w:rFonts w:ascii="Arial" w:hAnsi="Arial" w:cs="Arial"/>
          <w:color w:val="000000" w:themeColor="text1"/>
          <w:sz w:val="24"/>
          <w:szCs w:val="24"/>
        </w:rPr>
      </w:pPr>
      <w:r w:rsidRPr="00205B93">
        <w:rPr>
          <w:rFonts w:ascii="Arial" w:hAnsi="Arial" w:cs="Arial"/>
          <w:color w:val="000000" w:themeColor="text1"/>
          <w:sz w:val="24"/>
          <w:szCs w:val="24"/>
        </w:rPr>
        <w:t>O produto pode ser encontrado em lojas de eletrônicos físicas e em plataformas de comércio eletrônico, como sites especializados em tecnologia e marketplaces online.</w:t>
      </w:r>
    </w:p>
    <w:p w14:paraId="69A649D0" w14:textId="77777777" w:rsidR="00205B93" w:rsidRPr="00117BBE" w:rsidRDefault="00205B93" w:rsidP="00117BBE">
      <w:pPr>
        <w:spacing w:line="360" w:lineRule="auto"/>
        <w:jc w:val="both"/>
        <w:rPr>
          <w:rFonts w:ascii="Arial" w:eastAsia="Arial" w:hAnsi="Arial" w:cs="Arial"/>
          <w:color w:val="000000" w:themeColor="text1"/>
          <w:sz w:val="24"/>
          <w:szCs w:val="24"/>
        </w:rPr>
      </w:pPr>
    </w:p>
    <w:p w14:paraId="29DFD3BF" w14:textId="50E07435" w:rsidR="005B045C" w:rsidRDefault="005B045C" w:rsidP="006B1007">
      <w:pPr>
        <w:pStyle w:val="Ttulo1"/>
      </w:pPr>
      <w:bookmarkStart w:id="9" w:name="_Toc73287566"/>
      <w:r w:rsidRPr="00117BBE">
        <w:t>CONCLUSÃO</w:t>
      </w:r>
      <w:bookmarkEnd w:id="9"/>
    </w:p>
    <w:p w14:paraId="2FEAD386" w14:textId="77777777" w:rsidR="00205B93" w:rsidRPr="00205B93" w:rsidRDefault="00205B93" w:rsidP="00205B93"/>
    <w:p w14:paraId="2F1CE6AF" w14:textId="396F1C63" w:rsidR="00DE1CF8" w:rsidRDefault="00205B93" w:rsidP="00117BBE">
      <w:pPr>
        <w:spacing w:line="360" w:lineRule="auto"/>
        <w:jc w:val="both"/>
        <w:rPr>
          <w:rFonts w:ascii="Arial" w:eastAsia="Arial" w:hAnsi="Arial" w:cs="Arial"/>
          <w:color w:val="000000" w:themeColor="text1"/>
          <w:sz w:val="24"/>
          <w:szCs w:val="24"/>
        </w:rPr>
      </w:pPr>
      <w:r w:rsidRPr="00205B93">
        <w:rPr>
          <w:rFonts w:ascii="Arial" w:eastAsia="Arial" w:hAnsi="Arial" w:cs="Arial"/>
          <w:color w:val="000000" w:themeColor="text1"/>
          <w:sz w:val="24"/>
          <w:szCs w:val="24"/>
        </w:rPr>
        <w:t>A realização deste trabalho permitiu aplicar, de forma prática, conceitos de análise de qualidade a um produto de uso cotidiano. A experiência reforçou a importância da observação criteriosa, da coleta de evidências e da organização das percepções em relatórios claros e objetivos. Os aprendizados obtidos podem ser aplicados diretamente na vida profissional, especialmente na atuação em qualidade de software, onde a análise estruturada e a busca por melhoria contínua são fundamentais.</w:t>
      </w:r>
    </w:p>
    <w:p w14:paraId="39DF6C21" w14:textId="77777777" w:rsidR="00205B93" w:rsidRPr="00117BBE" w:rsidRDefault="00205B93" w:rsidP="00117BBE">
      <w:pPr>
        <w:spacing w:line="360" w:lineRule="auto"/>
        <w:jc w:val="both"/>
        <w:rPr>
          <w:rFonts w:ascii="Arial" w:eastAsia="Arial" w:hAnsi="Arial" w:cs="Arial"/>
          <w:b/>
          <w:color w:val="000000" w:themeColor="text1"/>
          <w:sz w:val="24"/>
          <w:szCs w:val="24"/>
        </w:rPr>
      </w:pPr>
    </w:p>
    <w:p w14:paraId="02CA85C5" w14:textId="49154399" w:rsidR="005B045C" w:rsidRDefault="006B1007" w:rsidP="006B1007">
      <w:pPr>
        <w:pStyle w:val="Ttulo1"/>
      </w:pPr>
      <w:bookmarkStart w:id="10" w:name="_Toc73287567"/>
      <w:r w:rsidRPr="006B1007">
        <w:lastRenderedPageBreak/>
        <w:t>REFERÊNCIAS BIBLIOGRÁFICAS</w:t>
      </w:r>
      <w:bookmarkEnd w:id="10"/>
      <w:r w:rsidRPr="006B1007">
        <w:t xml:space="preserve"> </w:t>
      </w:r>
    </w:p>
    <w:p w14:paraId="0F9F2BC4" w14:textId="77777777" w:rsidR="00205B93" w:rsidRPr="00205B93" w:rsidRDefault="00205B93" w:rsidP="00205B93"/>
    <w:p w14:paraId="1E43DD7F" w14:textId="2B927FD7" w:rsidR="00205B93" w:rsidRDefault="00205B93" w:rsidP="00205B93">
      <w:pPr>
        <w:spacing w:line="360" w:lineRule="auto"/>
        <w:jc w:val="both"/>
        <w:rPr>
          <w:rFonts w:ascii="Arial" w:eastAsia="Arial" w:hAnsi="Arial" w:cs="Arial"/>
          <w:color w:val="000000" w:themeColor="text1"/>
          <w:sz w:val="24"/>
          <w:szCs w:val="24"/>
        </w:rPr>
      </w:pPr>
      <w:r w:rsidRPr="00205B93">
        <w:rPr>
          <w:rFonts w:ascii="Arial" w:eastAsia="Arial" w:hAnsi="Arial" w:cs="Arial"/>
          <w:color w:val="000000" w:themeColor="text1"/>
          <w:sz w:val="24"/>
          <w:szCs w:val="24"/>
        </w:rPr>
        <w:t>ASSOCIAÇÃO BRASILEIRA DE NORMAS TÉCNICAS. NBR 6023: Informação e documentação – Referências – Elaboração. Rio de Janeiro: ABNT, 2018.</w:t>
      </w:r>
    </w:p>
    <w:p w14:paraId="150C83CA" w14:textId="77777777" w:rsidR="00205B93" w:rsidRPr="00205B93" w:rsidRDefault="00205B93" w:rsidP="00205B93">
      <w:pPr>
        <w:spacing w:line="360" w:lineRule="auto"/>
        <w:jc w:val="both"/>
        <w:rPr>
          <w:rFonts w:ascii="Arial" w:eastAsia="Arial" w:hAnsi="Arial" w:cs="Arial"/>
          <w:color w:val="000000" w:themeColor="text1"/>
          <w:sz w:val="24"/>
          <w:szCs w:val="24"/>
        </w:rPr>
      </w:pPr>
    </w:p>
    <w:p w14:paraId="6FE3DE68" w14:textId="2E3F1B18" w:rsidR="00205B93" w:rsidRDefault="00205B93" w:rsidP="00205B93">
      <w:pPr>
        <w:spacing w:line="360" w:lineRule="auto"/>
        <w:jc w:val="both"/>
        <w:rPr>
          <w:rFonts w:ascii="Arial" w:eastAsia="Arial" w:hAnsi="Arial" w:cs="Arial"/>
          <w:color w:val="000000" w:themeColor="text1"/>
          <w:sz w:val="24"/>
          <w:szCs w:val="24"/>
        </w:rPr>
      </w:pPr>
      <w:r w:rsidRPr="00205B93">
        <w:rPr>
          <w:rFonts w:ascii="Arial" w:eastAsia="Arial" w:hAnsi="Arial" w:cs="Arial"/>
          <w:color w:val="000000" w:themeColor="text1"/>
          <w:sz w:val="24"/>
          <w:szCs w:val="24"/>
        </w:rPr>
        <w:t>ASSOCIAÇÃO BRASILEIRA DE NORMAS TÉCNICAS. NBR 14724: Trabalhos acadêmicos – Apresentação. Rio de Janeiro: ABNT, 2011.</w:t>
      </w:r>
    </w:p>
    <w:p w14:paraId="5CBECA19" w14:textId="77777777" w:rsidR="00205B93" w:rsidRPr="00205B93" w:rsidRDefault="00205B93" w:rsidP="00205B93">
      <w:pPr>
        <w:spacing w:line="360" w:lineRule="auto"/>
        <w:jc w:val="both"/>
        <w:rPr>
          <w:rFonts w:ascii="Arial" w:eastAsia="Arial" w:hAnsi="Arial" w:cs="Arial"/>
          <w:color w:val="000000" w:themeColor="text1"/>
          <w:sz w:val="24"/>
          <w:szCs w:val="24"/>
        </w:rPr>
      </w:pPr>
    </w:p>
    <w:p w14:paraId="59E84BD8" w14:textId="68A4F22C" w:rsidR="00205B93" w:rsidRDefault="00205B93" w:rsidP="00205B93">
      <w:pPr>
        <w:spacing w:line="360" w:lineRule="auto"/>
        <w:jc w:val="both"/>
        <w:rPr>
          <w:rFonts w:ascii="Arial" w:eastAsia="Arial" w:hAnsi="Arial" w:cs="Arial"/>
          <w:color w:val="000000" w:themeColor="text1"/>
          <w:sz w:val="24"/>
          <w:szCs w:val="24"/>
        </w:rPr>
      </w:pPr>
      <w:r w:rsidRPr="00205B93">
        <w:rPr>
          <w:rFonts w:ascii="Arial" w:eastAsia="Arial" w:hAnsi="Arial" w:cs="Arial"/>
          <w:color w:val="000000" w:themeColor="text1"/>
          <w:sz w:val="24"/>
          <w:szCs w:val="24"/>
        </w:rPr>
        <w:t>FABRICANTE DO PRODUTO. Página oficial do fone de ouvido over-</w:t>
      </w:r>
      <w:proofErr w:type="spellStart"/>
      <w:r w:rsidRPr="00205B93">
        <w:rPr>
          <w:rFonts w:ascii="Arial" w:eastAsia="Arial" w:hAnsi="Arial" w:cs="Arial"/>
          <w:color w:val="000000" w:themeColor="text1"/>
          <w:sz w:val="24"/>
          <w:szCs w:val="24"/>
        </w:rPr>
        <w:t>ear</w:t>
      </w:r>
      <w:proofErr w:type="spellEnd"/>
      <w:r w:rsidRPr="00205B93">
        <w:rPr>
          <w:rFonts w:ascii="Arial" w:eastAsia="Arial" w:hAnsi="Arial" w:cs="Arial"/>
          <w:color w:val="000000" w:themeColor="text1"/>
          <w:sz w:val="24"/>
          <w:szCs w:val="24"/>
        </w:rPr>
        <w:t xml:space="preserve">. Disponível em: </w:t>
      </w:r>
      <w:hyperlink r:id="rId11" w:history="1">
        <w:r w:rsidRPr="00651E4B">
          <w:rPr>
            <w:rStyle w:val="Hyperlink"/>
            <w:rFonts w:ascii="Arial" w:eastAsia="Arial" w:hAnsi="Arial" w:cs="Arial"/>
            <w:sz w:val="24"/>
            <w:szCs w:val="24"/>
          </w:rPr>
          <w:t>https://www.spiral.com.br/marca/loop-way/00007666/0001</w:t>
        </w:r>
      </w:hyperlink>
    </w:p>
    <w:p w14:paraId="4D50B7E4" w14:textId="77777777" w:rsidR="00205B93" w:rsidRPr="00205B93" w:rsidRDefault="00205B93" w:rsidP="00205B93">
      <w:pPr>
        <w:spacing w:line="360" w:lineRule="auto"/>
        <w:jc w:val="both"/>
        <w:rPr>
          <w:rFonts w:ascii="Arial" w:eastAsia="Arial" w:hAnsi="Arial" w:cs="Arial"/>
          <w:color w:val="000000" w:themeColor="text1"/>
          <w:sz w:val="24"/>
          <w:szCs w:val="24"/>
        </w:rPr>
      </w:pPr>
    </w:p>
    <w:p w14:paraId="70A2AB1F" w14:textId="5B67AEA5" w:rsidR="00205B93" w:rsidRDefault="00205B93" w:rsidP="00205B93">
      <w:pPr>
        <w:spacing w:line="360" w:lineRule="auto"/>
        <w:jc w:val="both"/>
        <w:rPr>
          <w:rFonts w:ascii="Arial" w:eastAsia="Arial" w:hAnsi="Arial" w:cs="Arial"/>
          <w:color w:val="000000" w:themeColor="text1"/>
          <w:sz w:val="24"/>
          <w:szCs w:val="24"/>
        </w:rPr>
      </w:pPr>
      <w:r w:rsidRPr="00205B93">
        <w:rPr>
          <w:rFonts w:ascii="Arial" w:eastAsia="Arial" w:hAnsi="Arial" w:cs="Arial"/>
          <w:color w:val="000000" w:themeColor="text1"/>
          <w:sz w:val="24"/>
          <w:szCs w:val="24"/>
        </w:rPr>
        <w:t>AMAZON BRASIL. Descrição do produto – fone de ouvido over-</w:t>
      </w:r>
      <w:proofErr w:type="spellStart"/>
      <w:r w:rsidRPr="00205B93">
        <w:rPr>
          <w:rFonts w:ascii="Arial" w:eastAsia="Arial" w:hAnsi="Arial" w:cs="Arial"/>
          <w:color w:val="000000" w:themeColor="text1"/>
          <w:sz w:val="24"/>
          <w:szCs w:val="24"/>
        </w:rPr>
        <w:t>ear</w:t>
      </w:r>
      <w:proofErr w:type="spellEnd"/>
      <w:r w:rsidRPr="00205B93">
        <w:rPr>
          <w:rFonts w:ascii="Arial" w:eastAsia="Arial" w:hAnsi="Arial" w:cs="Arial"/>
          <w:color w:val="000000" w:themeColor="text1"/>
          <w:sz w:val="24"/>
          <w:szCs w:val="24"/>
        </w:rPr>
        <w:t xml:space="preserve">. Disponível em: </w:t>
      </w:r>
      <w:hyperlink r:id="rId12" w:history="1">
        <w:r w:rsidRPr="00651E4B">
          <w:rPr>
            <w:rStyle w:val="Hyperlink"/>
            <w:rFonts w:ascii="Arial" w:eastAsia="Arial" w:hAnsi="Arial" w:cs="Arial"/>
            <w:sz w:val="24"/>
            <w:szCs w:val="24"/>
          </w:rPr>
          <w:t>https://www.amazon.com.br</w:t>
        </w:r>
      </w:hyperlink>
    </w:p>
    <w:p w14:paraId="55255D2E" w14:textId="77777777" w:rsidR="00205B93" w:rsidRPr="00205B93" w:rsidRDefault="00205B93" w:rsidP="00205B93">
      <w:pPr>
        <w:spacing w:line="360" w:lineRule="auto"/>
        <w:jc w:val="both"/>
        <w:rPr>
          <w:rFonts w:ascii="Arial" w:eastAsia="Arial" w:hAnsi="Arial" w:cs="Arial"/>
          <w:color w:val="000000" w:themeColor="text1"/>
          <w:sz w:val="24"/>
          <w:szCs w:val="24"/>
        </w:rPr>
      </w:pPr>
    </w:p>
    <w:p w14:paraId="2E7A80E7" w14:textId="2B8BC1B1" w:rsidR="005B045C" w:rsidRPr="00117BBE" w:rsidRDefault="00205B93" w:rsidP="00205B93">
      <w:pPr>
        <w:spacing w:line="360" w:lineRule="auto"/>
        <w:jc w:val="both"/>
        <w:rPr>
          <w:rFonts w:ascii="Arial" w:eastAsia="Arial" w:hAnsi="Arial" w:cs="Arial"/>
          <w:color w:val="000000" w:themeColor="text1"/>
          <w:sz w:val="24"/>
          <w:szCs w:val="24"/>
        </w:rPr>
      </w:pPr>
      <w:r w:rsidRPr="00205B93">
        <w:rPr>
          <w:rFonts w:ascii="Arial" w:eastAsia="Arial" w:hAnsi="Arial" w:cs="Arial"/>
          <w:color w:val="000000" w:themeColor="text1"/>
          <w:sz w:val="24"/>
          <w:szCs w:val="24"/>
        </w:rPr>
        <w:t>DRAEGER, Sabine Metzner. Fotografias do fone de ouvido over-</w:t>
      </w:r>
      <w:proofErr w:type="spellStart"/>
      <w:r w:rsidRPr="00205B93">
        <w:rPr>
          <w:rFonts w:ascii="Arial" w:eastAsia="Arial" w:hAnsi="Arial" w:cs="Arial"/>
          <w:color w:val="000000" w:themeColor="text1"/>
          <w:sz w:val="24"/>
          <w:szCs w:val="24"/>
        </w:rPr>
        <w:t>ear</w:t>
      </w:r>
      <w:proofErr w:type="spellEnd"/>
      <w:r w:rsidRPr="00205B93">
        <w:rPr>
          <w:rFonts w:ascii="Arial" w:eastAsia="Arial" w:hAnsi="Arial" w:cs="Arial"/>
          <w:color w:val="000000" w:themeColor="text1"/>
          <w:sz w:val="24"/>
          <w:szCs w:val="24"/>
        </w:rPr>
        <w:t xml:space="preserve"> utilizadas como evidência no trabalho. Acervo pessoal, 2026.</w:t>
      </w:r>
    </w:p>
    <w:sectPr w:rsidR="005B045C" w:rsidRPr="00117B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75101"/>
    <w:multiLevelType w:val="hybridMultilevel"/>
    <w:tmpl w:val="5A9CA03E"/>
    <w:lvl w:ilvl="0" w:tplc="005646B2">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B522B90"/>
    <w:multiLevelType w:val="hybridMultilevel"/>
    <w:tmpl w:val="AE90511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4D57CCE"/>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65C368A"/>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E951AB0"/>
    <w:multiLevelType w:val="multilevel"/>
    <w:tmpl w:val="9E56C23E"/>
    <w:lvl w:ilvl="0">
      <w:start w:val="1"/>
      <w:numFmt w:val="decimal"/>
      <w:pStyle w:val="Ttulo1"/>
      <w:lvlText w:val="%1."/>
      <w:lvlJc w:val="left"/>
      <w:pPr>
        <w:ind w:left="720" w:hanging="360"/>
      </w:pPr>
    </w:lvl>
    <w:lvl w:ilvl="1">
      <w:start w:val="1"/>
      <w:numFmt w:val="decimal"/>
      <w:pStyle w:val="Ttulo2"/>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13262AD"/>
    <w:multiLevelType w:val="hybridMultilevel"/>
    <w:tmpl w:val="B1D606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9DA7E76"/>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86A1B27"/>
    <w:multiLevelType w:val="hybridMultilevel"/>
    <w:tmpl w:val="662E8682"/>
    <w:lvl w:ilvl="0" w:tplc="3E1651CC">
      <w:start w:val="1"/>
      <w:numFmt w:val="bullet"/>
      <w:lvlText w:val="•"/>
      <w:lvlJc w:val="left"/>
      <w:pPr>
        <w:ind w:left="720" w:hanging="360"/>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C0B67E1"/>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E607BF0"/>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40029872">
    <w:abstractNumId w:val="1"/>
  </w:num>
  <w:num w:numId="2" w16cid:durableId="1726761678">
    <w:abstractNumId w:val="9"/>
  </w:num>
  <w:num w:numId="3" w16cid:durableId="103616899">
    <w:abstractNumId w:val="0"/>
  </w:num>
  <w:num w:numId="4" w16cid:durableId="399597831">
    <w:abstractNumId w:val="2"/>
  </w:num>
  <w:num w:numId="5" w16cid:durableId="1605191982">
    <w:abstractNumId w:val="6"/>
  </w:num>
  <w:num w:numId="6" w16cid:durableId="161284485">
    <w:abstractNumId w:val="8"/>
  </w:num>
  <w:num w:numId="7" w16cid:durableId="578977043">
    <w:abstractNumId w:val="0"/>
  </w:num>
  <w:num w:numId="8" w16cid:durableId="1905677258">
    <w:abstractNumId w:val="3"/>
  </w:num>
  <w:num w:numId="9" w16cid:durableId="1910114937">
    <w:abstractNumId w:val="4"/>
  </w:num>
  <w:num w:numId="10" w16cid:durableId="26760677">
    <w:abstractNumId w:val="5"/>
  </w:num>
  <w:num w:numId="11" w16cid:durableId="19581742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1AA"/>
    <w:rsid w:val="00005ABB"/>
    <w:rsid w:val="000142A2"/>
    <w:rsid w:val="00026929"/>
    <w:rsid w:val="00047EDE"/>
    <w:rsid w:val="0005157A"/>
    <w:rsid w:val="000856CE"/>
    <w:rsid w:val="000A411C"/>
    <w:rsid w:val="000E2050"/>
    <w:rsid w:val="00117BBE"/>
    <w:rsid w:val="001F08F1"/>
    <w:rsid w:val="00205B93"/>
    <w:rsid w:val="00223C13"/>
    <w:rsid w:val="0026761D"/>
    <w:rsid w:val="002B02DB"/>
    <w:rsid w:val="002B554F"/>
    <w:rsid w:val="00346A5E"/>
    <w:rsid w:val="00353E6F"/>
    <w:rsid w:val="003564A0"/>
    <w:rsid w:val="003A5F67"/>
    <w:rsid w:val="0043034A"/>
    <w:rsid w:val="004B692B"/>
    <w:rsid w:val="004E77D7"/>
    <w:rsid w:val="00550481"/>
    <w:rsid w:val="00577897"/>
    <w:rsid w:val="0059028A"/>
    <w:rsid w:val="005B045C"/>
    <w:rsid w:val="005D0B90"/>
    <w:rsid w:val="0068135F"/>
    <w:rsid w:val="006A37EE"/>
    <w:rsid w:val="006B1007"/>
    <w:rsid w:val="006E3875"/>
    <w:rsid w:val="0070389C"/>
    <w:rsid w:val="00764309"/>
    <w:rsid w:val="00847CD2"/>
    <w:rsid w:val="008511AA"/>
    <w:rsid w:val="00851D4E"/>
    <w:rsid w:val="00872A27"/>
    <w:rsid w:val="00896728"/>
    <w:rsid w:val="008B0BEB"/>
    <w:rsid w:val="0090332E"/>
    <w:rsid w:val="00931784"/>
    <w:rsid w:val="00937764"/>
    <w:rsid w:val="009400B1"/>
    <w:rsid w:val="00944519"/>
    <w:rsid w:val="00962C67"/>
    <w:rsid w:val="00977CB2"/>
    <w:rsid w:val="00AA67ED"/>
    <w:rsid w:val="00BF6C2C"/>
    <w:rsid w:val="00C3332E"/>
    <w:rsid w:val="00C43E07"/>
    <w:rsid w:val="00C90546"/>
    <w:rsid w:val="00D50F55"/>
    <w:rsid w:val="00DD5BEA"/>
    <w:rsid w:val="00DD616E"/>
    <w:rsid w:val="00DE1CF8"/>
    <w:rsid w:val="00DF1E53"/>
    <w:rsid w:val="00E209A6"/>
    <w:rsid w:val="00EA259A"/>
    <w:rsid w:val="00EC49AD"/>
    <w:rsid w:val="00F94DD5"/>
    <w:rsid w:val="00FA12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C82B"/>
  <w15:chartTrackingRefBased/>
  <w15:docId w15:val="{7A8A35AA-558F-4192-9819-0040DB709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B1007"/>
    <w:pPr>
      <w:numPr>
        <w:numId w:val="9"/>
      </w:numPr>
      <w:spacing w:line="360" w:lineRule="auto"/>
      <w:jc w:val="both"/>
      <w:outlineLvl w:val="0"/>
    </w:pPr>
    <w:rPr>
      <w:rFonts w:ascii="Arial" w:eastAsia="Arial" w:hAnsi="Arial" w:cs="Arial"/>
      <w:b/>
      <w:color w:val="000000" w:themeColor="text1"/>
      <w:sz w:val="24"/>
      <w:szCs w:val="24"/>
    </w:rPr>
  </w:style>
  <w:style w:type="paragraph" w:styleId="Ttulo2">
    <w:name w:val="heading 2"/>
    <w:basedOn w:val="PargrafodaLista"/>
    <w:next w:val="Normal"/>
    <w:link w:val="Ttulo2Char"/>
    <w:uiPriority w:val="9"/>
    <w:unhideWhenUsed/>
    <w:qFormat/>
    <w:rsid w:val="00E209A6"/>
    <w:pPr>
      <w:numPr>
        <w:ilvl w:val="1"/>
        <w:numId w:val="9"/>
      </w:numPr>
      <w:spacing w:line="360" w:lineRule="auto"/>
      <w:jc w:val="both"/>
      <w:outlineLvl w:val="1"/>
    </w:pPr>
    <w:rPr>
      <w:rFonts w:ascii="Arial" w:hAnsi="Arial" w:cs="Arial"/>
      <w:b/>
      <w:color w:val="000000" w:themeColor="text1"/>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511AA"/>
    <w:rPr>
      <w:color w:val="0563C1" w:themeColor="hyperlink"/>
      <w:u w:val="single"/>
    </w:rPr>
  </w:style>
  <w:style w:type="paragraph" w:styleId="PargrafodaLista">
    <w:name w:val="List Paragraph"/>
    <w:basedOn w:val="Normal"/>
    <w:uiPriority w:val="34"/>
    <w:qFormat/>
    <w:rsid w:val="00872A27"/>
    <w:pPr>
      <w:ind w:left="720"/>
      <w:contextualSpacing/>
    </w:pPr>
  </w:style>
  <w:style w:type="paragraph" w:styleId="Ttulo">
    <w:name w:val="Title"/>
    <w:basedOn w:val="Normal"/>
    <w:next w:val="Normal"/>
    <w:link w:val="TtuloChar"/>
    <w:uiPriority w:val="10"/>
    <w:qFormat/>
    <w:rsid w:val="000515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515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5157A"/>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05157A"/>
    <w:rPr>
      <w:rFonts w:eastAsiaTheme="minorEastAsia"/>
      <w:color w:val="5A5A5A" w:themeColor="text1" w:themeTint="A5"/>
      <w:spacing w:val="15"/>
    </w:rPr>
  </w:style>
  <w:style w:type="character" w:customStyle="1" w:styleId="Ttulo1Char">
    <w:name w:val="Título 1 Char"/>
    <w:basedOn w:val="Fontepargpadro"/>
    <w:link w:val="Ttulo1"/>
    <w:uiPriority w:val="9"/>
    <w:rsid w:val="006B1007"/>
    <w:rPr>
      <w:rFonts w:ascii="Arial" w:eastAsia="Arial" w:hAnsi="Arial" w:cs="Arial"/>
      <w:b/>
      <w:color w:val="000000" w:themeColor="text1"/>
      <w:sz w:val="24"/>
      <w:szCs w:val="24"/>
    </w:rPr>
  </w:style>
  <w:style w:type="character" w:customStyle="1" w:styleId="Ttulo2Char">
    <w:name w:val="Título 2 Char"/>
    <w:basedOn w:val="Fontepargpadro"/>
    <w:link w:val="Ttulo2"/>
    <w:uiPriority w:val="9"/>
    <w:rsid w:val="00E209A6"/>
    <w:rPr>
      <w:rFonts w:ascii="Arial" w:hAnsi="Arial" w:cs="Arial"/>
      <w:b/>
      <w:color w:val="000000" w:themeColor="text1"/>
      <w:sz w:val="24"/>
      <w:szCs w:val="24"/>
    </w:rPr>
  </w:style>
  <w:style w:type="paragraph" w:styleId="CabealhodoSumrio">
    <w:name w:val="TOC Heading"/>
    <w:basedOn w:val="Ttulo1"/>
    <w:next w:val="Normal"/>
    <w:uiPriority w:val="39"/>
    <w:unhideWhenUsed/>
    <w:qFormat/>
    <w:rsid w:val="000A411C"/>
    <w:pPr>
      <w:keepNext/>
      <w:keepLines/>
      <w:numPr>
        <w:numId w:val="0"/>
      </w:numPr>
      <w:spacing w:before="480" w:after="0" w:line="276" w:lineRule="auto"/>
      <w:jc w:val="left"/>
      <w:outlineLvl w:val="9"/>
    </w:pPr>
    <w:rPr>
      <w:rFonts w:asciiTheme="majorHAnsi" w:eastAsiaTheme="majorEastAsia" w:hAnsiTheme="majorHAnsi" w:cstheme="majorBidi"/>
      <w:bCs/>
      <w:color w:val="2E74B5" w:themeColor="accent1" w:themeShade="BF"/>
      <w:sz w:val="28"/>
      <w:szCs w:val="28"/>
      <w:lang w:eastAsia="pt-BR"/>
    </w:rPr>
  </w:style>
  <w:style w:type="paragraph" w:styleId="Sumrio1">
    <w:name w:val="toc 1"/>
    <w:basedOn w:val="Normal"/>
    <w:next w:val="Normal"/>
    <w:autoRedefine/>
    <w:uiPriority w:val="39"/>
    <w:unhideWhenUsed/>
    <w:rsid w:val="000A411C"/>
    <w:pPr>
      <w:spacing w:before="120" w:after="0"/>
    </w:pPr>
    <w:rPr>
      <w:b/>
      <w:bCs/>
      <w:i/>
      <w:iCs/>
      <w:sz w:val="24"/>
      <w:szCs w:val="24"/>
    </w:rPr>
  </w:style>
  <w:style w:type="paragraph" w:styleId="Sumrio2">
    <w:name w:val="toc 2"/>
    <w:basedOn w:val="Normal"/>
    <w:next w:val="Normal"/>
    <w:autoRedefine/>
    <w:uiPriority w:val="39"/>
    <w:unhideWhenUsed/>
    <w:rsid w:val="000A411C"/>
    <w:pPr>
      <w:spacing w:before="120" w:after="0"/>
      <w:ind w:left="220"/>
    </w:pPr>
    <w:rPr>
      <w:b/>
      <w:bCs/>
    </w:rPr>
  </w:style>
  <w:style w:type="paragraph" w:styleId="Sumrio3">
    <w:name w:val="toc 3"/>
    <w:basedOn w:val="Normal"/>
    <w:next w:val="Normal"/>
    <w:autoRedefine/>
    <w:uiPriority w:val="39"/>
    <w:semiHidden/>
    <w:unhideWhenUsed/>
    <w:rsid w:val="000A411C"/>
    <w:pPr>
      <w:spacing w:after="0"/>
      <w:ind w:left="440"/>
    </w:pPr>
    <w:rPr>
      <w:sz w:val="20"/>
      <w:szCs w:val="20"/>
    </w:rPr>
  </w:style>
  <w:style w:type="paragraph" w:styleId="Sumrio4">
    <w:name w:val="toc 4"/>
    <w:basedOn w:val="Normal"/>
    <w:next w:val="Normal"/>
    <w:autoRedefine/>
    <w:uiPriority w:val="39"/>
    <w:semiHidden/>
    <w:unhideWhenUsed/>
    <w:rsid w:val="000A411C"/>
    <w:pPr>
      <w:spacing w:after="0"/>
      <w:ind w:left="660"/>
    </w:pPr>
    <w:rPr>
      <w:sz w:val="20"/>
      <w:szCs w:val="20"/>
    </w:rPr>
  </w:style>
  <w:style w:type="paragraph" w:styleId="Sumrio5">
    <w:name w:val="toc 5"/>
    <w:basedOn w:val="Normal"/>
    <w:next w:val="Normal"/>
    <w:autoRedefine/>
    <w:uiPriority w:val="39"/>
    <w:semiHidden/>
    <w:unhideWhenUsed/>
    <w:rsid w:val="000A411C"/>
    <w:pPr>
      <w:spacing w:after="0"/>
      <w:ind w:left="880"/>
    </w:pPr>
    <w:rPr>
      <w:sz w:val="20"/>
      <w:szCs w:val="20"/>
    </w:rPr>
  </w:style>
  <w:style w:type="paragraph" w:styleId="Sumrio6">
    <w:name w:val="toc 6"/>
    <w:basedOn w:val="Normal"/>
    <w:next w:val="Normal"/>
    <w:autoRedefine/>
    <w:uiPriority w:val="39"/>
    <w:semiHidden/>
    <w:unhideWhenUsed/>
    <w:rsid w:val="000A411C"/>
    <w:pPr>
      <w:spacing w:after="0"/>
      <w:ind w:left="1100"/>
    </w:pPr>
    <w:rPr>
      <w:sz w:val="20"/>
      <w:szCs w:val="20"/>
    </w:rPr>
  </w:style>
  <w:style w:type="paragraph" w:styleId="Sumrio7">
    <w:name w:val="toc 7"/>
    <w:basedOn w:val="Normal"/>
    <w:next w:val="Normal"/>
    <w:autoRedefine/>
    <w:uiPriority w:val="39"/>
    <w:semiHidden/>
    <w:unhideWhenUsed/>
    <w:rsid w:val="000A411C"/>
    <w:pPr>
      <w:spacing w:after="0"/>
      <w:ind w:left="1320"/>
    </w:pPr>
    <w:rPr>
      <w:sz w:val="20"/>
      <w:szCs w:val="20"/>
    </w:rPr>
  </w:style>
  <w:style w:type="paragraph" w:styleId="Sumrio8">
    <w:name w:val="toc 8"/>
    <w:basedOn w:val="Normal"/>
    <w:next w:val="Normal"/>
    <w:autoRedefine/>
    <w:uiPriority w:val="39"/>
    <w:semiHidden/>
    <w:unhideWhenUsed/>
    <w:rsid w:val="000A411C"/>
    <w:pPr>
      <w:spacing w:after="0"/>
      <w:ind w:left="1540"/>
    </w:pPr>
    <w:rPr>
      <w:sz w:val="20"/>
      <w:szCs w:val="20"/>
    </w:rPr>
  </w:style>
  <w:style w:type="paragraph" w:styleId="Sumrio9">
    <w:name w:val="toc 9"/>
    <w:basedOn w:val="Normal"/>
    <w:next w:val="Normal"/>
    <w:autoRedefine/>
    <w:uiPriority w:val="39"/>
    <w:semiHidden/>
    <w:unhideWhenUsed/>
    <w:rsid w:val="000A411C"/>
    <w:pPr>
      <w:spacing w:after="0"/>
      <w:ind w:left="1760"/>
    </w:pPr>
    <w:rPr>
      <w:sz w:val="20"/>
      <w:szCs w:val="20"/>
    </w:rPr>
  </w:style>
  <w:style w:type="character" w:styleId="MenoPendente">
    <w:name w:val="Unresolved Mention"/>
    <w:basedOn w:val="Fontepargpadro"/>
    <w:uiPriority w:val="99"/>
    <w:semiHidden/>
    <w:unhideWhenUsed/>
    <w:rsid w:val="00205B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383346">
      <w:bodyDiv w:val="1"/>
      <w:marLeft w:val="0"/>
      <w:marRight w:val="0"/>
      <w:marTop w:val="0"/>
      <w:marBottom w:val="0"/>
      <w:divBdr>
        <w:top w:val="none" w:sz="0" w:space="0" w:color="auto"/>
        <w:left w:val="none" w:sz="0" w:space="0" w:color="auto"/>
        <w:bottom w:val="none" w:sz="0" w:space="0" w:color="auto"/>
        <w:right w:val="none" w:sz="0" w:space="0" w:color="auto"/>
      </w:divBdr>
    </w:div>
    <w:div w:id="82362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amazon.com.b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piral.com.br/marca/loop-way/00007666/0001"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9911F-274E-6A40-AA24-CD0913C83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10</Pages>
  <Words>1186</Words>
  <Characters>6979</Characters>
  <Application>Microsoft Office Word</Application>
  <DocSecurity>0</DocSecurity>
  <Lines>268</Lines>
  <Paragraphs>98</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logonucd</dc:creator>
  <cp:keywords/>
  <dc:description/>
  <cp:lastModifiedBy>Sabine Metzner Draeger</cp:lastModifiedBy>
  <cp:revision>8</cp:revision>
  <cp:lastPrinted>2020-11-09T21:26:00Z</cp:lastPrinted>
  <dcterms:created xsi:type="dcterms:W3CDTF">2021-05-30T20:28:00Z</dcterms:created>
  <dcterms:modified xsi:type="dcterms:W3CDTF">2026-02-04T13:50:00Z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ad5dd88-ca96-4db6-ba44-86d3e8c604bd_Enabled">
    <vt:lpwstr>true</vt:lpwstr>
  </property>
  <property fmtid="{D5CDD505-2E9C-101B-9397-08002B2CF9AE}" pid="3" name="MSIP_Label_4ad5dd88-ca96-4db6-ba44-86d3e8c604bd_SetDate">
    <vt:lpwstr>2026-02-04T12:17:04Z</vt:lpwstr>
  </property>
  <property fmtid="{D5CDD505-2E9C-101B-9397-08002B2CF9AE}" pid="4" name="MSIP_Label_4ad5dd88-ca96-4db6-ba44-86d3e8c604bd_Method">
    <vt:lpwstr>Privileged</vt:lpwstr>
  </property>
  <property fmtid="{D5CDD505-2E9C-101B-9397-08002B2CF9AE}" pid="5" name="MSIP_Label_4ad5dd88-ca96-4db6-ba44-86d3e8c604bd_Name">
    <vt:lpwstr>USO INTERNO</vt:lpwstr>
  </property>
  <property fmtid="{D5CDD505-2E9C-101B-9397-08002B2CF9AE}" pid="6" name="MSIP_Label_4ad5dd88-ca96-4db6-ba44-86d3e8c604bd_SiteId">
    <vt:lpwstr>9339fb1c-0944-4fb9-808d-a278e53590e5</vt:lpwstr>
  </property>
  <property fmtid="{D5CDD505-2E9C-101B-9397-08002B2CF9AE}" pid="7" name="MSIP_Label_4ad5dd88-ca96-4db6-ba44-86d3e8c604bd_ActionId">
    <vt:lpwstr>e03f4341-1574-471c-93aa-1fbd8f1afca1</vt:lpwstr>
  </property>
  <property fmtid="{D5CDD505-2E9C-101B-9397-08002B2CF9AE}" pid="8" name="MSIP_Label_4ad5dd88-ca96-4db6-ba44-86d3e8c604bd_ContentBits">
    <vt:lpwstr>0</vt:lpwstr>
  </property>
  <property fmtid="{D5CDD505-2E9C-101B-9397-08002B2CF9AE}" pid="9" name="MSIP_Label_4ad5dd88-ca96-4db6-ba44-86d3e8c604bd_Tag">
    <vt:lpwstr>10, 0, 1, 1</vt:lpwstr>
  </property>
</Properties>
</file>