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15"/>
        <w:gridCol w:w="4080"/>
        <w:tblGridChange w:id="0">
          <w:tblGrid>
            <w:gridCol w:w="4815"/>
            <w:gridCol w:w="408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dfdfdf" w:space="0" w:sz="6" w:val="single"/>
              <w:left w:color="dfdfdf" w:space="0" w:sz="6" w:val="single"/>
              <w:bottom w:color="dfdfdf" w:space="0" w:sz="6" w:val="single"/>
              <w:right w:color="dfdfdf" w:space="0" w:sz="6" w:val="single"/>
            </w:tcBorders>
            <w:tcMar>
              <w:top w:w="160.0" w:type="dxa"/>
              <w:left w:w="60.0" w:type="dxa"/>
              <w:bottom w:w="1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Rule="auto"/>
              <w:jc w:val="center"/>
              <w:rPr>
                <w:rFonts w:ascii="Nunito" w:cs="Nunito" w:eastAsia="Nunito" w:hAnsi="Nunito"/>
                <w:b w:val="1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273239"/>
                <w:sz w:val="28"/>
                <w:szCs w:val="28"/>
                <w:rtl w:val="0"/>
              </w:rPr>
              <w:t xml:space="preserve">HTTP/1.1</w:t>
            </w:r>
          </w:p>
        </w:tc>
        <w:tc>
          <w:tcPr>
            <w:tcBorders>
              <w:top w:color="dfdfdf" w:space="0" w:sz="6" w:val="single"/>
              <w:left w:color="dfdfdf" w:space="0" w:sz="6" w:val="single"/>
              <w:bottom w:color="dfdfdf" w:space="0" w:sz="6" w:val="single"/>
              <w:right w:color="dfdfdf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Rule="auto"/>
              <w:jc w:val="center"/>
              <w:rPr>
                <w:rFonts w:ascii="Nunito" w:cs="Nunito" w:eastAsia="Nunito" w:hAnsi="Nunito"/>
                <w:b w:val="1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273239"/>
                <w:sz w:val="28"/>
                <w:szCs w:val="28"/>
                <w:rtl w:val="0"/>
              </w:rPr>
              <w:t xml:space="preserve">HTTP/2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dfdfdf" w:space="0" w:sz="6" w:val="single"/>
              <w:left w:color="dfdfdf" w:space="0" w:sz="6" w:val="single"/>
              <w:bottom w:color="dfdfdf" w:space="0" w:sz="6" w:val="single"/>
              <w:right w:color="dfdfdf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380" w:before="380" w:lineRule="auto"/>
              <w:rPr>
                <w:rFonts w:ascii="Nunito" w:cs="Nunito" w:eastAsia="Nunito" w:hAnsi="Nunito"/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It works on the textual format.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  <w:left w:color="dfdfdf" w:space="0" w:sz="6" w:val="single"/>
              <w:bottom w:color="dfdfdf" w:space="0" w:sz="6" w:val="single"/>
              <w:right w:color="dfdfdf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380" w:before="380" w:lineRule="auto"/>
              <w:rPr>
                <w:rFonts w:ascii="Nunito" w:cs="Nunito" w:eastAsia="Nunito" w:hAnsi="Nunito"/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It works on the binary protocol.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dfdfdf" w:space="0" w:sz="6" w:val="single"/>
              <w:left w:color="dfdfdf" w:space="0" w:sz="6" w:val="single"/>
              <w:bottom w:color="dfdfdf" w:space="0" w:sz="6" w:val="single"/>
              <w:right w:color="dfdfdf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380" w:before="380" w:lineRule="auto"/>
              <w:rPr>
                <w:rFonts w:ascii="Nunito" w:cs="Nunito" w:eastAsia="Nunito" w:hAnsi="Nunito"/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There is head of line blocking that blocks all the requests behind it until it doesn’t get its all resources.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  <w:left w:color="dfdfdf" w:space="0" w:sz="6" w:val="single"/>
              <w:bottom w:color="dfdfdf" w:space="0" w:sz="6" w:val="single"/>
              <w:right w:color="dfdfdf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380" w:before="380" w:lineRule="auto"/>
              <w:rPr>
                <w:rFonts w:ascii="Nunito" w:cs="Nunito" w:eastAsia="Nunito" w:hAnsi="Nunito"/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It allows multiplexing so one TCP connection is required for multiple requests.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dfdfdf" w:space="0" w:sz="6" w:val="single"/>
              <w:left w:color="dfdfdf" w:space="0" w:sz="6" w:val="single"/>
              <w:bottom w:color="dfdfdf" w:space="0" w:sz="6" w:val="single"/>
              <w:right w:color="dfdfdf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380" w:before="380" w:lineRule="auto"/>
              <w:rPr>
                <w:rFonts w:ascii="Nunito" w:cs="Nunito" w:eastAsia="Nunito" w:hAnsi="Nunito"/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It uses requests resource Inlining for use getting multiple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  <w:left w:color="dfdfdf" w:space="0" w:sz="6" w:val="single"/>
              <w:bottom w:color="dfdfdf" w:space="0" w:sz="6" w:val="single"/>
              <w:right w:color="dfdfdf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380" w:before="380" w:lineRule="auto"/>
              <w:rPr>
                <w:rFonts w:ascii="Nunito" w:cs="Nunito" w:eastAsia="Nunito" w:hAnsi="Nunito"/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It uses PUSH frame by server that collects all multiple pages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dfdfdf" w:space="0" w:sz="6" w:val="single"/>
              <w:left w:color="dfdfdf" w:space="0" w:sz="6" w:val="single"/>
              <w:bottom w:color="dfdfdf" w:space="0" w:sz="6" w:val="single"/>
              <w:right w:color="dfdfdf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380" w:before="380" w:lineRule="auto"/>
              <w:rPr>
                <w:rFonts w:ascii="Nunito" w:cs="Nunito" w:eastAsia="Nunito" w:hAnsi="Nunito"/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It compresses data by itself.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  <w:left w:color="dfdfdf" w:space="0" w:sz="6" w:val="single"/>
              <w:bottom w:color="dfdfdf" w:space="0" w:sz="6" w:val="single"/>
              <w:right w:color="dfdfdf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380" w:before="380" w:lineRule="auto"/>
              <w:rPr>
                <w:rFonts w:ascii="Nunito" w:cs="Nunito" w:eastAsia="Nunito" w:hAnsi="Nunito"/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It uses HPACK for data compression.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hd w:fill="ffffff" w:val="clear"/>
        <w:spacing w:after="0" w:before="1440" w:line="219.1304347826087" w:lineRule="auto"/>
        <w:rPr>
          <w:b w:val="1"/>
          <w:color w:val="292929"/>
          <w:sz w:val="33"/>
          <w:szCs w:val="33"/>
        </w:rPr>
      </w:pPr>
      <w:bookmarkStart w:colFirst="0" w:colLast="0" w:name="_s2aqvyqiktp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hd w:fill="ffffff" w:val="clear"/>
        <w:spacing w:after="0" w:before="1440" w:line="219.1304347826087" w:lineRule="auto"/>
        <w:rPr>
          <w:b w:val="1"/>
          <w:color w:val="292929"/>
          <w:sz w:val="33"/>
          <w:szCs w:val="33"/>
        </w:rPr>
      </w:pPr>
      <w:bookmarkStart w:colFirst="0" w:colLast="0" w:name="_mp7cj981fao7" w:id="1"/>
      <w:bookmarkEnd w:id="1"/>
      <w:r w:rsidDel="00000000" w:rsidR="00000000" w:rsidRPr="00000000">
        <w:rPr>
          <w:b w:val="1"/>
          <w:color w:val="292929"/>
          <w:sz w:val="33"/>
          <w:szCs w:val="33"/>
          <w:rtl w:val="0"/>
        </w:rPr>
        <w:t xml:space="preserve">Objects and properties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The properties of an object define the characteristics of the object. You access the properties of an object with a simple dot-notation: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color w:val="292929"/>
          <w:sz w:val="24"/>
          <w:szCs w:val="24"/>
          <w:shd w:fill="f2f2f2" w:val="clear"/>
          <w:rtl w:val="0"/>
        </w:rPr>
        <w:t xml:space="preserve">objectName.propertyName</w:t>
      </w:r>
    </w:p>
    <w:p w:rsidR="00000000" w:rsidDel="00000000" w:rsidP="00000000" w:rsidRDefault="00000000" w:rsidRPr="00000000" w14:paraId="00000017">
      <w:pPr>
        <w:rPr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color w:val="292929"/>
          <w:sz w:val="24"/>
          <w:szCs w:val="24"/>
          <w:shd w:fill="f2f2f2" w:val="clear"/>
          <w:rtl w:val="0"/>
        </w:rPr>
        <w:t xml:space="preserve">Example: </w:t>
      </w:r>
    </w:p>
    <w:p w:rsidR="00000000" w:rsidDel="00000000" w:rsidP="00000000" w:rsidRDefault="00000000" w:rsidRPr="00000000" w14:paraId="0000001A">
      <w:pPr>
        <w:rPr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let bike = {name: 'SuperSport', maker:'Ducati', engine:'937cc'};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