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2B65A" w14:textId="1E091C76" w:rsidR="00A07B22" w:rsidRPr="009652CD" w:rsidRDefault="00A07B22">
      <w:pPr>
        <w:rPr>
          <w:b/>
          <w:bCs/>
          <w:sz w:val="28"/>
          <w:szCs w:val="28"/>
        </w:rPr>
      </w:pPr>
      <w:r w:rsidRPr="009652CD">
        <w:rPr>
          <w:b/>
          <w:bCs/>
          <w:sz w:val="28"/>
          <w:szCs w:val="28"/>
        </w:rPr>
        <w:t>Sujet : Gestion d’un établissement scolaire</w:t>
      </w:r>
    </w:p>
    <w:p w14:paraId="5E95AAAA" w14:textId="3DB17381" w:rsidR="009C4C94" w:rsidRDefault="009C4C94" w:rsidP="00CB2F13">
      <w:pPr>
        <w:pStyle w:val="ListParagraph"/>
        <w:numPr>
          <w:ilvl w:val="0"/>
          <w:numId w:val="2"/>
        </w:numPr>
      </w:pPr>
      <w:r>
        <w:t>Description de sujet</w:t>
      </w:r>
    </w:p>
    <w:p w14:paraId="57AA07AF" w14:textId="2319C108" w:rsidR="006749B7" w:rsidRDefault="001F1895">
      <w:r>
        <w:t xml:space="preserve">L’application </w:t>
      </w:r>
      <w:r w:rsidR="00BA4A8C">
        <w:t>c</w:t>
      </w:r>
      <w:r w:rsidR="00A07B22">
        <w:t xml:space="preserve">onsiste </w:t>
      </w:r>
      <w:r w:rsidR="00BA4A8C">
        <w:t>à</w:t>
      </w:r>
      <w:r w:rsidR="00A07B22">
        <w:t xml:space="preserve"> gérer plusieurs départements au sein de l’établissement en p</w:t>
      </w:r>
      <w:r w:rsidR="00C2105D">
        <w:t>l</w:t>
      </w:r>
      <w:r w:rsidR="00A07B22">
        <w:t xml:space="preserve">us d’une bibliothèque, </w:t>
      </w:r>
      <w:r w:rsidR="00C2105D">
        <w:t xml:space="preserve">cette gestion </w:t>
      </w:r>
      <w:r w:rsidR="0069137C" w:rsidRPr="0069137C">
        <w:t xml:space="preserve">consiste </w:t>
      </w:r>
      <w:r w:rsidR="00A07B22" w:rsidRPr="0069137C">
        <w:t>à</w:t>
      </w:r>
      <w:r w:rsidR="0069137C">
        <w:t xml:space="preserve"> gérer le flux du transfert d</w:t>
      </w:r>
      <w:r w:rsidR="00337A5B">
        <w:t>u matériel</w:t>
      </w:r>
      <w:r w:rsidR="0069137C">
        <w:t xml:space="preserve"> entre ces différents départements</w:t>
      </w:r>
      <w:r w:rsidR="00A07B22">
        <w:t xml:space="preserve"> et</w:t>
      </w:r>
      <w:r w:rsidR="004C0071">
        <w:t xml:space="preserve"> </w:t>
      </w:r>
      <w:r w:rsidR="00964CA4">
        <w:t>son affectation</w:t>
      </w:r>
      <w:r w:rsidR="0069137C">
        <w:t>, chaque département est supervisé par un chef de département qui s’occupe de la gestion du matériel au sein de son propre département, ces chefs de départements sont a leurs tours supervisés par un administrateur</w:t>
      </w:r>
      <w:r w:rsidR="00A07B22">
        <w:t xml:space="preserve"> qui s’occupe de l’affectation du matériel entrant a l’établissement aux différents départements</w:t>
      </w:r>
      <w:r w:rsidR="0069137C">
        <w:t xml:space="preserve">, quant </w:t>
      </w:r>
      <w:r w:rsidR="00A07B22">
        <w:t>à</w:t>
      </w:r>
      <w:r w:rsidR="0069137C">
        <w:t xml:space="preserve"> la gestion de la bibliothèque elle concerne la gestion</w:t>
      </w:r>
      <w:r w:rsidR="00824669">
        <w:t xml:space="preserve"> des adhérents et les emprunts </w:t>
      </w:r>
      <w:r w:rsidR="0069137C">
        <w:t xml:space="preserve"> des documents</w:t>
      </w:r>
      <w:r w:rsidR="00824669">
        <w:t xml:space="preserve"> s’y trouvant.</w:t>
      </w:r>
    </w:p>
    <w:p w14:paraId="2E0F23E7" w14:textId="0ED17F43" w:rsidR="00CB2F13" w:rsidRDefault="00CB2F13" w:rsidP="00CB2F13">
      <w:pPr>
        <w:pStyle w:val="ListParagraph"/>
        <w:numPr>
          <w:ilvl w:val="0"/>
          <w:numId w:val="2"/>
        </w:numPr>
      </w:pPr>
      <w:r>
        <w:t>Règles de gestion recensée</w:t>
      </w:r>
    </w:p>
    <w:p w14:paraId="160BE876" w14:textId="53F253F4" w:rsidR="0097727F" w:rsidRDefault="0097727F" w:rsidP="0097727F">
      <w:r>
        <w:t>- l’établissement contient une</w:t>
      </w:r>
      <w:r w:rsidR="00B83912">
        <w:t xml:space="preserve"> direction</w:t>
      </w:r>
      <w:r>
        <w:t xml:space="preserve">, plusieurs départements et une </w:t>
      </w:r>
      <w:r w:rsidR="00962BBC">
        <w:t>bibliothèque</w:t>
      </w:r>
      <w:r>
        <w:t>.</w:t>
      </w:r>
    </w:p>
    <w:p w14:paraId="28B40E8B" w14:textId="2ED5B2CA" w:rsidR="0097727F" w:rsidRDefault="0097727F" w:rsidP="0097727F">
      <w:r>
        <w:t>- l</w:t>
      </w:r>
      <w:r w:rsidR="00B83912">
        <w:t>a direction</w:t>
      </w:r>
      <w:r>
        <w:t xml:space="preserve"> a exactement un administrateur</w:t>
      </w:r>
    </w:p>
    <w:p w14:paraId="6222A918" w14:textId="1E580602" w:rsidR="0097727F" w:rsidRDefault="0097727F" w:rsidP="0097727F">
      <w:r>
        <w:t xml:space="preserve">- </w:t>
      </w:r>
      <w:r w:rsidR="00B83912">
        <w:t>chaque département a exactement un chef de département</w:t>
      </w:r>
    </w:p>
    <w:p w14:paraId="31EB2C1B" w14:textId="760586A0" w:rsidR="00B83912" w:rsidRDefault="00B83912" w:rsidP="0097727F">
      <w:r>
        <w:t>- La bibliothèque a un responsable de bibliothèque</w:t>
      </w:r>
    </w:p>
    <w:p w14:paraId="4D0A9931" w14:textId="140B648A" w:rsidR="006647B6" w:rsidRDefault="006647B6" w:rsidP="0097727F">
      <w:pPr>
        <w:rPr>
          <w:sz w:val="24"/>
          <w:szCs w:val="24"/>
        </w:rPr>
      </w:pPr>
      <w:r w:rsidRPr="0094534D">
        <w:t>-  L’établissement procède plusieurs stocks</w:t>
      </w:r>
      <w:r w:rsidR="0094534D">
        <w:t xml:space="preserve">, </w:t>
      </w:r>
      <w:r w:rsidR="00C97A81" w:rsidRPr="0094534D">
        <w:t>le stock</w:t>
      </w:r>
      <w:r w:rsidRPr="0094534D">
        <w:t xml:space="preserve"> des départements, celui de</w:t>
      </w:r>
      <w:r w:rsidRPr="0094534D">
        <w:t xml:space="preserve"> </w:t>
      </w:r>
      <w:r w:rsidRPr="0094534D">
        <w:t>la</w:t>
      </w:r>
      <w:r w:rsidR="0094534D">
        <w:t xml:space="preserve"> </w:t>
      </w:r>
      <w:r w:rsidRPr="0094534D">
        <w:t>bibliothèque et celui de la direction</w:t>
      </w:r>
    </w:p>
    <w:p w14:paraId="56F61FA7" w14:textId="141CCDE3" w:rsidR="00386C10" w:rsidRDefault="00386C10" w:rsidP="00386C1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17CA5">
        <w:rPr>
          <w:sz w:val="24"/>
          <w:szCs w:val="24"/>
        </w:rPr>
        <w:t xml:space="preserve">Le responsable </w:t>
      </w:r>
      <w:r w:rsidR="00743566">
        <w:rPr>
          <w:sz w:val="24"/>
          <w:szCs w:val="24"/>
        </w:rPr>
        <w:t xml:space="preserve">d’un </w:t>
      </w:r>
      <w:r w:rsidRPr="00117CA5">
        <w:rPr>
          <w:sz w:val="24"/>
          <w:szCs w:val="24"/>
        </w:rPr>
        <w:t>département</w:t>
      </w:r>
      <w:r>
        <w:rPr>
          <w:sz w:val="24"/>
          <w:szCs w:val="24"/>
        </w:rPr>
        <w:t>, l’administrateur et le responsable de la bibliothèque</w:t>
      </w:r>
      <w:r w:rsidRPr="00117CA5">
        <w:rPr>
          <w:sz w:val="24"/>
          <w:szCs w:val="24"/>
        </w:rPr>
        <w:t xml:space="preserve"> </w:t>
      </w:r>
      <w:r w:rsidR="007E4A27">
        <w:rPr>
          <w:sz w:val="24"/>
          <w:szCs w:val="24"/>
        </w:rPr>
        <w:t>sont</w:t>
      </w:r>
      <w:r w:rsidRPr="00117CA5">
        <w:rPr>
          <w:sz w:val="24"/>
          <w:szCs w:val="24"/>
        </w:rPr>
        <w:t xml:space="preserve"> identifié</w:t>
      </w:r>
      <w:r w:rsidR="007E4A27">
        <w:rPr>
          <w:sz w:val="24"/>
          <w:szCs w:val="24"/>
        </w:rPr>
        <w:t>s</w:t>
      </w:r>
      <w:r w:rsidRPr="00117CA5">
        <w:rPr>
          <w:sz w:val="24"/>
          <w:szCs w:val="24"/>
        </w:rPr>
        <w:t xml:space="preserve"> par </w:t>
      </w:r>
      <w:r w:rsidR="00B74C9F">
        <w:rPr>
          <w:sz w:val="24"/>
          <w:szCs w:val="24"/>
        </w:rPr>
        <w:t>leurs</w:t>
      </w:r>
      <w:r w:rsidRPr="00117CA5">
        <w:rPr>
          <w:sz w:val="24"/>
          <w:szCs w:val="24"/>
        </w:rPr>
        <w:t xml:space="preserve"> CIN</w:t>
      </w:r>
    </w:p>
    <w:p w14:paraId="432A1308" w14:textId="250EF1FE" w:rsidR="002E0EE1" w:rsidRDefault="002E0EE1" w:rsidP="00386C1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D2F4A">
        <w:rPr>
          <w:sz w:val="24"/>
          <w:szCs w:val="24"/>
        </w:rPr>
        <w:t xml:space="preserve">Chaque adhérent (Cadre de l’établissement ou étudiant) est identifié par un </w:t>
      </w:r>
      <w:r w:rsidR="00EB547A">
        <w:rPr>
          <w:sz w:val="24"/>
          <w:szCs w:val="24"/>
        </w:rPr>
        <w:t>identificateur unique</w:t>
      </w:r>
    </w:p>
    <w:p w14:paraId="027C30D5" w14:textId="08F60760" w:rsidR="00F16319" w:rsidRPr="00117CA5" w:rsidRDefault="00F16319" w:rsidP="00386C10">
      <w:pPr>
        <w:rPr>
          <w:sz w:val="24"/>
          <w:szCs w:val="24"/>
        </w:rPr>
      </w:pPr>
      <w:r>
        <w:rPr>
          <w:sz w:val="24"/>
          <w:szCs w:val="24"/>
        </w:rPr>
        <w:t>- Chaque livre de la bibliothèque</w:t>
      </w:r>
      <w:r w:rsidR="00EB547A">
        <w:rPr>
          <w:sz w:val="24"/>
          <w:szCs w:val="24"/>
        </w:rPr>
        <w:t xml:space="preserve"> a un identificateur unique</w:t>
      </w:r>
      <w:bookmarkStart w:id="0" w:name="_GoBack"/>
      <w:bookmarkEnd w:id="0"/>
    </w:p>
    <w:p w14:paraId="6B487D27" w14:textId="77777777" w:rsidR="00386C10" w:rsidRDefault="00386C10" w:rsidP="0097727F">
      <w:pPr>
        <w:rPr>
          <w:sz w:val="24"/>
          <w:szCs w:val="24"/>
        </w:rPr>
      </w:pPr>
    </w:p>
    <w:p w14:paraId="3482F7A4" w14:textId="1F6320B4" w:rsidR="003932FD" w:rsidRDefault="003932FD" w:rsidP="0097727F">
      <w:pPr>
        <w:rPr>
          <w:sz w:val="24"/>
          <w:szCs w:val="24"/>
        </w:rPr>
      </w:pPr>
    </w:p>
    <w:p w14:paraId="38EA4FDD" w14:textId="77777777" w:rsidR="003932FD" w:rsidRDefault="003932FD" w:rsidP="0097727F"/>
    <w:p w14:paraId="5B964A6A" w14:textId="77777777" w:rsidR="004D7568" w:rsidRDefault="00117CA5" w:rsidP="00117CA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17CA5">
        <w:rPr>
          <w:sz w:val="24"/>
          <w:szCs w:val="24"/>
        </w:rPr>
        <w:t xml:space="preserve">Chaque matériel est identifié par une référence unique, une désignation, un prix, catégorie, </w:t>
      </w:r>
      <w:r w:rsidR="0097727F">
        <w:rPr>
          <w:sz w:val="24"/>
          <w:szCs w:val="24"/>
        </w:rPr>
        <w:t xml:space="preserve">prix </w:t>
      </w:r>
      <w:r w:rsidRPr="00117CA5">
        <w:rPr>
          <w:sz w:val="24"/>
          <w:szCs w:val="24"/>
        </w:rPr>
        <w:t xml:space="preserve">hors taxe, une TVA et une image, la quantité de </w:t>
      </w:r>
      <w:r w:rsidR="009652CD" w:rsidRPr="00117CA5">
        <w:rPr>
          <w:sz w:val="24"/>
          <w:szCs w:val="24"/>
        </w:rPr>
        <w:t>stock (</w:t>
      </w:r>
      <w:r w:rsidRPr="00117CA5">
        <w:rPr>
          <w:sz w:val="24"/>
          <w:szCs w:val="24"/>
        </w:rPr>
        <w:t>donnée calculée</w:t>
      </w:r>
      <w:r w:rsidR="009652CD" w:rsidRPr="00117CA5">
        <w:rPr>
          <w:sz w:val="24"/>
          <w:szCs w:val="24"/>
        </w:rPr>
        <w:t>), l’état</w:t>
      </w:r>
      <w:r w:rsidRPr="00117CA5">
        <w:rPr>
          <w:sz w:val="24"/>
          <w:szCs w:val="24"/>
        </w:rPr>
        <w:t xml:space="preserve"> et le chemin qu’il a effectué.</w:t>
      </w:r>
    </w:p>
    <w:p w14:paraId="3D21F72C" w14:textId="489D74CA" w:rsidR="00117CA5" w:rsidRPr="00117CA5" w:rsidRDefault="00117CA5" w:rsidP="00117CA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17CA5">
        <w:rPr>
          <w:sz w:val="24"/>
          <w:szCs w:val="24"/>
        </w:rPr>
        <w:t>Chaque matériel est déposé initialement dans le stock de la direction en attente d’affectation.</w:t>
      </w:r>
    </w:p>
    <w:p w14:paraId="5B142567" w14:textId="2D64E8D1" w:rsidR="00117CA5" w:rsidRPr="00117CA5" w:rsidRDefault="00117CA5" w:rsidP="00117CA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17CA5">
        <w:rPr>
          <w:sz w:val="24"/>
          <w:szCs w:val="24"/>
        </w:rPr>
        <w:t>Chaque département a une référence et une désignation.</w:t>
      </w:r>
    </w:p>
    <w:p w14:paraId="2EEBD921" w14:textId="4430F6D7" w:rsidR="00117CA5" w:rsidRPr="00117CA5" w:rsidRDefault="00117CA5" w:rsidP="00117CA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17CA5">
        <w:rPr>
          <w:sz w:val="24"/>
          <w:szCs w:val="24"/>
        </w:rPr>
        <w:t>Le matériel est affecté par un administrateur de l’établissement.</w:t>
      </w:r>
    </w:p>
    <w:p w14:paraId="28F5925E" w14:textId="65E3200C" w:rsidR="00117CA5" w:rsidRPr="00117CA5" w:rsidRDefault="00117CA5" w:rsidP="00117CA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117CA5">
        <w:rPr>
          <w:sz w:val="24"/>
          <w:szCs w:val="24"/>
        </w:rPr>
        <w:t>Le responsable d’un département est identifié par son CIN, son nom, son prénom et son grade.</w:t>
      </w:r>
    </w:p>
    <w:p w14:paraId="6FFCEFA5" w14:textId="2CC48FDF" w:rsidR="00117CA5" w:rsidRPr="00117CA5" w:rsidRDefault="00117CA5" w:rsidP="00117CA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17CA5">
        <w:rPr>
          <w:sz w:val="24"/>
          <w:szCs w:val="24"/>
        </w:rPr>
        <w:t>Consultation de la liste du matériel d’un département.</w:t>
      </w:r>
    </w:p>
    <w:p w14:paraId="5582826E" w14:textId="4A919F2F" w:rsidR="00117CA5" w:rsidRPr="00117CA5" w:rsidRDefault="00117CA5" w:rsidP="00117CA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17CA5">
        <w:rPr>
          <w:sz w:val="24"/>
          <w:szCs w:val="24"/>
        </w:rPr>
        <w:t>Ajout de matériel a un département.</w:t>
      </w:r>
    </w:p>
    <w:p w14:paraId="0AD2889C" w14:textId="12EF6538" w:rsidR="00117CA5" w:rsidRPr="00117CA5" w:rsidRDefault="00117CA5" w:rsidP="00117CA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17CA5">
        <w:rPr>
          <w:sz w:val="24"/>
          <w:szCs w:val="24"/>
        </w:rPr>
        <w:t>Préciser le matériel à réformer.</w:t>
      </w:r>
    </w:p>
    <w:p w14:paraId="49CF898F" w14:textId="0CE04E45" w:rsidR="00117CA5" w:rsidRPr="00117CA5" w:rsidRDefault="00117CA5" w:rsidP="00117CA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17CA5">
        <w:rPr>
          <w:sz w:val="24"/>
          <w:szCs w:val="24"/>
        </w:rPr>
        <w:t>Faire le suivie du matériel (Date entrée, Date sortie).</w:t>
      </w:r>
    </w:p>
    <w:p w14:paraId="6BC7AC47" w14:textId="77777777" w:rsidR="00111C97" w:rsidRDefault="00111C97" w:rsidP="00111C97"/>
    <w:sectPr w:rsidR="00111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42B7B"/>
    <w:multiLevelType w:val="hybridMultilevel"/>
    <w:tmpl w:val="646274A2"/>
    <w:lvl w:ilvl="0" w:tplc="2F80C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73C70"/>
    <w:multiLevelType w:val="hybridMultilevel"/>
    <w:tmpl w:val="28362270"/>
    <w:lvl w:ilvl="0" w:tplc="27F8D85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87978"/>
    <w:multiLevelType w:val="hybridMultilevel"/>
    <w:tmpl w:val="4E86C40A"/>
    <w:lvl w:ilvl="0" w:tplc="91D8B31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5E06"/>
    <w:rsid w:val="00111C97"/>
    <w:rsid w:val="00117CA5"/>
    <w:rsid w:val="001F1895"/>
    <w:rsid w:val="002E0EE1"/>
    <w:rsid w:val="00337A5B"/>
    <w:rsid w:val="00386C10"/>
    <w:rsid w:val="003932FD"/>
    <w:rsid w:val="004C0071"/>
    <w:rsid w:val="004D7568"/>
    <w:rsid w:val="006647B6"/>
    <w:rsid w:val="006749B7"/>
    <w:rsid w:val="0069137C"/>
    <w:rsid w:val="00726236"/>
    <w:rsid w:val="00743566"/>
    <w:rsid w:val="007E4A27"/>
    <w:rsid w:val="007E5F0D"/>
    <w:rsid w:val="00824669"/>
    <w:rsid w:val="00892A77"/>
    <w:rsid w:val="0094534D"/>
    <w:rsid w:val="00962BBC"/>
    <w:rsid w:val="00964CA4"/>
    <w:rsid w:val="009652CD"/>
    <w:rsid w:val="0097727F"/>
    <w:rsid w:val="009C4C94"/>
    <w:rsid w:val="00A07B22"/>
    <w:rsid w:val="00A315B5"/>
    <w:rsid w:val="00B4406B"/>
    <w:rsid w:val="00B74C9F"/>
    <w:rsid w:val="00B83912"/>
    <w:rsid w:val="00BA4A8C"/>
    <w:rsid w:val="00BD2F4A"/>
    <w:rsid w:val="00C2105D"/>
    <w:rsid w:val="00C97A81"/>
    <w:rsid w:val="00CB2F13"/>
    <w:rsid w:val="00D719E5"/>
    <w:rsid w:val="00E56E7A"/>
    <w:rsid w:val="00EB547A"/>
    <w:rsid w:val="00EE4764"/>
    <w:rsid w:val="00F16319"/>
    <w:rsid w:val="00F5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F5A1"/>
  <w15:chartTrackingRefBased/>
  <w15:docId w15:val="{981AAF64-641C-4DAB-9C12-0CDA909E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40</cp:revision>
  <dcterms:created xsi:type="dcterms:W3CDTF">2019-11-18T18:18:00Z</dcterms:created>
  <dcterms:modified xsi:type="dcterms:W3CDTF">2019-11-18T19:24:00Z</dcterms:modified>
</cp:coreProperties>
</file>