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CE9" w:rsidRPr="00E90F59" w:rsidRDefault="00910CE8" w:rsidP="00E90F59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0F59">
        <w:rPr>
          <w:rFonts w:ascii="Times New Roman" w:hAnsi="Times New Roman" w:cs="Times New Roman"/>
          <w:b/>
          <w:sz w:val="28"/>
          <w:szCs w:val="28"/>
        </w:rPr>
        <w:t>ENGLISH SYLLABUS</w:t>
      </w:r>
    </w:p>
    <w:p w:rsidR="00910CE8" w:rsidRPr="00E90F59" w:rsidRDefault="00910CE8" w:rsidP="00E90F59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0F59">
        <w:rPr>
          <w:rFonts w:ascii="Times New Roman" w:hAnsi="Times New Roman" w:cs="Times New Roman"/>
          <w:b/>
          <w:sz w:val="28"/>
          <w:szCs w:val="28"/>
        </w:rPr>
        <w:t>CLASS IV</w:t>
      </w:r>
    </w:p>
    <w:p w:rsidR="00910CE8" w:rsidRPr="00E90F59" w:rsidRDefault="00910CE8" w:rsidP="00E90F59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0F59">
        <w:rPr>
          <w:rFonts w:ascii="Times New Roman" w:hAnsi="Times New Roman" w:cs="Times New Roman"/>
          <w:b/>
          <w:sz w:val="28"/>
          <w:szCs w:val="28"/>
        </w:rPr>
        <w:t>Session 2018 – 2019</w:t>
      </w:r>
    </w:p>
    <w:p w:rsidR="00E90F59" w:rsidRDefault="00E90F59" w:rsidP="00910CE8">
      <w:pPr>
        <w:pStyle w:val="NoSpacing"/>
        <w:sectPr w:rsidR="00E90F59" w:rsidSect="00BA2CE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10CE8" w:rsidRPr="00E90F59" w:rsidRDefault="00910CE8" w:rsidP="00E90F59">
      <w:pPr>
        <w:pStyle w:val="NoSpacing"/>
        <w:shd w:val="clear" w:color="auto" w:fill="BFBFBF" w:themeFill="background1" w:themeFillShade="BF"/>
        <w:rPr>
          <w:b/>
          <w:sz w:val="24"/>
          <w:szCs w:val="24"/>
        </w:rPr>
      </w:pPr>
      <w:r w:rsidRPr="00E90F59">
        <w:rPr>
          <w:b/>
          <w:sz w:val="24"/>
          <w:szCs w:val="24"/>
        </w:rPr>
        <w:lastRenderedPageBreak/>
        <w:t xml:space="preserve">ENGLISH LITERATURE CHAPTERS: </w:t>
      </w:r>
    </w:p>
    <w:p w:rsidR="00910CE8" w:rsidRPr="00DA1693" w:rsidRDefault="00910CE8" w:rsidP="00910CE8">
      <w:pPr>
        <w:pStyle w:val="NoSpacing"/>
      </w:pPr>
      <w:r w:rsidRPr="00DA1693">
        <w:t>Chapter 1: Friends and companions</w:t>
      </w:r>
    </w:p>
    <w:p w:rsidR="00910CE8" w:rsidRPr="00DA1693" w:rsidRDefault="00910CE8" w:rsidP="00910CE8">
      <w:pPr>
        <w:pStyle w:val="NoSpacing"/>
      </w:pPr>
      <w:r w:rsidRPr="00DA1693">
        <w:t xml:space="preserve">Chapter 2: The Elephant’s child </w:t>
      </w:r>
    </w:p>
    <w:p w:rsidR="00910CE8" w:rsidRPr="00DA1693" w:rsidRDefault="00910CE8" w:rsidP="00910CE8">
      <w:pPr>
        <w:pStyle w:val="NoSpacing"/>
      </w:pPr>
      <w:r w:rsidRPr="00DA1693">
        <w:t xml:space="preserve">Chapter 3: Cooking with salt water Part-I </w:t>
      </w:r>
    </w:p>
    <w:p w:rsidR="00910CE8" w:rsidRPr="00DA1693" w:rsidRDefault="00910CE8" w:rsidP="00910CE8">
      <w:pPr>
        <w:pStyle w:val="NoSpacing"/>
        <w:ind w:left="720"/>
      </w:pPr>
      <w:r w:rsidRPr="00DA1693">
        <w:t xml:space="preserve">     Cooking with salt water Part II</w:t>
      </w:r>
    </w:p>
    <w:p w:rsidR="00910CE8" w:rsidRPr="00DA1693" w:rsidRDefault="00910CE8" w:rsidP="00910CE8">
      <w:pPr>
        <w:pStyle w:val="NoSpacing"/>
      </w:pPr>
      <w:r w:rsidRPr="00DA1693">
        <w:t>Chapter 4: The sleeping beauty (poem)</w:t>
      </w:r>
    </w:p>
    <w:p w:rsidR="00910CE8" w:rsidRPr="00DA1693" w:rsidRDefault="00910CE8" w:rsidP="00910CE8">
      <w:pPr>
        <w:pStyle w:val="NoSpacing"/>
      </w:pPr>
      <w:r w:rsidRPr="00DA1693">
        <w:t xml:space="preserve">Chapter 5: </w:t>
      </w:r>
      <w:proofErr w:type="spellStart"/>
      <w:r w:rsidRPr="00DA1693">
        <w:t>Arachne</w:t>
      </w:r>
      <w:proofErr w:type="spellEnd"/>
      <w:r w:rsidRPr="00DA1693">
        <w:t xml:space="preserve"> </w:t>
      </w:r>
    </w:p>
    <w:p w:rsidR="00910CE8" w:rsidRPr="00DA1693" w:rsidRDefault="00910CE8" w:rsidP="00910CE8">
      <w:pPr>
        <w:pStyle w:val="NoSpacing"/>
      </w:pPr>
      <w:r w:rsidRPr="00DA1693">
        <w:t>Chapter 6: Boy – The sweet shop</w:t>
      </w:r>
    </w:p>
    <w:p w:rsidR="00910CE8" w:rsidRPr="00DA1693" w:rsidRDefault="00910CE8" w:rsidP="00910CE8">
      <w:pPr>
        <w:pStyle w:val="NoSpacing"/>
      </w:pPr>
      <w:r w:rsidRPr="00DA1693">
        <w:t>Chapter 7: Questions at night (poem)</w:t>
      </w:r>
    </w:p>
    <w:p w:rsidR="00910CE8" w:rsidRPr="00DA1693" w:rsidRDefault="00910CE8" w:rsidP="00910CE8">
      <w:pPr>
        <w:pStyle w:val="NoSpacing"/>
      </w:pPr>
      <w:r w:rsidRPr="00DA1693">
        <w:t>Chapter 8: How I taught my grandmother to read</w:t>
      </w:r>
    </w:p>
    <w:p w:rsidR="00910CE8" w:rsidRPr="00DA1693" w:rsidRDefault="00910CE8" w:rsidP="00910CE8">
      <w:pPr>
        <w:pStyle w:val="NoSpacing"/>
      </w:pPr>
      <w:r w:rsidRPr="00DA1693">
        <w:t>Chapter 9: the friendly beasts (Poem)</w:t>
      </w:r>
    </w:p>
    <w:p w:rsidR="00910CE8" w:rsidRPr="00DA1693" w:rsidRDefault="00910CE8" w:rsidP="00910CE8">
      <w:pPr>
        <w:pStyle w:val="NoSpacing"/>
      </w:pPr>
      <w:r w:rsidRPr="00DA1693">
        <w:t xml:space="preserve">Chapter 10: Mahatma Gandhi </w:t>
      </w:r>
    </w:p>
    <w:p w:rsidR="00910CE8" w:rsidRPr="00DA1693" w:rsidRDefault="00910CE8" w:rsidP="00910CE8">
      <w:pPr>
        <w:pStyle w:val="NoSpacing"/>
      </w:pPr>
      <w:r w:rsidRPr="00DA1693">
        <w:t>Chapter 11: Outside (poem)</w:t>
      </w:r>
    </w:p>
    <w:p w:rsidR="00910CE8" w:rsidRPr="00DA1693" w:rsidRDefault="00910CE8" w:rsidP="00910CE8">
      <w:pPr>
        <w:pStyle w:val="NoSpacing"/>
      </w:pPr>
      <w:r w:rsidRPr="00DA1693">
        <w:t xml:space="preserve">Chapter 12: Anne Frank – the diary of a young girl. </w:t>
      </w:r>
    </w:p>
    <w:p w:rsidR="00910CE8" w:rsidRPr="00DA1693" w:rsidRDefault="00910CE8" w:rsidP="00910CE8">
      <w:pPr>
        <w:pStyle w:val="NoSpacing"/>
      </w:pPr>
      <w:r w:rsidRPr="00DA1693">
        <w:t xml:space="preserve">Chapter 13: Sarah </w:t>
      </w:r>
      <w:proofErr w:type="spellStart"/>
      <w:r w:rsidRPr="00DA1693">
        <w:t>Cyhthia</w:t>
      </w:r>
      <w:proofErr w:type="spellEnd"/>
      <w:r w:rsidRPr="00DA1693">
        <w:t xml:space="preserve"> Sylvia Stout (Poem)</w:t>
      </w:r>
    </w:p>
    <w:p w:rsidR="00910CE8" w:rsidRPr="00DA1693" w:rsidRDefault="00910CE8" w:rsidP="00910CE8">
      <w:pPr>
        <w:pStyle w:val="NoSpacing"/>
      </w:pPr>
      <w:r w:rsidRPr="00DA1693">
        <w:t xml:space="preserve">Chapter 14: The prince who gave up his throne </w:t>
      </w:r>
    </w:p>
    <w:p w:rsidR="00910CE8" w:rsidRPr="00DA1693" w:rsidRDefault="00910CE8" w:rsidP="00910CE8">
      <w:pPr>
        <w:pStyle w:val="NoSpacing"/>
      </w:pPr>
      <w:r w:rsidRPr="00DA1693">
        <w:t xml:space="preserve">Chapter 15: how Arthur became a king </w:t>
      </w:r>
    </w:p>
    <w:p w:rsidR="00910CE8" w:rsidRPr="00DA1693" w:rsidRDefault="00910CE8" w:rsidP="00E90F59">
      <w:pPr>
        <w:pStyle w:val="NoSpacing"/>
        <w:shd w:val="clear" w:color="auto" w:fill="BFBFBF" w:themeFill="background1" w:themeFillShade="BF"/>
        <w:rPr>
          <w:b/>
        </w:rPr>
      </w:pPr>
      <w:r w:rsidRPr="00DA1693">
        <w:rPr>
          <w:b/>
        </w:rPr>
        <w:t>ENGLISH GRAMMAR CHAPTERS:</w:t>
      </w:r>
    </w:p>
    <w:p w:rsidR="00910CE8" w:rsidRPr="00DA1693" w:rsidRDefault="00910CE8" w:rsidP="00910CE8">
      <w:pPr>
        <w:pStyle w:val="NoSpacing"/>
      </w:pPr>
      <w:r w:rsidRPr="00DA1693">
        <w:t xml:space="preserve">Chapter 1: Alphabetical order </w:t>
      </w:r>
    </w:p>
    <w:p w:rsidR="00910CE8" w:rsidRPr="00DA1693" w:rsidRDefault="00910CE8" w:rsidP="00910CE8">
      <w:pPr>
        <w:pStyle w:val="NoSpacing"/>
      </w:pPr>
      <w:r w:rsidRPr="00DA1693">
        <w:t xml:space="preserve">Chapter 2: Sentences </w:t>
      </w:r>
    </w:p>
    <w:p w:rsidR="00910CE8" w:rsidRPr="00DA1693" w:rsidRDefault="00910CE8" w:rsidP="00910CE8">
      <w:pPr>
        <w:pStyle w:val="NoSpacing"/>
      </w:pPr>
      <w:r w:rsidRPr="00DA1693">
        <w:t xml:space="preserve">Chapter 3: Kinds of sentences </w:t>
      </w:r>
    </w:p>
    <w:p w:rsidR="00910CE8" w:rsidRPr="00DA1693" w:rsidRDefault="00910CE8" w:rsidP="00910CE8">
      <w:pPr>
        <w:pStyle w:val="NoSpacing"/>
      </w:pPr>
      <w:r w:rsidRPr="00DA1693">
        <w:t xml:space="preserve">Chapter 4: Subject and predicate </w:t>
      </w:r>
    </w:p>
    <w:p w:rsidR="00910CE8" w:rsidRPr="00DA1693" w:rsidRDefault="00910CE8" w:rsidP="00910CE8">
      <w:pPr>
        <w:pStyle w:val="NoSpacing"/>
      </w:pPr>
      <w:r w:rsidRPr="00DA1693">
        <w:t xml:space="preserve">Chapter 5: Parts of speech </w:t>
      </w:r>
    </w:p>
    <w:p w:rsidR="00910CE8" w:rsidRPr="00DA1693" w:rsidRDefault="00910CE8" w:rsidP="00910CE8">
      <w:pPr>
        <w:pStyle w:val="NoSpacing"/>
      </w:pPr>
      <w:r w:rsidRPr="00DA1693">
        <w:t xml:space="preserve">Chapter 6: The Noun- its kinds </w:t>
      </w:r>
    </w:p>
    <w:p w:rsidR="00910CE8" w:rsidRPr="00DA1693" w:rsidRDefault="00910CE8" w:rsidP="00910CE8">
      <w:pPr>
        <w:pStyle w:val="NoSpacing"/>
      </w:pPr>
      <w:r w:rsidRPr="00DA1693">
        <w:t>Chapter 7: Proper and common noun</w:t>
      </w:r>
    </w:p>
    <w:p w:rsidR="00910CE8" w:rsidRPr="00DA1693" w:rsidRDefault="00910CE8" w:rsidP="00910CE8">
      <w:pPr>
        <w:pStyle w:val="NoSpacing"/>
      </w:pPr>
      <w:r w:rsidRPr="00DA1693">
        <w:t xml:space="preserve">Chapter 8: Concrete and abstract noun </w:t>
      </w:r>
    </w:p>
    <w:p w:rsidR="00910CE8" w:rsidRPr="00DA1693" w:rsidRDefault="00910CE8" w:rsidP="00910CE8">
      <w:pPr>
        <w:pStyle w:val="NoSpacing"/>
      </w:pPr>
      <w:r w:rsidRPr="00DA1693">
        <w:t>Chapter 9: Countable and uncountable noun</w:t>
      </w:r>
    </w:p>
    <w:p w:rsidR="00910CE8" w:rsidRPr="00DA1693" w:rsidRDefault="00910CE8" w:rsidP="00910CE8">
      <w:pPr>
        <w:pStyle w:val="NoSpacing"/>
      </w:pPr>
      <w:r w:rsidRPr="00DA1693">
        <w:t>Chapter 10: Collective noun</w:t>
      </w:r>
    </w:p>
    <w:p w:rsidR="00910CE8" w:rsidRPr="00DA1693" w:rsidRDefault="00910CE8" w:rsidP="00910CE8">
      <w:pPr>
        <w:pStyle w:val="NoSpacing"/>
      </w:pPr>
      <w:r w:rsidRPr="00DA1693">
        <w:lastRenderedPageBreak/>
        <w:t xml:space="preserve">Chapter 11: </w:t>
      </w:r>
      <w:r w:rsidR="00E90F59" w:rsidRPr="00DA1693">
        <w:t>The Noun- number</w:t>
      </w:r>
    </w:p>
    <w:p w:rsidR="00E90F59" w:rsidRPr="00DA1693" w:rsidRDefault="00E90F59" w:rsidP="00910CE8">
      <w:pPr>
        <w:pStyle w:val="NoSpacing"/>
      </w:pPr>
      <w:r w:rsidRPr="00DA1693">
        <w:t xml:space="preserve">Chapter 12: The Noun- Gender </w:t>
      </w:r>
    </w:p>
    <w:p w:rsidR="00E90F59" w:rsidRPr="00DA1693" w:rsidRDefault="00E90F59" w:rsidP="00910CE8">
      <w:pPr>
        <w:pStyle w:val="NoSpacing"/>
      </w:pPr>
      <w:r w:rsidRPr="00DA1693">
        <w:t xml:space="preserve">Chapter 13: The personal Pronouns </w:t>
      </w:r>
    </w:p>
    <w:p w:rsidR="00E90F59" w:rsidRPr="00DA1693" w:rsidRDefault="00E90F59" w:rsidP="00910CE8">
      <w:pPr>
        <w:pStyle w:val="NoSpacing"/>
      </w:pPr>
      <w:r w:rsidRPr="00DA1693">
        <w:t xml:space="preserve">Chapter 14: The pronoun- reflexive and emphasising </w:t>
      </w:r>
    </w:p>
    <w:p w:rsidR="00E90F59" w:rsidRPr="00DA1693" w:rsidRDefault="00E90F59" w:rsidP="00910CE8">
      <w:pPr>
        <w:pStyle w:val="NoSpacing"/>
      </w:pPr>
      <w:r w:rsidRPr="00DA1693">
        <w:t xml:space="preserve">Chapter 15: The pronoun- Interrogative and relative </w:t>
      </w:r>
    </w:p>
    <w:p w:rsidR="00E90F59" w:rsidRPr="00DA1693" w:rsidRDefault="00E90F59" w:rsidP="00910CE8">
      <w:pPr>
        <w:pStyle w:val="NoSpacing"/>
      </w:pPr>
      <w:r w:rsidRPr="00DA1693">
        <w:t xml:space="preserve">Chapter 16: The adjective </w:t>
      </w:r>
    </w:p>
    <w:p w:rsidR="00E90F59" w:rsidRPr="00DA1693" w:rsidRDefault="00E90F59" w:rsidP="00910CE8">
      <w:pPr>
        <w:pStyle w:val="NoSpacing"/>
      </w:pPr>
      <w:r w:rsidRPr="00DA1693">
        <w:t xml:space="preserve">Chapter 17: The adjectives- its kinds </w:t>
      </w:r>
    </w:p>
    <w:p w:rsidR="00E90F59" w:rsidRPr="00DA1693" w:rsidRDefault="00E90F59" w:rsidP="00910CE8">
      <w:pPr>
        <w:pStyle w:val="NoSpacing"/>
      </w:pPr>
      <w:r w:rsidRPr="00DA1693">
        <w:t>Chapter 18: Comparison of adjectives</w:t>
      </w:r>
    </w:p>
    <w:p w:rsidR="00E90F59" w:rsidRPr="00DA1693" w:rsidRDefault="00E90F59" w:rsidP="00910CE8">
      <w:pPr>
        <w:pStyle w:val="NoSpacing"/>
      </w:pPr>
      <w:r w:rsidRPr="00DA1693">
        <w:t xml:space="preserve">Chapter 19: The simile </w:t>
      </w:r>
    </w:p>
    <w:p w:rsidR="00E90F59" w:rsidRPr="00DA1693" w:rsidRDefault="00E90F59" w:rsidP="00910CE8">
      <w:pPr>
        <w:pStyle w:val="NoSpacing"/>
      </w:pPr>
      <w:r w:rsidRPr="00DA1693">
        <w:t xml:space="preserve">Chapter 20: The determiner </w:t>
      </w:r>
    </w:p>
    <w:p w:rsidR="00E90F59" w:rsidRPr="00DA1693" w:rsidRDefault="00E90F59" w:rsidP="00910CE8">
      <w:pPr>
        <w:pStyle w:val="NoSpacing"/>
      </w:pPr>
      <w:r w:rsidRPr="00DA1693">
        <w:t xml:space="preserve">Chapter 21: The verb- transitive or intransitive </w:t>
      </w:r>
    </w:p>
    <w:p w:rsidR="00E90F59" w:rsidRPr="00DA1693" w:rsidRDefault="00E90F59" w:rsidP="00910CE8">
      <w:pPr>
        <w:pStyle w:val="NoSpacing"/>
      </w:pPr>
      <w:r w:rsidRPr="00DA1693">
        <w:t xml:space="preserve">Chapter 22: Verb forms </w:t>
      </w:r>
    </w:p>
    <w:p w:rsidR="00E90F59" w:rsidRPr="00DA1693" w:rsidRDefault="00E90F59" w:rsidP="00910CE8">
      <w:pPr>
        <w:pStyle w:val="NoSpacing"/>
      </w:pPr>
      <w:r w:rsidRPr="00DA1693">
        <w:t xml:space="preserve">Chapter 23: Tenses- Simple </w:t>
      </w:r>
    </w:p>
    <w:p w:rsidR="00E90F59" w:rsidRPr="00DA1693" w:rsidRDefault="00E90F59" w:rsidP="00910CE8">
      <w:pPr>
        <w:pStyle w:val="NoSpacing"/>
      </w:pPr>
      <w:r w:rsidRPr="00DA1693">
        <w:t xml:space="preserve">Chapter 24: Tenses- progressive/ continuous </w:t>
      </w:r>
    </w:p>
    <w:p w:rsidR="00E90F59" w:rsidRPr="00DA1693" w:rsidRDefault="00E90F59" w:rsidP="00910CE8">
      <w:pPr>
        <w:pStyle w:val="NoSpacing"/>
      </w:pPr>
      <w:r w:rsidRPr="00DA1693">
        <w:t xml:space="preserve">Chapter 25: Tenses- perfect </w:t>
      </w:r>
    </w:p>
    <w:p w:rsidR="00E90F59" w:rsidRPr="00DA1693" w:rsidRDefault="00E90F59" w:rsidP="00910CE8">
      <w:pPr>
        <w:pStyle w:val="NoSpacing"/>
      </w:pPr>
      <w:r w:rsidRPr="00DA1693">
        <w:t>Chapter 26: The adverb</w:t>
      </w:r>
    </w:p>
    <w:p w:rsidR="00E90F59" w:rsidRPr="00DA1693" w:rsidRDefault="00E90F59" w:rsidP="00910CE8">
      <w:pPr>
        <w:pStyle w:val="NoSpacing"/>
      </w:pPr>
      <w:r w:rsidRPr="00DA1693">
        <w:t xml:space="preserve">Chapter 27: The adverb – its degree of comparison </w:t>
      </w:r>
      <w:r w:rsidRPr="00DA1693">
        <w:br/>
        <w:t xml:space="preserve">Chapter 28: The preposition </w:t>
      </w:r>
    </w:p>
    <w:p w:rsidR="00E90F59" w:rsidRPr="00DA1693" w:rsidRDefault="00E90F59" w:rsidP="00910CE8">
      <w:pPr>
        <w:pStyle w:val="NoSpacing"/>
      </w:pPr>
      <w:r w:rsidRPr="00DA1693">
        <w:t xml:space="preserve">Chapter 29: Subject: Verb agreement </w:t>
      </w:r>
    </w:p>
    <w:p w:rsidR="00E90F59" w:rsidRPr="00DA1693" w:rsidRDefault="00E90F59" w:rsidP="00910CE8">
      <w:pPr>
        <w:pStyle w:val="NoSpacing"/>
      </w:pPr>
      <w:r w:rsidRPr="00DA1693">
        <w:t xml:space="preserve">Chapter 30: Synonyms </w:t>
      </w:r>
    </w:p>
    <w:p w:rsidR="00E90F59" w:rsidRPr="00DA1693" w:rsidRDefault="00E90F59" w:rsidP="00910CE8">
      <w:pPr>
        <w:pStyle w:val="NoSpacing"/>
      </w:pPr>
      <w:r w:rsidRPr="00DA1693">
        <w:t xml:space="preserve">Chapter 31: Antonyms </w:t>
      </w:r>
    </w:p>
    <w:p w:rsidR="00E90F59" w:rsidRPr="00DA1693" w:rsidRDefault="00E90F59" w:rsidP="00910CE8">
      <w:pPr>
        <w:pStyle w:val="NoSpacing"/>
      </w:pPr>
      <w:r w:rsidRPr="00DA1693">
        <w:t xml:space="preserve">Chapter 32: Homophones </w:t>
      </w:r>
    </w:p>
    <w:p w:rsidR="00E90F59" w:rsidRPr="00DA1693" w:rsidRDefault="00E90F59" w:rsidP="00E90F59">
      <w:pPr>
        <w:pStyle w:val="NoSpacing"/>
        <w:shd w:val="clear" w:color="auto" w:fill="BFBFBF" w:themeFill="background1" w:themeFillShade="BF"/>
        <w:rPr>
          <w:b/>
        </w:rPr>
      </w:pPr>
      <w:r w:rsidRPr="00DA1693">
        <w:rPr>
          <w:b/>
        </w:rPr>
        <w:t>COMMON CHAPTERS FOR TERM I &amp; TERM II</w:t>
      </w:r>
    </w:p>
    <w:p w:rsidR="00E90F59" w:rsidRPr="00DA1693" w:rsidRDefault="00E90F59" w:rsidP="00E90F59">
      <w:pPr>
        <w:pStyle w:val="NoSpacing"/>
        <w:numPr>
          <w:ilvl w:val="0"/>
          <w:numId w:val="1"/>
        </w:numPr>
      </w:pPr>
      <w:r w:rsidRPr="00DA1693">
        <w:t xml:space="preserve">The Essay </w:t>
      </w:r>
    </w:p>
    <w:p w:rsidR="00E90F59" w:rsidRPr="00DA1693" w:rsidRDefault="00E90F59" w:rsidP="00E90F59">
      <w:pPr>
        <w:pStyle w:val="NoSpacing"/>
        <w:numPr>
          <w:ilvl w:val="0"/>
          <w:numId w:val="1"/>
        </w:numPr>
      </w:pPr>
      <w:r w:rsidRPr="00DA1693">
        <w:t xml:space="preserve">Comprehension </w:t>
      </w:r>
    </w:p>
    <w:p w:rsidR="00E90F59" w:rsidRPr="00DA1693" w:rsidRDefault="00E90F59" w:rsidP="00910CE8">
      <w:pPr>
        <w:pStyle w:val="NoSpacing"/>
        <w:numPr>
          <w:ilvl w:val="0"/>
          <w:numId w:val="1"/>
        </w:numPr>
        <w:sectPr w:rsidR="00E90F59" w:rsidRPr="00DA1693" w:rsidSect="00E90F5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DA1693">
        <w:t>Letter Writing</w:t>
      </w:r>
    </w:p>
    <w:p w:rsidR="00E90F59" w:rsidRPr="00DA1693" w:rsidRDefault="00E90F59" w:rsidP="00910CE8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809"/>
        <w:gridCol w:w="4111"/>
        <w:gridCol w:w="3322"/>
      </w:tblGrid>
      <w:tr w:rsidR="00E90F59" w:rsidRPr="00DA1693" w:rsidTr="00DA1693">
        <w:tc>
          <w:tcPr>
            <w:tcW w:w="1809" w:type="dxa"/>
          </w:tcPr>
          <w:p w:rsidR="00E90F59" w:rsidRPr="00DA1693" w:rsidRDefault="00E90F59" w:rsidP="00DA1693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4111" w:type="dxa"/>
          </w:tcPr>
          <w:p w:rsidR="00E90F59" w:rsidRPr="00DA1693" w:rsidRDefault="00E90F59" w:rsidP="00DA1693">
            <w:pPr>
              <w:jc w:val="center"/>
              <w:rPr>
                <w:rFonts w:ascii="Bookman Old Style" w:hAnsi="Bookman Old Style"/>
                <w:b/>
              </w:rPr>
            </w:pPr>
            <w:r w:rsidRPr="00DA1693">
              <w:rPr>
                <w:rFonts w:ascii="Bookman Old Style" w:hAnsi="Bookman Old Style"/>
                <w:b/>
              </w:rPr>
              <w:t>TERM I SYLLABUS</w:t>
            </w:r>
          </w:p>
        </w:tc>
        <w:tc>
          <w:tcPr>
            <w:tcW w:w="3322" w:type="dxa"/>
          </w:tcPr>
          <w:p w:rsidR="00E90F59" w:rsidRPr="00DA1693" w:rsidRDefault="00E90F59" w:rsidP="00DA1693">
            <w:pPr>
              <w:jc w:val="center"/>
              <w:rPr>
                <w:rFonts w:ascii="Bookman Old Style" w:hAnsi="Bookman Old Style"/>
                <w:b/>
              </w:rPr>
            </w:pPr>
            <w:r w:rsidRPr="00DA1693">
              <w:rPr>
                <w:rFonts w:ascii="Bookman Old Style" w:hAnsi="Bookman Old Style"/>
                <w:b/>
              </w:rPr>
              <w:t>TERM II SYLLABUS</w:t>
            </w:r>
          </w:p>
        </w:tc>
      </w:tr>
      <w:tr w:rsidR="00DA1693" w:rsidRPr="00DA1693" w:rsidTr="00DA1693">
        <w:tc>
          <w:tcPr>
            <w:tcW w:w="1809" w:type="dxa"/>
          </w:tcPr>
          <w:p w:rsidR="00DA1693" w:rsidRPr="00DA1693" w:rsidRDefault="00DA1693" w:rsidP="00DA1693">
            <w:pPr>
              <w:jc w:val="center"/>
              <w:rPr>
                <w:rFonts w:ascii="Bookman Old Style" w:hAnsi="Bookman Old Style"/>
                <w:b/>
              </w:rPr>
            </w:pPr>
            <w:r w:rsidRPr="00DA1693">
              <w:rPr>
                <w:rFonts w:ascii="Bookman Old Style" w:hAnsi="Bookman Old Style"/>
                <w:b/>
              </w:rPr>
              <w:t>PERIODIC TEST I</w:t>
            </w:r>
          </w:p>
        </w:tc>
        <w:tc>
          <w:tcPr>
            <w:tcW w:w="4111" w:type="dxa"/>
          </w:tcPr>
          <w:p w:rsidR="00DA1693" w:rsidRPr="0052148B" w:rsidRDefault="00DA1693" w:rsidP="00E90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48B">
              <w:rPr>
                <w:rFonts w:ascii="Times New Roman" w:hAnsi="Times New Roman" w:cs="Times New Roman"/>
                <w:sz w:val="24"/>
                <w:szCs w:val="24"/>
              </w:rPr>
              <w:t>Literature Chapters: 1 to 4.</w:t>
            </w:r>
          </w:p>
          <w:p w:rsidR="00DA1693" w:rsidRPr="0052148B" w:rsidRDefault="00DA1693" w:rsidP="00E90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48B">
              <w:rPr>
                <w:rFonts w:ascii="Times New Roman" w:hAnsi="Times New Roman" w:cs="Times New Roman"/>
                <w:sz w:val="24"/>
                <w:szCs w:val="24"/>
              </w:rPr>
              <w:t xml:space="preserve">Grammar Chapters: 1 to 12. </w:t>
            </w:r>
          </w:p>
        </w:tc>
        <w:tc>
          <w:tcPr>
            <w:tcW w:w="3322" w:type="dxa"/>
            <w:vMerge w:val="restart"/>
          </w:tcPr>
          <w:p w:rsidR="00DA1693" w:rsidRPr="0052148B" w:rsidRDefault="00DA1693" w:rsidP="00E90F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93" w:rsidRPr="00DA1693" w:rsidTr="00DA1693">
        <w:tc>
          <w:tcPr>
            <w:tcW w:w="1809" w:type="dxa"/>
          </w:tcPr>
          <w:p w:rsidR="00DA1693" w:rsidRPr="00DA1693" w:rsidRDefault="00DA1693" w:rsidP="00DA1693">
            <w:pPr>
              <w:jc w:val="center"/>
              <w:rPr>
                <w:rFonts w:ascii="Bookman Old Style" w:hAnsi="Bookman Old Style"/>
                <w:b/>
              </w:rPr>
            </w:pPr>
            <w:r w:rsidRPr="00DA1693">
              <w:rPr>
                <w:rFonts w:ascii="Bookman Old Style" w:hAnsi="Bookman Old Style"/>
                <w:b/>
              </w:rPr>
              <w:t>MID TERM EXAM</w:t>
            </w:r>
          </w:p>
        </w:tc>
        <w:tc>
          <w:tcPr>
            <w:tcW w:w="4111" w:type="dxa"/>
          </w:tcPr>
          <w:p w:rsidR="00DA1693" w:rsidRPr="0052148B" w:rsidRDefault="00DA1693" w:rsidP="00E90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48B">
              <w:rPr>
                <w:rFonts w:ascii="Times New Roman" w:hAnsi="Times New Roman" w:cs="Times New Roman"/>
                <w:sz w:val="24"/>
                <w:szCs w:val="24"/>
              </w:rPr>
              <w:t xml:space="preserve">Literature Chapters: 1 to 7. </w:t>
            </w:r>
          </w:p>
          <w:p w:rsidR="00DA1693" w:rsidRPr="0052148B" w:rsidRDefault="00DA1693" w:rsidP="00E90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48B">
              <w:rPr>
                <w:rFonts w:ascii="Times New Roman" w:hAnsi="Times New Roman" w:cs="Times New Roman"/>
                <w:sz w:val="24"/>
                <w:szCs w:val="24"/>
              </w:rPr>
              <w:t xml:space="preserve">Grammar chapters: 1 to 17. </w:t>
            </w:r>
          </w:p>
          <w:p w:rsidR="00DA1693" w:rsidRPr="0052148B" w:rsidRDefault="00DA1693" w:rsidP="00E90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48B">
              <w:rPr>
                <w:rFonts w:ascii="Times New Roman" w:hAnsi="Times New Roman" w:cs="Times New Roman"/>
                <w:sz w:val="24"/>
                <w:szCs w:val="24"/>
              </w:rPr>
              <w:t xml:space="preserve">Common Chapters: All </w:t>
            </w:r>
          </w:p>
        </w:tc>
        <w:tc>
          <w:tcPr>
            <w:tcW w:w="3322" w:type="dxa"/>
            <w:vMerge/>
          </w:tcPr>
          <w:p w:rsidR="00DA1693" w:rsidRPr="0052148B" w:rsidRDefault="00DA1693" w:rsidP="00E90F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0F59" w:rsidRPr="00DA1693" w:rsidTr="00DA1693">
        <w:tc>
          <w:tcPr>
            <w:tcW w:w="1809" w:type="dxa"/>
          </w:tcPr>
          <w:p w:rsidR="00E90F59" w:rsidRPr="00DA1693" w:rsidRDefault="00DA1693" w:rsidP="00DA1693">
            <w:pPr>
              <w:jc w:val="center"/>
              <w:rPr>
                <w:rFonts w:ascii="Bookman Old Style" w:hAnsi="Bookman Old Style"/>
                <w:b/>
              </w:rPr>
            </w:pPr>
            <w:r w:rsidRPr="00DA1693">
              <w:rPr>
                <w:rFonts w:ascii="Bookman Old Style" w:hAnsi="Bookman Old Style"/>
                <w:b/>
              </w:rPr>
              <w:t>PERIODIC TEST II</w:t>
            </w:r>
          </w:p>
        </w:tc>
        <w:tc>
          <w:tcPr>
            <w:tcW w:w="4111" w:type="dxa"/>
          </w:tcPr>
          <w:p w:rsidR="00E90F59" w:rsidRPr="0052148B" w:rsidRDefault="00E90F59" w:rsidP="00E90F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2" w:type="dxa"/>
          </w:tcPr>
          <w:p w:rsidR="00E90F59" w:rsidRPr="0052148B" w:rsidRDefault="00DA1693" w:rsidP="00E90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48B">
              <w:rPr>
                <w:rFonts w:ascii="Times New Roman" w:hAnsi="Times New Roman" w:cs="Times New Roman"/>
                <w:sz w:val="24"/>
                <w:szCs w:val="24"/>
              </w:rPr>
              <w:t xml:space="preserve">Literature Chapters: 8 to 10. </w:t>
            </w:r>
          </w:p>
          <w:p w:rsidR="00DA1693" w:rsidRPr="0052148B" w:rsidRDefault="00DA1693" w:rsidP="00E90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48B">
              <w:rPr>
                <w:rFonts w:ascii="Times New Roman" w:hAnsi="Times New Roman" w:cs="Times New Roman"/>
                <w:sz w:val="24"/>
                <w:szCs w:val="24"/>
              </w:rPr>
              <w:t>Grammar Chapters: 18 to 21</w:t>
            </w:r>
          </w:p>
        </w:tc>
      </w:tr>
      <w:tr w:rsidR="00E90F59" w:rsidRPr="00DA1693" w:rsidTr="00DA1693">
        <w:tc>
          <w:tcPr>
            <w:tcW w:w="1809" w:type="dxa"/>
          </w:tcPr>
          <w:p w:rsidR="00E90F59" w:rsidRPr="00DA1693" w:rsidRDefault="00DA1693" w:rsidP="00DA1693">
            <w:pPr>
              <w:jc w:val="center"/>
              <w:rPr>
                <w:rFonts w:ascii="Bookman Old Style" w:hAnsi="Bookman Old Style"/>
                <w:b/>
              </w:rPr>
            </w:pPr>
            <w:r w:rsidRPr="00DA1693">
              <w:rPr>
                <w:rFonts w:ascii="Bookman Old Style" w:hAnsi="Bookman Old Style"/>
                <w:b/>
              </w:rPr>
              <w:t>PERIODIC TEST III</w:t>
            </w:r>
          </w:p>
        </w:tc>
        <w:tc>
          <w:tcPr>
            <w:tcW w:w="4111" w:type="dxa"/>
          </w:tcPr>
          <w:p w:rsidR="00E90F59" w:rsidRPr="0052148B" w:rsidRDefault="00E90F59" w:rsidP="00E90F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2" w:type="dxa"/>
          </w:tcPr>
          <w:p w:rsidR="00E90F59" w:rsidRPr="0052148B" w:rsidRDefault="00DA1693" w:rsidP="00E90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48B">
              <w:rPr>
                <w:rFonts w:ascii="Times New Roman" w:hAnsi="Times New Roman" w:cs="Times New Roman"/>
                <w:sz w:val="24"/>
                <w:szCs w:val="24"/>
              </w:rPr>
              <w:t>Literature Chapters: 11 to 15</w:t>
            </w:r>
          </w:p>
          <w:p w:rsidR="00DA1693" w:rsidRPr="0052148B" w:rsidRDefault="00DA1693" w:rsidP="00E90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48B">
              <w:rPr>
                <w:rFonts w:ascii="Times New Roman" w:hAnsi="Times New Roman" w:cs="Times New Roman"/>
                <w:sz w:val="24"/>
                <w:szCs w:val="24"/>
              </w:rPr>
              <w:t xml:space="preserve">Grammar Chapters: 22 to 30 </w:t>
            </w:r>
          </w:p>
        </w:tc>
      </w:tr>
      <w:tr w:rsidR="00E90F59" w:rsidRPr="00DA1693" w:rsidTr="00DA1693">
        <w:tc>
          <w:tcPr>
            <w:tcW w:w="1809" w:type="dxa"/>
          </w:tcPr>
          <w:p w:rsidR="00E90F59" w:rsidRPr="00DA1693" w:rsidRDefault="00DA1693" w:rsidP="00DA1693">
            <w:pPr>
              <w:jc w:val="center"/>
              <w:rPr>
                <w:rFonts w:ascii="Bookman Old Style" w:hAnsi="Bookman Old Style"/>
                <w:b/>
              </w:rPr>
            </w:pPr>
            <w:r w:rsidRPr="00DA1693">
              <w:rPr>
                <w:rFonts w:ascii="Bookman Old Style" w:hAnsi="Bookman Old Style"/>
                <w:b/>
              </w:rPr>
              <w:t>TERM END EXAM</w:t>
            </w:r>
          </w:p>
        </w:tc>
        <w:tc>
          <w:tcPr>
            <w:tcW w:w="4111" w:type="dxa"/>
          </w:tcPr>
          <w:p w:rsidR="00E90F59" w:rsidRPr="0052148B" w:rsidRDefault="00E90F59" w:rsidP="00E90F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2" w:type="dxa"/>
          </w:tcPr>
          <w:p w:rsidR="00E90F59" w:rsidRPr="0052148B" w:rsidRDefault="00DA1693" w:rsidP="00E90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48B">
              <w:rPr>
                <w:rFonts w:ascii="Times New Roman" w:hAnsi="Times New Roman" w:cs="Times New Roman"/>
                <w:sz w:val="24"/>
                <w:szCs w:val="24"/>
              </w:rPr>
              <w:t xml:space="preserve">Literature Chapters: 8 to 15 </w:t>
            </w:r>
          </w:p>
          <w:p w:rsidR="00DA1693" w:rsidRPr="0052148B" w:rsidRDefault="00DA1693" w:rsidP="00E90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48B">
              <w:rPr>
                <w:rFonts w:ascii="Times New Roman" w:hAnsi="Times New Roman" w:cs="Times New Roman"/>
                <w:sz w:val="24"/>
                <w:szCs w:val="24"/>
              </w:rPr>
              <w:t>Grammar Chapters: 18 to 32</w:t>
            </w:r>
          </w:p>
          <w:p w:rsidR="00DA1693" w:rsidRPr="0052148B" w:rsidRDefault="00DA1693" w:rsidP="00E90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48B">
              <w:rPr>
                <w:rFonts w:ascii="Times New Roman" w:hAnsi="Times New Roman" w:cs="Times New Roman"/>
                <w:sz w:val="24"/>
                <w:szCs w:val="24"/>
              </w:rPr>
              <w:t xml:space="preserve">Common Chapters: All </w:t>
            </w:r>
          </w:p>
        </w:tc>
      </w:tr>
    </w:tbl>
    <w:p w:rsidR="00E90F59" w:rsidRPr="00DA1693" w:rsidRDefault="00E90F59" w:rsidP="00E90F59"/>
    <w:sectPr w:rsidR="00E90F59" w:rsidRPr="00DA1693" w:rsidSect="00E90F5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F136A"/>
    <w:multiLevelType w:val="hybridMultilevel"/>
    <w:tmpl w:val="ED5CAC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savePreviewPicture/>
  <w:compat/>
  <w:rsids>
    <w:rsidRoot w:val="00910CE8"/>
    <w:rsid w:val="0052148B"/>
    <w:rsid w:val="00910CE8"/>
    <w:rsid w:val="00BA2CE9"/>
    <w:rsid w:val="00DA1693"/>
    <w:rsid w:val="00E90F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0CE8"/>
    <w:pPr>
      <w:spacing w:after="0" w:line="240" w:lineRule="auto"/>
    </w:pPr>
  </w:style>
  <w:style w:type="table" w:styleId="TableGrid">
    <w:name w:val="Table Grid"/>
    <w:basedOn w:val="TableNormal"/>
    <w:uiPriority w:val="59"/>
    <w:rsid w:val="00E90F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2018-04-30T14:28:00Z</dcterms:created>
  <dcterms:modified xsi:type="dcterms:W3CDTF">2018-04-30T15:00:00Z</dcterms:modified>
</cp:coreProperties>
</file>