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DD7" w:rsidRPr="00B80AAA" w:rsidRDefault="00D76DD7" w:rsidP="000A144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MATHEMATICS</w:t>
      </w:r>
      <w:r w:rsidRPr="00B80AAA">
        <w:rPr>
          <w:rFonts w:ascii="Times New Roman" w:hAnsi="Times New Roman" w:cs="Times New Roman"/>
          <w:b/>
          <w:sz w:val="28"/>
          <w:szCs w:val="28"/>
        </w:rPr>
        <w:t xml:space="preserve"> SYLLABUS</w:t>
      </w:r>
    </w:p>
    <w:p w:rsidR="00D76DD7" w:rsidRPr="00B80AAA" w:rsidRDefault="00D76DD7" w:rsidP="000A144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X</w:t>
      </w:r>
    </w:p>
    <w:p w:rsidR="00D76DD7" w:rsidRPr="00B80AAA" w:rsidRDefault="00D76DD7" w:rsidP="000A144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AAA">
        <w:rPr>
          <w:rFonts w:ascii="Times New Roman" w:hAnsi="Times New Roman" w:cs="Times New Roman"/>
          <w:b/>
          <w:sz w:val="28"/>
          <w:szCs w:val="28"/>
        </w:rPr>
        <w:t>Session 2018 – 2019</w:t>
      </w:r>
    </w:p>
    <w:tbl>
      <w:tblPr>
        <w:tblStyle w:val="TableGrid"/>
        <w:tblW w:w="12662" w:type="dxa"/>
        <w:jc w:val="center"/>
        <w:tblInd w:w="-3026" w:type="dxa"/>
        <w:tblLook w:val="04A0"/>
      </w:tblPr>
      <w:tblGrid>
        <w:gridCol w:w="2613"/>
        <w:gridCol w:w="10049"/>
      </w:tblGrid>
      <w:tr w:rsidR="000A1447" w:rsidRPr="00B80AAA" w:rsidTr="000A1447">
        <w:trPr>
          <w:jc w:val="center"/>
        </w:trPr>
        <w:tc>
          <w:tcPr>
            <w:tcW w:w="2613" w:type="dxa"/>
          </w:tcPr>
          <w:p w:rsidR="000A1447" w:rsidRPr="00B80AAA" w:rsidRDefault="000A1447" w:rsidP="000A144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49" w:type="dxa"/>
          </w:tcPr>
          <w:p w:rsidR="000A1447" w:rsidRPr="00B80AAA" w:rsidRDefault="000A1447" w:rsidP="000A144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CHAPTERS’ DISTRIBUTION </w:t>
            </w:r>
          </w:p>
        </w:tc>
      </w:tr>
      <w:tr w:rsidR="000A1447" w:rsidRPr="00B80AAA" w:rsidTr="000A1447">
        <w:trPr>
          <w:jc w:val="center"/>
        </w:trPr>
        <w:tc>
          <w:tcPr>
            <w:tcW w:w="2613" w:type="dxa"/>
          </w:tcPr>
          <w:p w:rsidR="000A1447" w:rsidRDefault="000A1447" w:rsidP="000A144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1447" w:rsidRDefault="000A1447" w:rsidP="000A144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1447" w:rsidRDefault="000A1447" w:rsidP="000A144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1447" w:rsidRPr="00B80AAA" w:rsidRDefault="000A1447" w:rsidP="000A144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AAA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</w:t>
            </w:r>
          </w:p>
        </w:tc>
        <w:tc>
          <w:tcPr>
            <w:tcW w:w="10049" w:type="dxa"/>
          </w:tcPr>
          <w:p w:rsidR="000A1447" w:rsidRPr="00F5790B" w:rsidRDefault="000A1447" w:rsidP="000A1447">
            <w:pPr>
              <w:pStyle w:val="NoSpacing"/>
              <w:rPr>
                <w:rFonts w:ascii="Bookman Old Style" w:hAnsi="Bookman Old Style" w:cs="Times New Roman"/>
                <w:b/>
              </w:rPr>
            </w:pPr>
            <w:r w:rsidRPr="00F5790B">
              <w:rPr>
                <w:rFonts w:ascii="Bookman Old Style" w:hAnsi="Bookman Old Style" w:cs="Times New Roman"/>
                <w:b/>
              </w:rPr>
              <w:t>Unit I Number System</w:t>
            </w:r>
          </w:p>
          <w:p w:rsidR="000A1447" w:rsidRPr="000A1447" w:rsidRDefault="000A1447" w:rsidP="000A1447">
            <w:pPr>
              <w:pStyle w:val="NoSpacing"/>
              <w:rPr>
                <w:rFonts w:ascii="Bookman Old Style" w:hAnsi="Bookman Old Style" w:cs="Times New Roman"/>
              </w:rPr>
            </w:pPr>
            <w:r w:rsidRPr="000A1447">
              <w:rPr>
                <w:rFonts w:ascii="Bookman Old Style" w:hAnsi="Bookman Old Style" w:cs="Times New Roman"/>
              </w:rPr>
              <w:t>Chapter 1: Real Number</w:t>
            </w:r>
          </w:p>
          <w:p w:rsidR="000A1447" w:rsidRPr="00F5790B" w:rsidRDefault="000A1447" w:rsidP="000A1447">
            <w:pPr>
              <w:pStyle w:val="NoSpacing"/>
              <w:rPr>
                <w:rFonts w:ascii="Bookman Old Style" w:hAnsi="Bookman Old Style" w:cs="Times New Roman"/>
                <w:b/>
              </w:rPr>
            </w:pPr>
            <w:r w:rsidRPr="00F5790B">
              <w:rPr>
                <w:rFonts w:ascii="Bookman Old Style" w:hAnsi="Bookman Old Style" w:cs="Times New Roman"/>
                <w:b/>
              </w:rPr>
              <w:t>Unit II Algebra</w:t>
            </w:r>
          </w:p>
          <w:p w:rsidR="000A1447" w:rsidRPr="000A1447" w:rsidRDefault="000A1447" w:rsidP="000A1447">
            <w:pPr>
              <w:pStyle w:val="NoSpacing"/>
              <w:rPr>
                <w:rFonts w:ascii="Bookman Old Style" w:hAnsi="Bookman Old Style" w:cs="Times New Roman"/>
              </w:rPr>
            </w:pPr>
            <w:r w:rsidRPr="000A1447">
              <w:rPr>
                <w:rFonts w:ascii="Bookman Old Style" w:hAnsi="Bookman Old Style" w:cs="Times New Roman"/>
              </w:rPr>
              <w:t>Chapter 2: Polynomials</w:t>
            </w:r>
          </w:p>
          <w:p w:rsidR="000A1447" w:rsidRPr="000A1447" w:rsidRDefault="000A1447" w:rsidP="000A1447">
            <w:pPr>
              <w:pStyle w:val="NoSpacing"/>
              <w:rPr>
                <w:rFonts w:ascii="Bookman Old Style" w:hAnsi="Bookman Old Style" w:cs="Times New Roman"/>
              </w:rPr>
            </w:pPr>
            <w:r w:rsidRPr="000A1447">
              <w:rPr>
                <w:rFonts w:ascii="Bookman Old Style" w:hAnsi="Bookman Old Style" w:cs="Times New Roman"/>
              </w:rPr>
              <w:t>Chapter 3: Pair of linear equation in two variable</w:t>
            </w:r>
          </w:p>
          <w:p w:rsidR="000A1447" w:rsidRPr="000A1447" w:rsidRDefault="000A1447" w:rsidP="000A1447">
            <w:pPr>
              <w:pStyle w:val="NoSpacing"/>
              <w:rPr>
                <w:rFonts w:ascii="Bookman Old Style" w:hAnsi="Bookman Old Style" w:cs="Times New Roman"/>
              </w:rPr>
            </w:pPr>
            <w:r w:rsidRPr="000A1447">
              <w:rPr>
                <w:rFonts w:ascii="Bookman Old Style" w:hAnsi="Bookman Old Style" w:cs="Times New Roman"/>
              </w:rPr>
              <w:t>Chapter 4: Quadratic equation</w:t>
            </w:r>
          </w:p>
          <w:p w:rsidR="000A1447" w:rsidRPr="000A1447" w:rsidRDefault="000A1447" w:rsidP="000A1447">
            <w:pPr>
              <w:pStyle w:val="NoSpacing"/>
              <w:rPr>
                <w:rFonts w:ascii="Bookman Old Style" w:hAnsi="Bookman Old Style" w:cs="Times New Roman"/>
              </w:rPr>
            </w:pPr>
            <w:r w:rsidRPr="000A1447">
              <w:rPr>
                <w:rFonts w:ascii="Bookman Old Style" w:hAnsi="Bookman Old Style" w:cs="Times New Roman"/>
              </w:rPr>
              <w:t>Chapter 5: Arithmetic progressions</w:t>
            </w:r>
          </w:p>
        </w:tc>
      </w:tr>
      <w:tr w:rsidR="000A1447" w:rsidRPr="00B80AAA" w:rsidTr="000A1447">
        <w:trPr>
          <w:jc w:val="center"/>
        </w:trPr>
        <w:tc>
          <w:tcPr>
            <w:tcW w:w="2613" w:type="dxa"/>
          </w:tcPr>
          <w:p w:rsidR="000A1447" w:rsidRDefault="000A1447" w:rsidP="000A144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1447" w:rsidRDefault="000A1447" w:rsidP="000A144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1447" w:rsidRPr="00B80AAA" w:rsidRDefault="000A1447" w:rsidP="000A144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AAA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</w:t>
            </w:r>
          </w:p>
        </w:tc>
        <w:tc>
          <w:tcPr>
            <w:tcW w:w="10049" w:type="dxa"/>
          </w:tcPr>
          <w:p w:rsidR="000A1447" w:rsidRPr="00F5790B" w:rsidRDefault="000A1447" w:rsidP="000A1447">
            <w:pPr>
              <w:pStyle w:val="NoSpacing"/>
              <w:rPr>
                <w:rFonts w:ascii="Bookman Old Style" w:hAnsi="Bookman Old Style" w:cs="Times New Roman"/>
                <w:b/>
              </w:rPr>
            </w:pPr>
            <w:r w:rsidRPr="00F5790B">
              <w:rPr>
                <w:rFonts w:ascii="Bookman Old Style" w:hAnsi="Bookman Old Style" w:cs="Times New Roman"/>
                <w:b/>
              </w:rPr>
              <w:t>Unit III Geometry</w:t>
            </w:r>
          </w:p>
          <w:p w:rsidR="000A1447" w:rsidRPr="000A1447" w:rsidRDefault="000A1447" w:rsidP="000A1447">
            <w:pPr>
              <w:pStyle w:val="NoSpacing"/>
              <w:rPr>
                <w:rFonts w:ascii="Bookman Old Style" w:hAnsi="Bookman Old Style" w:cs="Times New Roman"/>
              </w:rPr>
            </w:pPr>
            <w:r w:rsidRPr="000A1447">
              <w:rPr>
                <w:rFonts w:ascii="Bookman Old Style" w:hAnsi="Bookman Old Style" w:cs="Times New Roman"/>
              </w:rPr>
              <w:t>Chapter 6: Triangles</w:t>
            </w:r>
          </w:p>
          <w:p w:rsidR="000A1447" w:rsidRPr="00F5790B" w:rsidRDefault="000A1447" w:rsidP="000A1447">
            <w:pPr>
              <w:pStyle w:val="NoSpacing"/>
              <w:rPr>
                <w:rFonts w:ascii="Bookman Old Style" w:hAnsi="Bookman Old Style" w:cs="Times New Roman"/>
                <w:b/>
              </w:rPr>
            </w:pPr>
            <w:r w:rsidRPr="00F5790B">
              <w:rPr>
                <w:rFonts w:ascii="Bookman Old Style" w:hAnsi="Bookman Old Style" w:cs="Times New Roman"/>
                <w:b/>
              </w:rPr>
              <w:t>Unit IV Coordinate Geometry</w:t>
            </w:r>
          </w:p>
          <w:p w:rsidR="000A1447" w:rsidRPr="000A1447" w:rsidRDefault="000A1447" w:rsidP="000A1447">
            <w:pPr>
              <w:pStyle w:val="NoSpacing"/>
              <w:rPr>
                <w:rFonts w:ascii="Bookman Old Style" w:hAnsi="Bookman Old Style" w:cs="Times New Roman"/>
              </w:rPr>
            </w:pPr>
            <w:r w:rsidRPr="000A1447">
              <w:rPr>
                <w:rFonts w:ascii="Bookman Old Style" w:hAnsi="Bookman Old Style" w:cs="Times New Roman"/>
              </w:rPr>
              <w:t>Chapter 7: Coordinate geometry (line on two dimension)</w:t>
            </w:r>
          </w:p>
          <w:p w:rsidR="000A1447" w:rsidRPr="00F5790B" w:rsidRDefault="000A1447" w:rsidP="000A1447">
            <w:pPr>
              <w:pStyle w:val="NoSpacing"/>
              <w:rPr>
                <w:rFonts w:ascii="Bookman Old Style" w:hAnsi="Bookman Old Style" w:cs="Times New Roman"/>
                <w:b/>
              </w:rPr>
            </w:pPr>
            <w:r w:rsidRPr="00F5790B">
              <w:rPr>
                <w:rFonts w:ascii="Bookman Old Style" w:hAnsi="Bookman Old Style" w:cs="Times New Roman"/>
                <w:b/>
              </w:rPr>
              <w:t>Unit V Trigonometry</w:t>
            </w:r>
          </w:p>
          <w:p w:rsidR="000A1447" w:rsidRPr="000A1447" w:rsidRDefault="000A1447" w:rsidP="000A1447">
            <w:pPr>
              <w:pStyle w:val="NoSpacing"/>
              <w:rPr>
                <w:rFonts w:ascii="Bookman Old Style" w:hAnsi="Bookman Old Style" w:cs="Times New Roman"/>
              </w:rPr>
            </w:pPr>
            <w:r w:rsidRPr="000A1447">
              <w:rPr>
                <w:rFonts w:ascii="Bookman Old Style" w:hAnsi="Bookman Old Style" w:cs="Times New Roman"/>
              </w:rPr>
              <w:t>Chapter 8: Introduction to trigonometry</w:t>
            </w:r>
          </w:p>
          <w:p w:rsidR="000A1447" w:rsidRPr="000A1447" w:rsidRDefault="000A1447" w:rsidP="000A1447">
            <w:pPr>
              <w:pStyle w:val="NoSpacing"/>
              <w:rPr>
                <w:rFonts w:ascii="Bookman Old Style" w:hAnsi="Bookman Old Style" w:cs="Times New Roman"/>
              </w:rPr>
            </w:pPr>
            <w:r w:rsidRPr="000A1447">
              <w:rPr>
                <w:rFonts w:ascii="Bookman Old Style" w:hAnsi="Bookman Old Style" w:cs="Times New Roman"/>
              </w:rPr>
              <w:t>Chapter 9: Some application of trigonometry</w:t>
            </w:r>
          </w:p>
        </w:tc>
      </w:tr>
      <w:tr w:rsidR="000A1447" w:rsidRPr="00B80AAA" w:rsidTr="000A1447">
        <w:trPr>
          <w:jc w:val="center"/>
        </w:trPr>
        <w:tc>
          <w:tcPr>
            <w:tcW w:w="2613" w:type="dxa"/>
          </w:tcPr>
          <w:p w:rsidR="000A1447" w:rsidRDefault="000A1447" w:rsidP="000A144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1447" w:rsidRDefault="000A1447" w:rsidP="000A144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1447" w:rsidRDefault="000A1447" w:rsidP="000A144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1447" w:rsidRPr="00B80AAA" w:rsidRDefault="000A1447" w:rsidP="000A144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AAA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III</w:t>
            </w:r>
          </w:p>
        </w:tc>
        <w:tc>
          <w:tcPr>
            <w:tcW w:w="10049" w:type="dxa"/>
          </w:tcPr>
          <w:p w:rsidR="000A1447" w:rsidRPr="00F5790B" w:rsidRDefault="000A1447" w:rsidP="000A1447">
            <w:pPr>
              <w:pStyle w:val="NoSpacing"/>
              <w:rPr>
                <w:rFonts w:ascii="Bookman Old Style" w:hAnsi="Bookman Old Style" w:cs="Times New Roman"/>
                <w:b/>
              </w:rPr>
            </w:pPr>
            <w:r w:rsidRPr="00F5790B">
              <w:rPr>
                <w:rFonts w:ascii="Bookman Old Style" w:hAnsi="Bookman Old Style" w:cs="Times New Roman"/>
                <w:b/>
              </w:rPr>
              <w:t>Unit IV Geometry</w:t>
            </w:r>
          </w:p>
          <w:p w:rsidR="000A1447" w:rsidRPr="000A1447" w:rsidRDefault="000A1447" w:rsidP="000A1447">
            <w:pPr>
              <w:pStyle w:val="NoSpacing"/>
              <w:rPr>
                <w:rFonts w:ascii="Bookman Old Style" w:hAnsi="Bookman Old Style" w:cs="Times New Roman"/>
              </w:rPr>
            </w:pPr>
            <w:r w:rsidRPr="000A1447">
              <w:rPr>
                <w:rFonts w:ascii="Bookman Old Style" w:hAnsi="Bookman Old Style" w:cs="Times New Roman"/>
              </w:rPr>
              <w:t>Chapter 10: Circles</w:t>
            </w:r>
          </w:p>
          <w:p w:rsidR="000A1447" w:rsidRPr="000A1447" w:rsidRDefault="000A1447" w:rsidP="000A1447">
            <w:pPr>
              <w:pStyle w:val="NoSpacing"/>
              <w:rPr>
                <w:rFonts w:ascii="Bookman Old Style" w:hAnsi="Bookman Old Style" w:cs="Times New Roman"/>
              </w:rPr>
            </w:pPr>
            <w:r w:rsidRPr="000A1447">
              <w:rPr>
                <w:rFonts w:ascii="Bookman Old Style" w:hAnsi="Bookman Old Style" w:cs="Times New Roman"/>
              </w:rPr>
              <w:t>Chapter 11: Constructions</w:t>
            </w:r>
          </w:p>
          <w:p w:rsidR="000A1447" w:rsidRPr="00F5790B" w:rsidRDefault="000A1447" w:rsidP="000A1447">
            <w:pPr>
              <w:pStyle w:val="NoSpacing"/>
              <w:rPr>
                <w:rFonts w:ascii="Bookman Old Style" w:hAnsi="Bookman Old Style" w:cs="Times New Roman"/>
                <w:b/>
              </w:rPr>
            </w:pPr>
            <w:r w:rsidRPr="00F5790B">
              <w:rPr>
                <w:rFonts w:ascii="Bookman Old Style" w:hAnsi="Bookman Old Style" w:cs="Times New Roman"/>
                <w:b/>
              </w:rPr>
              <w:t xml:space="preserve">Unit VI </w:t>
            </w:r>
            <w:proofErr w:type="spellStart"/>
            <w:r w:rsidRPr="00F5790B">
              <w:rPr>
                <w:rFonts w:ascii="Bookman Old Style" w:hAnsi="Bookman Old Style" w:cs="Times New Roman"/>
                <w:b/>
              </w:rPr>
              <w:t>Mensurations</w:t>
            </w:r>
            <w:proofErr w:type="spellEnd"/>
          </w:p>
          <w:p w:rsidR="000A1447" w:rsidRPr="000A1447" w:rsidRDefault="000A1447" w:rsidP="000A1447">
            <w:pPr>
              <w:pStyle w:val="NoSpacing"/>
              <w:rPr>
                <w:rFonts w:ascii="Bookman Old Style" w:hAnsi="Bookman Old Style" w:cs="Times New Roman"/>
              </w:rPr>
            </w:pPr>
            <w:r w:rsidRPr="000A1447">
              <w:rPr>
                <w:rFonts w:ascii="Bookman Old Style" w:hAnsi="Bookman Old Style" w:cs="Times New Roman"/>
              </w:rPr>
              <w:t>Chapter 12: Areas related to circles</w:t>
            </w:r>
          </w:p>
          <w:p w:rsidR="000A1447" w:rsidRPr="000A1447" w:rsidRDefault="000A1447" w:rsidP="000A1447">
            <w:pPr>
              <w:pStyle w:val="NoSpacing"/>
              <w:rPr>
                <w:rFonts w:ascii="Bookman Old Style" w:hAnsi="Bookman Old Style" w:cs="Times New Roman"/>
              </w:rPr>
            </w:pPr>
            <w:r w:rsidRPr="000A1447">
              <w:rPr>
                <w:rFonts w:ascii="Bookman Old Style" w:hAnsi="Bookman Old Style" w:cs="Times New Roman"/>
              </w:rPr>
              <w:t>Chapter 13: Surface area and volumes</w:t>
            </w:r>
          </w:p>
          <w:p w:rsidR="000A1447" w:rsidRPr="00F5790B" w:rsidRDefault="000A1447" w:rsidP="000A1447">
            <w:pPr>
              <w:pStyle w:val="NoSpacing"/>
              <w:rPr>
                <w:rFonts w:ascii="Bookman Old Style" w:hAnsi="Bookman Old Style" w:cs="Times New Roman"/>
                <w:b/>
              </w:rPr>
            </w:pPr>
            <w:r w:rsidRPr="00F5790B">
              <w:rPr>
                <w:rFonts w:ascii="Bookman Old Style" w:hAnsi="Bookman Old Style" w:cs="Times New Roman"/>
                <w:b/>
              </w:rPr>
              <w:t>Unit VII: Statistics and probability</w:t>
            </w:r>
          </w:p>
          <w:p w:rsidR="000A1447" w:rsidRPr="000A1447" w:rsidRDefault="000A1447" w:rsidP="000A1447">
            <w:pPr>
              <w:pStyle w:val="NoSpacing"/>
              <w:rPr>
                <w:rFonts w:ascii="Bookman Old Style" w:hAnsi="Bookman Old Style" w:cs="Times New Roman"/>
              </w:rPr>
            </w:pPr>
            <w:r w:rsidRPr="000A1447">
              <w:rPr>
                <w:rFonts w:ascii="Bookman Old Style" w:hAnsi="Bookman Old Style" w:cs="Times New Roman"/>
              </w:rPr>
              <w:t>Chapter 14: Statistics</w:t>
            </w:r>
          </w:p>
          <w:p w:rsidR="000A1447" w:rsidRPr="000A1447" w:rsidRDefault="000A1447" w:rsidP="000A1447">
            <w:pPr>
              <w:pStyle w:val="NoSpacing"/>
              <w:rPr>
                <w:rFonts w:ascii="Bookman Old Style" w:hAnsi="Bookman Old Style" w:cs="Times New Roman"/>
              </w:rPr>
            </w:pPr>
            <w:r w:rsidRPr="000A1447">
              <w:rPr>
                <w:rFonts w:ascii="Bookman Old Style" w:hAnsi="Bookman Old Style" w:cs="Times New Roman"/>
              </w:rPr>
              <w:t>Chapter 15: Probability</w:t>
            </w:r>
          </w:p>
          <w:p w:rsidR="000A1447" w:rsidRPr="000A1447" w:rsidRDefault="000A1447" w:rsidP="000A1447">
            <w:pPr>
              <w:pStyle w:val="NoSpacing"/>
              <w:rPr>
                <w:rFonts w:ascii="Bookman Old Style" w:hAnsi="Bookman Old Style" w:cs="Times New Roman"/>
              </w:rPr>
            </w:pPr>
          </w:p>
        </w:tc>
      </w:tr>
      <w:tr w:rsidR="000A1447" w:rsidRPr="00B80AAA" w:rsidTr="000A1447">
        <w:trPr>
          <w:jc w:val="center"/>
        </w:trPr>
        <w:tc>
          <w:tcPr>
            <w:tcW w:w="2613" w:type="dxa"/>
          </w:tcPr>
          <w:p w:rsidR="000A1447" w:rsidRDefault="000A1447" w:rsidP="000A144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 BOARD EXAM </w:t>
            </w:r>
          </w:p>
        </w:tc>
        <w:tc>
          <w:tcPr>
            <w:tcW w:w="10049" w:type="dxa"/>
          </w:tcPr>
          <w:p w:rsidR="000A1447" w:rsidRPr="000A1447" w:rsidRDefault="000A1447" w:rsidP="000A1447">
            <w:pPr>
              <w:pStyle w:val="NoSpacing"/>
              <w:jc w:val="center"/>
              <w:rPr>
                <w:rFonts w:ascii="Bookman Old Style" w:hAnsi="Bookman Old Style" w:cs="Times New Roman"/>
                <w:b/>
              </w:rPr>
            </w:pPr>
            <w:r w:rsidRPr="000A1447">
              <w:rPr>
                <w:rFonts w:ascii="Bookman Old Style" w:hAnsi="Bookman Old Style" w:cs="Times New Roman"/>
                <w:b/>
              </w:rPr>
              <w:t>100 % SYLLABUS COVERAGE</w:t>
            </w:r>
          </w:p>
        </w:tc>
      </w:tr>
      <w:tr w:rsidR="000A1447" w:rsidRPr="00B80AAA" w:rsidTr="000A1447">
        <w:trPr>
          <w:jc w:val="center"/>
        </w:trPr>
        <w:tc>
          <w:tcPr>
            <w:tcW w:w="2613" w:type="dxa"/>
          </w:tcPr>
          <w:p w:rsidR="000A1447" w:rsidRPr="00B80AAA" w:rsidRDefault="000A1447" w:rsidP="000A144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AAA">
              <w:rPr>
                <w:rFonts w:ascii="Times New Roman" w:hAnsi="Times New Roman" w:cs="Times New Roman"/>
                <w:b/>
                <w:sz w:val="24"/>
                <w:szCs w:val="24"/>
              </w:rPr>
              <w:t>TERM END EXAM</w:t>
            </w:r>
          </w:p>
        </w:tc>
        <w:tc>
          <w:tcPr>
            <w:tcW w:w="10049" w:type="dxa"/>
          </w:tcPr>
          <w:p w:rsidR="000A1447" w:rsidRPr="000A1447" w:rsidRDefault="000A1447" w:rsidP="000A1447">
            <w:pPr>
              <w:pStyle w:val="NoSpacing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0A1447">
              <w:rPr>
                <w:rFonts w:ascii="Bookman Old Style" w:hAnsi="Bookman Old Style" w:cs="Times New Roman"/>
                <w:b/>
                <w:sz w:val="24"/>
                <w:szCs w:val="24"/>
              </w:rPr>
              <w:t>100% SYLLABUS COVERAGE</w:t>
            </w:r>
          </w:p>
        </w:tc>
      </w:tr>
    </w:tbl>
    <w:p w:rsidR="00D76DD7" w:rsidRPr="00B80AAA" w:rsidRDefault="00D76DD7" w:rsidP="000A144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76DD7" w:rsidRDefault="00D76DD7" w:rsidP="000A1447">
      <w:pPr>
        <w:pStyle w:val="NoSpacing"/>
        <w:jc w:val="center"/>
      </w:pPr>
    </w:p>
    <w:p w:rsidR="00116F74" w:rsidRDefault="00116F74" w:rsidP="000A1447">
      <w:pPr>
        <w:pStyle w:val="NoSpacing"/>
        <w:jc w:val="center"/>
      </w:pPr>
    </w:p>
    <w:sectPr w:rsidR="00116F74" w:rsidSect="00B80AA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D76DD7"/>
    <w:rsid w:val="000A1447"/>
    <w:rsid w:val="00116F74"/>
    <w:rsid w:val="005E2FD6"/>
    <w:rsid w:val="00D76DD7"/>
    <w:rsid w:val="00F57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DD7"/>
    <w:pPr>
      <w:spacing w:after="0" w:line="240" w:lineRule="auto"/>
    </w:pPr>
  </w:style>
  <w:style w:type="table" w:styleId="TableGrid">
    <w:name w:val="Table Grid"/>
    <w:basedOn w:val="TableNormal"/>
    <w:uiPriority w:val="59"/>
    <w:rsid w:val="00D76D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2018-05-01T15:02:00Z</dcterms:created>
  <dcterms:modified xsi:type="dcterms:W3CDTF">2018-05-01T15:34:00Z</dcterms:modified>
</cp:coreProperties>
</file>