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CE" w:rsidRPr="00827D70" w:rsidRDefault="005C6352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212725" cy="212725"/>
            <wp:effectExtent l="0" t="0" r="0" b="0"/>
            <wp:docPr id="1" name="Image 1" descr=":étoile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étoile2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Exercice 1 : Comprendre le Problème et Choisir la Bonne Approche</w:t>
      </w:r>
      <w:r w:rsidR="004E24C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: </w:t>
      </w:r>
    </w:p>
    <w:p w:rsidR="004E24CE" w:rsidRDefault="004E24CE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Prédiction des prix des actions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supervised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learning</w:t>
      </w:r>
      <w:proofErr w:type="spellEnd"/>
      <w:r w:rsidR="003F12F9">
        <w:rPr>
          <w:rFonts w:ascii="Arial" w:hAnsi="Arial" w:cs="Arial"/>
          <w:color w:val="1D1C1D"/>
          <w:sz w:val="23"/>
          <w:szCs w:val="23"/>
          <w:shd w:val="clear" w:color="auto" w:fill="F8F8F8"/>
        </w:rPr>
        <w:t>, car on se base sur des données existantes et labélisé</w:t>
      </w:r>
      <w:r w:rsidR="00827D70">
        <w:rPr>
          <w:rFonts w:ascii="Arial" w:hAnsi="Arial" w:cs="Arial"/>
          <w:color w:val="1D1C1D"/>
          <w:sz w:val="23"/>
          <w:szCs w:val="23"/>
          <w:shd w:val="clear" w:color="auto" w:fill="F8F8F8"/>
        </w:rPr>
        <w:t>es</w:t>
      </w:r>
    </w:p>
    <w:p w:rsidR="00827D70" w:rsidRDefault="003F12F9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Organisation d'une bibliothèque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827D70">
        <w:rPr>
          <w:rFonts w:ascii="Arial" w:hAnsi="Arial" w:cs="Arial"/>
          <w:color w:val="1D1C1D"/>
          <w:sz w:val="23"/>
          <w:szCs w:val="23"/>
          <w:shd w:val="clear" w:color="auto" w:fill="F8F8F8"/>
        </w:rPr>
        <w:t>unsupervised</w:t>
      </w:r>
      <w:proofErr w:type="spellEnd"/>
      <w:r w:rsidR="00827D7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827D70">
        <w:rPr>
          <w:rFonts w:ascii="Arial" w:hAnsi="Arial" w:cs="Arial"/>
          <w:color w:val="1D1C1D"/>
          <w:sz w:val="23"/>
          <w:szCs w:val="23"/>
          <w:shd w:val="clear" w:color="auto" w:fill="F8F8F8"/>
        </w:rPr>
        <w:t>learning</w:t>
      </w:r>
      <w:proofErr w:type="spellEnd"/>
      <w:r w:rsidR="00827D70">
        <w:rPr>
          <w:rFonts w:ascii="Arial" w:hAnsi="Arial" w:cs="Arial"/>
          <w:color w:val="1D1C1D"/>
          <w:sz w:val="23"/>
          <w:szCs w:val="23"/>
          <w:shd w:val="clear" w:color="auto" w:fill="F8F8F8"/>
        </w:rPr>
        <w:t>, car on effectue un travail de clustering pour catégoriser les livres par genres</w:t>
      </w:r>
    </w:p>
    <w:p w:rsidR="00827D70" w:rsidRDefault="00827D70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Programmer un robot aspirateur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reinforcement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learning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car on récompense ou pénalise, en fonction de ses choix pour lui permettre d’adopter la stratégie la plus optimale. </w:t>
      </w:r>
    </w:p>
    <w:p w:rsidR="00827D70" w:rsidRDefault="00827D70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27D70" w:rsidRDefault="00827D70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212725" cy="212725"/>
            <wp:effectExtent l="0" t="0" r="0" b="0"/>
            <wp:docPr id="2" name="Image 2" descr=":étoile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étoile2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Exercice 2 : Définir un Plan d'Action pour un Projet de Prédiction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: </w:t>
      </w:r>
    </w:p>
    <w:p w:rsidR="00827D70" w:rsidRDefault="00827D70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Le modèle doit prédire si un demandeur de prêt sera en capacité ou non de le rembourser. </w:t>
      </w:r>
    </w:p>
    <w:p w:rsidR="00827D70" w:rsidRDefault="00827D70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Donnnées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necessaire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: </w:t>
      </w:r>
    </w:p>
    <w:p w:rsidR="00CD527D" w:rsidRDefault="00CD527D" w:rsidP="00D50ED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D527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Données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Pr="00CD527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ersonnelles 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Age, Situation Maritale, Enfants, Autre Prêts</w:t>
      </w:r>
    </w:p>
    <w:p w:rsidR="00CD527D" w:rsidRDefault="00CD527D" w:rsidP="00D50ED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Données Professionnelles : Job, salaire</w:t>
      </w:r>
    </w:p>
    <w:p w:rsidR="00CD527D" w:rsidRDefault="00CD527D" w:rsidP="00D50ED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Données Prêts : Montant, Durée du Prêt</w:t>
      </w:r>
    </w:p>
    <w:p w:rsidR="00CD527D" w:rsidRPr="00CD527D" w:rsidRDefault="00CD527D" w:rsidP="00D50ED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Précédents Prêts : Retard de Payement, Remboursement du Prêt</w:t>
      </w:r>
    </w:p>
    <w:p w:rsidR="00827D70" w:rsidRDefault="00CD527D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827D70" w:rsidRDefault="00CD527D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pourrait obtenir ces données via une formulaire de demande de prêt et aux informations bancaires du demandeur. </w:t>
      </w:r>
    </w:p>
    <w:p w:rsidR="00CD527D" w:rsidRDefault="00CD527D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D527D" w:rsidRDefault="00CD527D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212725" cy="212725"/>
            <wp:effectExtent l="0" t="0" r="0" b="0"/>
            <wp:docPr id="3" name="Image 3" descr=":étoile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étoile2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Exercice 3 : Comment Savoir si Votre Modèle est Performant ?</w:t>
      </w:r>
    </w:p>
    <w:p w:rsidR="00CD527D" w:rsidRDefault="00CD527D" w:rsidP="00D50EDA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odèle de classification</w:t>
      </w:r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pour la prédiction du prêt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: </w:t>
      </w:r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>Utilisation de l’</w:t>
      </w:r>
      <w:proofErr w:type="spellStart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>accuracy</w:t>
      </w:r>
      <w:proofErr w:type="spellEnd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pour déterminer a quel fréquence le modèle prédit correctement car pour le cas d’une banque, il faut minimiser le cas de </w:t>
      </w:r>
      <w:proofErr w:type="spellStart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>True</w:t>
      </w:r>
      <w:proofErr w:type="spellEnd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>Negative</w:t>
      </w:r>
      <w:proofErr w:type="spellEnd"/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correspondant aux personnes a qui le prêt </w:t>
      </w:r>
      <w:r w:rsidR="000439A0">
        <w:rPr>
          <w:rFonts w:ascii="Arial" w:hAnsi="Arial" w:cs="Arial"/>
          <w:color w:val="1D1C1D"/>
          <w:sz w:val="23"/>
          <w:szCs w:val="23"/>
          <w:shd w:val="clear" w:color="auto" w:fill="F8F8F8"/>
        </w:rPr>
        <w:t>aurait</w:t>
      </w:r>
      <w:r w:rsidR="00D50ED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été accorder et qui ne sont pas en capacité de le rembourser.</w:t>
      </w:r>
    </w:p>
    <w:p w:rsidR="00D50EDA" w:rsidRDefault="00D50ED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Modèle de clustering qui organise le livres : Pour catégoriser de manières </w:t>
      </w:r>
      <w:r w:rsidR="000439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optimale les livres sans avoir les catégories au préalable, on peut utiliser la méthode de coude qui est une méthode utilisée pour déterminer le nombre optimal de cluster </w:t>
      </w:r>
      <w:r w:rsidR="00C8001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en appliquant l’algorithme avec différente valeurs k. Puis on calcule la distance intra cluster et on conserve le k avec la distance optimale. </w:t>
      </w:r>
    </w:p>
    <w:p w:rsidR="00C80015" w:rsidRDefault="00C8001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Modèle 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reinforcement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pour le robot aspirateur : Pour optimiser la prise de décision du robot aspirateur, on peut utiliser les récompenses cumulatives qui </w:t>
      </w:r>
      <w:r w:rsidR="000C1C3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permet au robot d’apprendre le comportement optimal en maximisant la récompense. </w:t>
      </w:r>
      <w:bookmarkStart w:id="0" w:name="_GoBack"/>
      <w:bookmarkEnd w:id="0"/>
    </w:p>
    <w:sectPr w:rsidR="00C80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50DC"/>
    <w:multiLevelType w:val="hybridMultilevel"/>
    <w:tmpl w:val="7EE6DB18"/>
    <w:lvl w:ilvl="0" w:tplc="18E681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52"/>
    <w:rsid w:val="000439A0"/>
    <w:rsid w:val="000C1C38"/>
    <w:rsid w:val="003F12F9"/>
    <w:rsid w:val="004E24CE"/>
    <w:rsid w:val="005C6352"/>
    <w:rsid w:val="00827D70"/>
    <w:rsid w:val="00855221"/>
    <w:rsid w:val="00C80015"/>
    <w:rsid w:val="00CD527D"/>
    <w:rsid w:val="00D5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C9C"/>
  <w15:chartTrackingRefBased/>
  <w15:docId w15:val="{58B85FEE-10B9-400D-80E2-C5E339E2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Kaci</dc:creator>
  <cp:keywords/>
  <dc:description/>
  <cp:lastModifiedBy>sabri Kaci</cp:lastModifiedBy>
  <cp:revision>2</cp:revision>
  <dcterms:created xsi:type="dcterms:W3CDTF">2025-07-01T13:02:00Z</dcterms:created>
  <dcterms:modified xsi:type="dcterms:W3CDTF">2025-07-01T14:24:00Z</dcterms:modified>
</cp:coreProperties>
</file>