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82" w:rsidRPr="00922082" w:rsidRDefault="00922082" w:rsidP="00922082">
      <w:pPr>
        <w:jc w:val="center"/>
        <w:rPr>
          <w:rFonts w:ascii="Times" w:hAnsi="Times" w:cs="Times New Roman"/>
          <w:sz w:val="20"/>
          <w:szCs w:val="20"/>
        </w:rPr>
      </w:pPr>
      <w:r w:rsidRPr="00922082">
        <w:rPr>
          <w:rFonts w:ascii="Arial" w:hAnsi="Arial" w:cs="Times New Roman"/>
          <w:b/>
          <w:bCs/>
          <w:color w:val="000000"/>
        </w:rPr>
        <w:t>Eugenio Maria de Hostos Community College – Digital Music Program</w:t>
      </w:r>
    </w:p>
    <w:p w:rsidR="00922082" w:rsidRPr="00922082" w:rsidRDefault="00922082" w:rsidP="00922082">
      <w:pPr>
        <w:rPr>
          <w:rFonts w:ascii="Times" w:hAnsi="Times"/>
          <w:sz w:val="20"/>
          <w:szCs w:val="20"/>
        </w:rPr>
      </w:pPr>
    </w:p>
    <w:p w:rsidR="00922082" w:rsidRPr="00922082" w:rsidRDefault="00922082" w:rsidP="00922082">
      <w:pPr>
        <w:jc w:val="center"/>
        <w:rPr>
          <w:rFonts w:ascii="Times" w:hAnsi="Times" w:cs="Times New Roman"/>
          <w:sz w:val="20"/>
          <w:szCs w:val="20"/>
        </w:rPr>
      </w:pPr>
      <w:r w:rsidRPr="00922082">
        <w:rPr>
          <w:rFonts w:ascii="Arial" w:hAnsi="Arial" w:cs="Times New Roman"/>
          <w:b/>
          <w:bCs/>
          <w:color w:val="000000"/>
        </w:rPr>
        <w:t xml:space="preserve"> Digital Music 206 – Production</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Course Description:</w:t>
      </w:r>
    </w:p>
    <w:p w:rsidR="00922082" w:rsidRPr="00922082" w:rsidRDefault="00922082" w:rsidP="00922082">
      <w:pPr>
        <w:rPr>
          <w:rFonts w:ascii="Times" w:hAnsi="Times" w:cs="Times New Roman"/>
          <w:sz w:val="20"/>
          <w:szCs w:val="20"/>
        </w:rPr>
      </w:pPr>
      <w:r w:rsidRPr="00922082">
        <w:rPr>
          <w:rFonts w:ascii="Arial" w:hAnsi="Arial" w:cs="Times New Roman"/>
          <w:color w:val="000000"/>
        </w:rPr>
        <w:t>This course is designed to synthesize all aspects of digital music production learned over the course of this two-year program. Students will spend the semester working on a carefully scaffolded capstone-style assignment which places emphasis on tying together recording, sound design, digital synthesis, mixing, and mastering professional-quality audio. At the end of the course, students will obtain a fully-realized and cohesive body of work that can be used as the centerpiece of their portfolio.</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Course Objectives:</w:t>
      </w:r>
    </w:p>
    <w:p w:rsidR="00922082" w:rsidRPr="00922082" w:rsidRDefault="00922082" w:rsidP="00922082">
      <w:pPr>
        <w:rPr>
          <w:rFonts w:ascii="Times" w:hAnsi="Times" w:cs="Times New Roman"/>
          <w:sz w:val="20"/>
          <w:szCs w:val="20"/>
        </w:rPr>
      </w:pPr>
      <w:r w:rsidRPr="00922082">
        <w:rPr>
          <w:rFonts w:ascii="Arial" w:hAnsi="Arial" w:cs="Times New Roman"/>
          <w:color w:val="000000"/>
        </w:rPr>
        <w:t>Students who successfully complete this course will have:</w:t>
      </w:r>
    </w:p>
    <w:p w:rsidR="00922082" w:rsidRPr="00922082" w:rsidRDefault="00922082" w:rsidP="00922082">
      <w:pPr>
        <w:rPr>
          <w:rFonts w:ascii="Times" w:hAnsi="Times" w:cs="Times New Roman"/>
          <w:sz w:val="20"/>
          <w:szCs w:val="20"/>
        </w:rPr>
      </w:pPr>
      <w:r w:rsidRPr="00922082">
        <w:rPr>
          <w:rFonts w:ascii="Arial" w:hAnsi="Arial" w:cs="Times New Roman"/>
          <w:color w:val="000000"/>
        </w:rPr>
        <w:t>• Developed stronger collaborative skills</w:t>
      </w:r>
    </w:p>
    <w:p w:rsidR="00922082" w:rsidRPr="00922082" w:rsidRDefault="00922082" w:rsidP="00922082">
      <w:pPr>
        <w:rPr>
          <w:rFonts w:ascii="Times" w:hAnsi="Times" w:cs="Times New Roman"/>
          <w:sz w:val="20"/>
          <w:szCs w:val="20"/>
        </w:rPr>
      </w:pPr>
      <w:r w:rsidRPr="00922082">
        <w:rPr>
          <w:rFonts w:ascii="Arial" w:hAnsi="Arial" w:cs="Times New Roman"/>
          <w:color w:val="000000"/>
        </w:rPr>
        <w:t>• Gained real world production experience</w:t>
      </w:r>
    </w:p>
    <w:p w:rsidR="00922082" w:rsidRPr="00922082" w:rsidRDefault="00922082" w:rsidP="00922082">
      <w:pPr>
        <w:rPr>
          <w:rFonts w:ascii="Times" w:hAnsi="Times" w:cs="Times New Roman"/>
          <w:sz w:val="20"/>
          <w:szCs w:val="20"/>
        </w:rPr>
      </w:pPr>
      <w:r w:rsidRPr="00922082">
        <w:rPr>
          <w:rFonts w:ascii="Arial" w:hAnsi="Arial" w:cs="Times New Roman"/>
          <w:color w:val="000000"/>
        </w:rPr>
        <w:t>• Improved their critical listening skills</w:t>
      </w:r>
    </w:p>
    <w:p w:rsidR="00922082" w:rsidRPr="00922082" w:rsidRDefault="00922082" w:rsidP="00922082">
      <w:pPr>
        <w:rPr>
          <w:rFonts w:ascii="Times" w:hAnsi="Times" w:cs="Times New Roman"/>
          <w:sz w:val="20"/>
          <w:szCs w:val="20"/>
        </w:rPr>
      </w:pPr>
      <w:r w:rsidRPr="00922082">
        <w:rPr>
          <w:rFonts w:ascii="Arial" w:hAnsi="Arial" w:cs="Times New Roman"/>
          <w:color w:val="000000"/>
        </w:rPr>
        <w:t>• Gained a better understanding of engineering and production techniques</w:t>
      </w:r>
    </w:p>
    <w:p w:rsidR="00922082" w:rsidRPr="00922082" w:rsidRDefault="00922082" w:rsidP="00922082">
      <w:pPr>
        <w:rPr>
          <w:rFonts w:ascii="Times" w:hAnsi="Times" w:cs="Times New Roman"/>
          <w:sz w:val="20"/>
          <w:szCs w:val="20"/>
        </w:rPr>
      </w:pPr>
      <w:r w:rsidRPr="00922082">
        <w:rPr>
          <w:rFonts w:ascii="Arial" w:hAnsi="Arial" w:cs="Times New Roman"/>
          <w:color w:val="000000"/>
        </w:rPr>
        <w:t>• Gained more hands-on experience in the studio environment</w:t>
      </w:r>
    </w:p>
    <w:p w:rsidR="00922082" w:rsidRPr="00922082" w:rsidRDefault="00922082" w:rsidP="00922082">
      <w:pPr>
        <w:rPr>
          <w:rFonts w:ascii="Times" w:hAnsi="Times" w:cs="Times New Roman"/>
          <w:sz w:val="20"/>
          <w:szCs w:val="20"/>
        </w:rPr>
      </w:pPr>
      <w:r w:rsidRPr="00922082">
        <w:rPr>
          <w:rFonts w:ascii="Arial" w:hAnsi="Arial" w:cs="Times New Roman"/>
          <w:color w:val="000000"/>
        </w:rPr>
        <w:t>• Developed a better understanding of mixing audio</w:t>
      </w:r>
    </w:p>
    <w:p w:rsidR="00922082" w:rsidRPr="00922082" w:rsidRDefault="00922082" w:rsidP="00922082">
      <w:pPr>
        <w:rPr>
          <w:rFonts w:ascii="Times" w:hAnsi="Times" w:cs="Times New Roman"/>
          <w:sz w:val="20"/>
          <w:szCs w:val="20"/>
        </w:rPr>
      </w:pPr>
      <w:r w:rsidRPr="00922082">
        <w:rPr>
          <w:rFonts w:ascii="Arial" w:hAnsi="Arial" w:cs="Times New Roman"/>
          <w:color w:val="000000"/>
        </w:rPr>
        <w:t>• Gained greater experience working with digital recording components</w:t>
      </w:r>
    </w:p>
    <w:p w:rsidR="00922082" w:rsidRPr="00922082" w:rsidRDefault="00922082" w:rsidP="00922082">
      <w:pPr>
        <w:rPr>
          <w:rFonts w:ascii="Times" w:hAnsi="Times" w:cs="Times New Roman"/>
          <w:sz w:val="20"/>
          <w:szCs w:val="20"/>
        </w:rPr>
      </w:pPr>
      <w:r w:rsidRPr="00922082">
        <w:rPr>
          <w:rFonts w:ascii="Arial" w:hAnsi="Arial" w:cs="Times New Roman"/>
          <w:color w:val="000000"/>
        </w:rPr>
        <w:t>• Gained more experience creating design statements and presenting their ideas</w:t>
      </w:r>
    </w:p>
    <w:p w:rsidR="00922082" w:rsidRPr="00922082" w:rsidRDefault="00922082" w:rsidP="00922082">
      <w:pPr>
        <w:rPr>
          <w:rFonts w:ascii="Times" w:hAnsi="Times" w:cs="Times New Roman"/>
          <w:sz w:val="20"/>
          <w:szCs w:val="20"/>
        </w:rPr>
      </w:pPr>
      <w:r w:rsidRPr="00922082">
        <w:rPr>
          <w:rFonts w:ascii="Arial" w:hAnsi="Arial" w:cs="Times New Roman"/>
          <w:color w:val="000000"/>
        </w:rPr>
        <w:t>• Improved their critiquing skills</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Credit Hours:</w:t>
      </w:r>
    </w:p>
    <w:p w:rsidR="00922082" w:rsidRPr="00922082" w:rsidRDefault="00922082" w:rsidP="00922082">
      <w:pPr>
        <w:rPr>
          <w:rFonts w:ascii="Times" w:hAnsi="Times" w:cs="Times New Roman"/>
          <w:sz w:val="20"/>
          <w:szCs w:val="20"/>
        </w:rPr>
      </w:pPr>
      <w:r w:rsidRPr="00922082">
        <w:rPr>
          <w:rFonts w:ascii="Arial" w:hAnsi="Arial" w:cs="Times New Roman"/>
          <w:color w:val="000000"/>
        </w:rPr>
        <w:t>4 hours</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Pre-requisites:</w:t>
      </w:r>
    </w:p>
    <w:p w:rsidR="00922082" w:rsidRPr="00922082" w:rsidRDefault="00922082" w:rsidP="00922082">
      <w:pPr>
        <w:rPr>
          <w:rFonts w:ascii="Times" w:hAnsi="Times" w:cs="Times New Roman"/>
          <w:sz w:val="20"/>
          <w:szCs w:val="20"/>
        </w:rPr>
      </w:pPr>
      <w:r w:rsidRPr="00922082">
        <w:rPr>
          <w:rFonts w:ascii="Arial" w:hAnsi="Arial" w:cs="Times New Roman"/>
          <w:color w:val="000000"/>
        </w:rPr>
        <w:t>• DM 101 Fundamentals of Music at the piano</w:t>
      </w:r>
    </w:p>
    <w:p w:rsidR="00922082" w:rsidRPr="00922082" w:rsidRDefault="00922082" w:rsidP="00922082">
      <w:pPr>
        <w:rPr>
          <w:rFonts w:ascii="Times" w:hAnsi="Times" w:cs="Times New Roman"/>
          <w:sz w:val="20"/>
          <w:szCs w:val="20"/>
        </w:rPr>
      </w:pPr>
      <w:r w:rsidRPr="00922082">
        <w:rPr>
          <w:rFonts w:ascii="Arial" w:hAnsi="Arial" w:cs="Times New Roman"/>
          <w:color w:val="000000"/>
        </w:rPr>
        <w:t>• DM 106 Introduction to Recording Techniques</w:t>
      </w:r>
    </w:p>
    <w:p w:rsidR="00922082" w:rsidRPr="00922082" w:rsidRDefault="00922082" w:rsidP="00922082">
      <w:pPr>
        <w:rPr>
          <w:rFonts w:ascii="Times" w:hAnsi="Times" w:cs="Times New Roman"/>
          <w:sz w:val="20"/>
          <w:szCs w:val="20"/>
        </w:rPr>
      </w:pPr>
      <w:r w:rsidRPr="00922082">
        <w:rPr>
          <w:rFonts w:ascii="Arial" w:hAnsi="Arial" w:cs="Times New Roman"/>
          <w:color w:val="000000"/>
        </w:rPr>
        <w:t>• DM 201 Synthesis, Samplers, And MIDI Production</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Strongly Suggested:</w:t>
      </w:r>
    </w:p>
    <w:p w:rsidR="00922082" w:rsidRPr="00922082" w:rsidRDefault="00922082" w:rsidP="00922082">
      <w:pPr>
        <w:rPr>
          <w:rFonts w:ascii="Times" w:hAnsi="Times" w:cs="Times New Roman"/>
          <w:sz w:val="20"/>
          <w:szCs w:val="20"/>
        </w:rPr>
      </w:pPr>
      <w:r w:rsidRPr="00922082">
        <w:rPr>
          <w:rFonts w:ascii="Arial" w:hAnsi="Arial" w:cs="Times New Roman"/>
          <w:color w:val="000000"/>
        </w:rPr>
        <w:t>This class has been designated as web-enhanced. Many of the required tasks will be</w:t>
      </w:r>
    </w:p>
    <w:p w:rsidR="00922082" w:rsidRPr="00922082" w:rsidRDefault="00922082" w:rsidP="00922082">
      <w:pPr>
        <w:rPr>
          <w:rFonts w:ascii="Times" w:hAnsi="Times" w:cs="Times New Roman"/>
          <w:sz w:val="20"/>
          <w:szCs w:val="20"/>
        </w:rPr>
      </w:pPr>
      <w:r w:rsidRPr="00922082">
        <w:rPr>
          <w:rFonts w:ascii="Arial" w:hAnsi="Arial" w:cs="Times New Roman"/>
          <w:color w:val="000000"/>
        </w:rPr>
        <w:t>performed on-line. In addition, much of the research will require the use of library databases. It would be an advantage if students had:</w:t>
      </w:r>
    </w:p>
    <w:p w:rsidR="00922082" w:rsidRPr="00922082" w:rsidRDefault="00922082" w:rsidP="00922082">
      <w:pPr>
        <w:rPr>
          <w:rFonts w:ascii="Times" w:hAnsi="Times" w:cs="Times New Roman"/>
          <w:sz w:val="20"/>
          <w:szCs w:val="20"/>
        </w:rPr>
      </w:pPr>
      <w:r w:rsidRPr="00922082">
        <w:rPr>
          <w:rFonts w:ascii="Arial" w:hAnsi="Arial" w:cs="Times New Roman"/>
          <w:color w:val="000000"/>
        </w:rPr>
        <w:t>• Familiarity with the Internet &amp; web site creation</w:t>
      </w:r>
    </w:p>
    <w:p w:rsidR="00922082" w:rsidRPr="00922082" w:rsidRDefault="00922082" w:rsidP="00922082">
      <w:pPr>
        <w:rPr>
          <w:rFonts w:ascii="Times" w:hAnsi="Times" w:cs="Times New Roman"/>
          <w:sz w:val="20"/>
          <w:szCs w:val="20"/>
        </w:rPr>
      </w:pPr>
      <w:r w:rsidRPr="00922082">
        <w:rPr>
          <w:rFonts w:ascii="Arial" w:hAnsi="Arial" w:cs="Times New Roman"/>
          <w:color w:val="000000"/>
        </w:rPr>
        <w:t>• Access to the Internet from home or elsewhere</w:t>
      </w:r>
    </w:p>
    <w:p w:rsidR="00922082" w:rsidRPr="00922082" w:rsidRDefault="00922082" w:rsidP="00922082">
      <w:pPr>
        <w:rPr>
          <w:rFonts w:ascii="Times" w:hAnsi="Times" w:cs="Times New Roman"/>
          <w:sz w:val="20"/>
          <w:szCs w:val="20"/>
        </w:rPr>
      </w:pPr>
      <w:r w:rsidRPr="00922082">
        <w:rPr>
          <w:rFonts w:ascii="Arial" w:hAnsi="Arial" w:cs="Times New Roman"/>
          <w:color w:val="000000"/>
        </w:rPr>
        <w:t>• An active email account</w:t>
      </w:r>
    </w:p>
    <w:p w:rsidR="00922082" w:rsidRPr="00922082" w:rsidRDefault="00922082" w:rsidP="00922082">
      <w:pPr>
        <w:rPr>
          <w:rFonts w:ascii="Times" w:hAnsi="Times" w:cs="Times New Roman"/>
          <w:sz w:val="20"/>
          <w:szCs w:val="20"/>
        </w:rPr>
      </w:pPr>
      <w:r w:rsidRPr="00922082">
        <w:rPr>
          <w:rFonts w:ascii="Arial" w:hAnsi="Arial" w:cs="Times New Roman"/>
          <w:color w:val="000000"/>
        </w:rPr>
        <w:t>• An active Server account</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Due Dates:</w:t>
      </w:r>
    </w:p>
    <w:p w:rsidR="00922082" w:rsidRPr="00922082" w:rsidRDefault="00922082" w:rsidP="00922082">
      <w:pPr>
        <w:rPr>
          <w:rFonts w:ascii="Times" w:hAnsi="Times" w:cs="Times New Roman"/>
          <w:sz w:val="20"/>
          <w:szCs w:val="20"/>
        </w:rPr>
      </w:pPr>
      <w:r w:rsidRPr="00922082">
        <w:rPr>
          <w:rFonts w:ascii="Arial" w:hAnsi="Arial" w:cs="Times New Roman"/>
          <w:color w:val="000000"/>
        </w:rPr>
        <w:t>Late assignments will not be accepted without a physician or counselor’s note.</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Course Schedule:</w:t>
      </w:r>
    </w:p>
    <w:p w:rsidR="00922082" w:rsidRPr="00922082" w:rsidRDefault="00922082" w:rsidP="00922082">
      <w:pPr>
        <w:spacing w:after="240"/>
        <w:rPr>
          <w:rFonts w:ascii="Times" w:hAnsi="Times"/>
          <w:sz w:val="20"/>
          <w:szCs w:val="20"/>
        </w:rPr>
      </w:pPr>
    </w:p>
    <w:tbl>
      <w:tblPr>
        <w:tblW w:w="0" w:type="auto"/>
        <w:tblCellMar>
          <w:top w:w="15" w:type="dxa"/>
          <w:left w:w="15" w:type="dxa"/>
          <w:bottom w:w="15" w:type="dxa"/>
          <w:right w:w="15" w:type="dxa"/>
        </w:tblCellMar>
        <w:tblLook w:val="0000"/>
      </w:tblPr>
      <w:tblGrid>
        <w:gridCol w:w="841"/>
        <w:gridCol w:w="1574"/>
        <w:gridCol w:w="4949"/>
      </w:tblGrid>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What is Due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Topic</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Class Introduction</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DS1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1 Design Statement</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1 Progress Report &amp; Presentation</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1 Presentations &amp; Critiques</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DS2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2 Design Statement</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PR2a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2 Progress Report &amp; Presentation - a</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PR2b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2 Progress Report &amp; Presentation - b</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Project 2 Presentations &amp; Critiques</w:t>
            </w:r>
          </w:p>
        </w:tc>
      </w:tr>
    </w:tbl>
    <w:p w:rsidR="00922082" w:rsidRPr="00922082" w:rsidRDefault="00922082" w:rsidP="00922082">
      <w:pPr>
        <w:spacing w:after="240"/>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 xml:space="preserve">Project 1: </w:t>
      </w:r>
      <w:r w:rsidRPr="00922082">
        <w:rPr>
          <w:rFonts w:ascii="Arial" w:hAnsi="Arial" w:cs="Times New Roman"/>
          <w:color w:val="000000"/>
        </w:rPr>
        <w:t>A collaborative team of 2-4 students develop and present a project concept to occupy the first half of the term. The project will be presented informally first alongside an initial design statement (DS1) the second week of class. Depending on the professor’s approval and taking into consideration critical feedback, the team will develop the project for a final formal presentation and critique (P1) week 7. In addition, a formal progress report presentation (PR1) will be made to the class week 4.</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 xml:space="preserve">Project 2: </w:t>
      </w:r>
      <w:r w:rsidRPr="00922082">
        <w:rPr>
          <w:rFonts w:ascii="Arial" w:hAnsi="Arial" w:cs="Times New Roman"/>
          <w:color w:val="000000"/>
        </w:rPr>
        <w:t>A collaborative team of 2-4 students develop and present a project concept to occupy the second half of the term. The project will be presented informally first alongside an initial design statement (DS2) week 8. Depending on the professor’s approval and taking into consideration critical feedback, the team will develop the project for a final formal presentation and critique (P2) week 15. In addition, two formal progress report presentation (PR2a) will be made to the class week 10 and (PR2b) on week 13.</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Grading:</w:t>
      </w:r>
    </w:p>
    <w:p w:rsidR="00922082" w:rsidRPr="00922082" w:rsidRDefault="00922082" w:rsidP="00922082">
      <w:pPr>
        <w:rPr>
          <w:rFonts w:ascii="Times" w:hAnsi="Times"/>
          <w:sz w:val="20"/>
          <w:szCs w:val="20"/>
        </w:rPr>
      </w:pPr>
    </w:p>
    <w:tbl>
      <w:tblPr>
        <w:tblW w:w="0" w:type="auto"/>
        <w:tblCellMar>
          <w:top w:w="15" w:type="dxa"/>
          <w:left w:w="15" w:type="dxa"/>
          <w:bottom w:w="15" w:type="dxa"/>
          <w:right w:w="15" w:type="dxa"/>
        </w:tblCellMar>
        <w:tblLook w:val="0000"/>
      </w:tblPr>
      <w:tblGrid>
        <w:gridCol w:w="1574"/>
        <w:gridCol w:w="2162"/>
        <w:gridCol w:w="1841"/>
      </w:tblGrid>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Assignment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b/>
                <w:bCs/>
                <w:color w:val="000000"/>
              </w:rPr>
              <w:t>Graded Points</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DS1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Tak-home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Take-home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DS2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Take-home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20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PR2a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Take-home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PR2b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Take-home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Studio/Take-home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20</w:t>
            </w:r>
          </w:p>
        </w:tc>
      </w:tr>
      <w:tr w:rsidR="00922082" w:rsidRPr="00922082" w:rsidTr="0092208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2082" w:rsidRPr="00922082" w:rsidRDefault="00922082" w:rsidP="00922082">
            <w:pPr>
              <w:rPr>
                <w:rFonts w:ascii="Times" w:hAnsi="Times"/>
                <w:sz w:val="1"/>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Participation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Pr="00922082" w:rsidRDefault="00922082" w:rsidP="00922082">
            <w:pPr>
              <w:spacing w:line="0" w:lineRule="atLeast"/>
              <w:rPr>
                <w:rFonts w:ascii="Times" w:hAnsi="Times" w:cs="Times New Roman"/>
                <w:sz w:val="20"/>
                <w:szCs w:val="20"/>
              </w:rPr>
            </w:pPr>
            <w:r w:rsidRPr="00922082">
              <w:rPr>
                <w:rFonts w:ascii="Arial" w:hAnsi="Arial" w:cs="Times New Roman"/>
                <w:color w:val="000000"/>
              </w:rPr>
              <w:t>10</w:t>
            </w:r>
          </w:p>
        </w:tc>
      </w:tr>
    </w:tbl>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Grades:</w:t>
      </w:r>
    </w:p>
    <w:p w:rsidR="00922082" w:rsidRPr="00922082" w:rsidRDefault="00922082" w:rsidP="00922082">
      <w:pPr>
        <w:rPr>
          <w:rFonts w:ascii="Times" w:hAnsi="Times" w:cs="Times New Roman"/>
          <w:sz w:val="20"/>
          <w:szCs w:val="20"/>
        </w:rPr>
      </w:pPr>
      <w:r w:rsidRPr="00922082">
        <w:rPr>
          <w:rFonts w:ascii="Arial" w:hAnsi="Arial" w:cs="Times New Roman"/>
          <w:color w:val="000000"/>
        </w:rPr>
        <w:t xml:space="preserve">90-100 A </w:t>
      </w:r>
      <w:r w:rsidRPr="00922082">
        <w:rPr>
          <w:rFonts w:ascii="Arial" w:hAnsi="Arial" w:cs="Times New Roman"/>
          <w:color w:val="000000"/>
        </w:rPr>
        <w:tab/>
        <w:t xml:space="preserve">80-89 B </w:t>
      </w:r>
      <w:r w:rsidRPr="00922082">
        <w:rPr>
          <w:rFonts w:ascii="Arial" w:hAnsi="Arial" w:cs="Times New Roman"/>
          <w:color w:val="000000"/>
        </w:rPr>
        <w:tab/>
        <w:t>70-79 C</w:t>
      </w:r>
      <w:r w:rsidRPr="00922082">
        <w:rPr>
          <w:rFonts w:ascii="Arial" w:hAnsi="Arial" w:cs="Times New Roman"/>
          <w:color w:val="000000"/>
        </w:rPr>
        <w:tab/>
        <w:t xml:space="preserve">60-69 D </w:t>
      </w:r>
      <w:r w:rsidRPr="00922082">
        <w:rPr>
          <w:rFonts w:ascii="Arial" w:hAnsi="Arial" w:cs="Times New Roman"/>
          <w:color w:val="000000"/>
        </w:rPr>
        <w:tab/>
        <w:t xml:space="preserve">0-50 F </w:t>
      </w:r>
    </w:p>
    <w:p w:rsidR="00922082" w:rsidRPr="00922082" w:rsidRDefault="00922082" w:rsidP="00922082">
      <w:pPr>
        <w:rPr>
          <w:rFonts w:ascii="Times" w:hAnsi="Times" w:cs="Times New Roman"/>
          <w:sz w:val="20"/>
          <w:szCs w:val="20"/>
        </w:rPr>
      </w:pPr>
      <w:r w:rsidRPr="00922082">
        <w:rPr>
          <w:rFonts w:ascii="Arial" w:hAnsi="Arial" w:cs="Times New Roman"/>
          <w:color w:val="000000"/>
        </w:rPr>
        <w:t>There is no R grade in this course</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Notes on the Grading Criteria:</w:t>
      </w:r>
    </w:p>
    <w:p w:rsidR="00922082" w:rsidRPr="00922082" w:rsidRDefault="00922082" w:rsidP="00922082">
      <w:pPr>
        <w:rPr>
          <w:rFonts w:ascii="Times" w:hAnsi="Times" w:cs="Times New Roman"/>
          <w:sz w:val="20"/>
          <w:szCs w:val="20"/>
        </w:rPr>
      </w:pPr>
      <w:r w:rsidRPr="00922082">
        <w:rPr>
          <w:rFonts w:ascii="Arial" w:hAnsi="Arial" w:cs="Times New Roman"/>
          <w:color w:val="000000"/>
        </w:rPr>
        <w:t>Work will be evaluated according to the following criteria:</w:t>
      </w:r>
    </w:p>
    <w:p w:rsidR="00922082" w:rsidRPr="00922082" w:rsidRDefault="00922082" w:rsidP="00922082">
      <w:pPr>
        <w:rPr>
          <w:rFonts w:ascii="Times" w:hAnsi="Times" w:cs="Times New Roman"/>
          <w:sz w:val="20"/>
          <w:szCs w:val="20"/>
        </w:rPr>
      </w:pPr>
      <w:r w:rsidRPr="00922082">
        <w:rPr>
          <w:rFonts w:ascii="Arial" w:hAnsi="Arial" w:cs="Times New Roman"/>
          <w:color w:val="000000"/>
        </w:rPr>
        <w:t>• Mastery of the concepts</w:t>
      </w:r>
    </w:p>
    <w:p w:rsidR="00922082" w:rsidRPr="00922082" w:rsidRDefault="00922082" w:rsidP="00922082">
      <w:pPr>
        <w:rPr>
          <w:rFonts w:ascii="Times" w:hAnsi="Times" w:cs="Times New Roman"/>
          <w:sz w:val="20"/>
          <w:szCs w:val="20"/>
        </w:rPr>
      </w:pPr>
      <w:r w:rsidRPr="00922082">
        <w:rPr>
          <w:rFonts w:ascii="Arial" w:hAnsi="Arial" w:cs="Times New Roman"/>
          <w:color w:val="000000"/>
        </w:rPr>
        <w:t>• Understanding of issues introduced</w:t>
      </w:r>
    </w:p>
    <w:p w:rsidR="00922082" w:rsidRPr="00922082" w:rsidRDefault="00922082" w:rsidP="00922082">
      <w:pPr>
        <w:rPr>
          <w:rFonts w:ascii="Times" w:hAnsi="Times" w:cs="Times New Roman"/>
          <w:sz w:val="20"/>
          <w:szCs w:val="20"/>
        </w:rPr>
      </w:pPr>
      <w:r w:rsidRPr="00922082">
        <w:rPr>
          <w:rFonts w:ascii="Arial" w:hAnsi="Arial" w:cs="Times New Roman"/>
          <w:color w:val="000000"/>
        </w:rPr>
        <w:t>• Originality of approach</w:t>
      </w:r>
    </w:p>
    <w:p w:rsidR="00922082" w:rsidRPr="00922082" w:rsidRDefault="00922082" w:rsidP="00922082">
      <w:pPr>
        <w:rPr>
          <w:rFonts w:ascii="Times" w:hAnsi="Times" w:cs="Times New Roman"/>
          <w:sz w:val="20"/>
          <w:szCs w:val="20"/>
        </w:rPr>
      </w:pPr>
      <w:r w:rsidRPr="00922082">
        <w:rPr>
          <w:rFonts w:ascii="Arial" w:hAnsi="Arial" w:cs="Times New Roman"/>
          <w:color w:val="000000"/>
        </w:rPr>
        <w:t>• Presentation</w:t>
      </w:r>
    </w:p>
    <w:p w:rsidR="00922082" w:rsidRPr="00922082" w:rsidRDefault="00922082" w:rsidP="00922082">
      <w:pPr>
        <w:rPr>
          <w:rFonts w:ascii="Times" w:hAnsi="Times" w:cs="Times New Roman"/>
          <w:sz w:val="20"/>
          <w:szCs w:val="20"/>
        </w:rPr>
      </w:pPr>
      <w:r w:rsidRPr="00922082">
        <w:rPr>
          <w:rFonts w:ascii="Arial" w:hAnsi="Arial" w:cs="Times New Roman"/>
          <w:color w:val="000000"/>
        </w:rPr>
        <w:t xml:space="preserve">• Participation </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Participation:</w:t>
      </w:r>
    </w:p>
    <w:p w:rsidR="00922082" w:rsidRPr="00922082" w:rsidRDefault="00922082" w:rsidP="00922082">
      <w:pPr>
        <w:rPr>
          <w:rFonts w:ascii="Times" w:hAnsi="Times" w:cs="Times New Roman"/>
          <w:sz w:val="20"/>
          <w:szCs w:val="20"/>
        </w:rPr>
      </w:pPr>
      <w:r w:rsidRPr="00922082">
        <w:rPr>
          <w:rFonts w:ascii="Arial" w:hAnsi="Arial" w:cs="Times New Roman"/>
          <w:color w:val="000000"/>
        </w:rPr>
        <w:t>A student’s participation grade is based primarily on their attendance and participation in class.  Attendance is mandatory for every single scheduled class. More than three absences amount to a failure.</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Academic Policies (from Catalogue):</w:t>
      </w:r>
    </w:p>
    <w:p w:rsidR="00922082" w:rsidRPr="00922082" w:rsidRDefault="00922082" w:rsidP="00922082">
      <w:pPr>
        <w:rPr>
          <w:rFonts w:ascii="Times" w:hAnsi="Times" w:cs="Times New Roman"/>
          <w:sz w:val="20"/>
          <w:szCs w:val="20"/>
        </w:rPr>
      </w:pPr>
      <w:r w:rsidRPr="00922082">
        <w:rPr>
          <w:rFonts w:ascii="Arial" w:hAnsi="Arial" w:cs="Times New Roman"/>
          <w:color w:val="000000"/>
        </w:rPr>
        <w:t>Hostos Community College believes that developing a student's abilities to think through issues and problems by themselves is central to the educational process. Since the Hostos College degree signifies that the student knows the material s/he has studied, and the practice of academic dishonesty results in grades or scores that do not reflect how much or how well the student has learned, understood, or mastered the</w:t>
      </w:r>
    </w:p>
    <w:p w:rsidR="00922082" w:rsidRPr="00922082" w:rsidRDefault="00922082" w:rsidP="00922082">
      <w:pPr>
        <w:rPr>
          <w:rFonts w:ascii="Times" w:hAnsi="Times" w:cs="Times New Roman"/>
          <w:sz w:val="20"/>
          <w:szCs w:val="20"/>
        </w:rPr>
      </w:pPr>
      <w:r w:rsidRPr="00922082">
        <w:rPr>
          <w:rFonts w:ascii="Arial" w:hAnsi="Arial" w:cs="Times New Roman"/>
          <w:color w:val="000000"/>
        </w:rPr>
        <w:t>material, the College will investigate any form of academic dishonesty brought to its attention. If the charge of academic dishonesty is proved, the College will impose sanctions. The three most common forms of academic dishonesty are cheating, plagiarism, and bribery.</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Ethical Use of Content</w:t>
      </w:r>
    </w:p>
    <w:p w:rsidR="00922082" w:rsidRPr="00922082" w:rsidRDefault="00922082" w:rsidP="00922082">
      <w:pPr>
        <w:rPr>
          <w:rFonts w:ascii="Times" w:hAnsi="Times" w:cs="Times New Roman"/>
          <w:sz w:val="20"/>
          <w:szCs w:val="20"/>
        </w:rPr>
      </w:pPr>
      <w:r w:rsidRPr="00922082">
        <w:rPr>
          <w:rFonts w:ascii="Arial" w:hAnsi="Arial" w:cs="Times New Roman"/>
          <w:color w:val="000000"/>
        </w:rPr>
        <w:t>Students are advised to exercise caution in using digital material downloaded from the Internet in producing their own educational multimedia projects, because there is a mix of works protected by copyright and works in the public domain on the network. Access to works on the Internet does not automatically mean that these can be reproduced and reused without permission or royalty payment and,</w:t>
      </w:r>
    </w:p>
    <w:p w:rsidR="00922082" w:rsidRPr="00922082" w:rsidRDefault="00922082" w:rsidP="00922082">
      <w:pPr>
        <w:rPr>
          <w:rFonts w:ascii="Times" w:hAnsi="Times" w:cs="Times New Roman"/>
          <w:sz w:val="20"/>
          <w:szCs w:val="20"/>
        </w:rPr>
      </w:pPr>
      <w:r w:rsidRPr="00922082">
        <w:rPr>
          <w:rFonts w:ascii="Arial" w:hAnsi="Arial" w:cs="Times New Roman"/>
          <w:color w:val="000000"/>
        </w:rPr>
        <w:t>furthermore, some copyrighted works may have been posted to the Internet without authorization of the copyright holder.</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Fair Use Guidelines for Educational Multimedia</w:t>
      </w:r>
    </w:p>
    <w:p w:rsidR="00922082" w:rsidRPr="00922082" w:rsidRDefault="00922082" w:rsidP="00922082">
      <w:pPr>
        <w:rPr>
          <w:rFonts w:ascii="Times" w:hAnsi="Times" w:cs="Times New Roman"/>
          <w:sz w:val="20"/>
          <w:szCs w:val="20"/>
        </w:rPr>
      </w:pPr>
      <w:r w:rsidRPr="00922082">
        <w:rPr>
          <w:rFonts w:ascii="Arial" w:hAnsi="Arial" w:cs="Times New Roman"/>
          <w:color w:val="000000"/>
        </w:rPr>
        <w:t>Students may incorporate portions of lawfully acquired copyrighted works when producing their own educational multimedia projects for a specific course.</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color w:val="000000"/>
        </w:rPr>
        <w:t>General guidelines include:</w:t>
      </w:r>
    </w:p>
    <w:p w:rsidR="00922082" w:rsidRPr="00922082" w:rsidRDefault="00922082" w:rsidP="00922082">
      <w:pPr>
        <w:rPr>
          <w:rFonts w:ascii="Times" w:hAnsi="Times" w:cs="Times New Roman"/>
          <w:sz w:val="20"/>
          <w:szCs w:val="20"/>
        </w:rPr>
      </w:pPr>
      <w:r w:rsidRPr="00922082">
        <w:rPr>
          <w:rFonts w:ascii="Arial" w:hAnsi="Arial" w:cs="Times New Roman"/>
          <w:color w:val="000000"/>
        </w:rPr>
        <w:t>• Up to 10% or 3 minutes, whichever is less, in the aggregate of a copyrighted motion media work may be reproduced or otherwise incorporated as part of a multimedia project.</w:t>
      </w:r>
    </w:p>
    <w:p w:rsidR="00922082" w:rsidRPr="00922082" w:rsidRDefault="00922082" w:rsidP="00922082">
      <w:pPr>
        <w:rPr>
          <w:rFonts w:ascii="Times" w:hAnsi="Times" w:cs="Times New Roman"/>
          <w:sz w:val="20"/>
          <w:szCs w:val="20"/>
        </w:rPr>
      </w:pPr>
      <w:r w:rsidRPr="00922082">
        <w:rPr>
          <w:rFonts w:ascii="Arial" w:hAnsi="Arial" w:cs="Times New Roman"/>
          <w:color w:val="000000"/>
        </w:rPr>
        <w:t>• Up to 10% or 1000 words, whichever is less, in the aggregate of a copyrighted work consisting of text material may be reproduced or otherwise incorporated as part of a multimedia project created under Section 2 of these guidelines. An entire poem of less than 250 words may be used, but no more than three poems by one poet, or five poems by different poets from any anthology may be used. For poems of greater length, 250 words may be used but no more than three excerpts by a poet, or five excerpts by different poets from a single anthology may be used.</w:t>
      </w:r>
    </w:p>
    <w:p w:rsidR="00922082" w:rsidRPr="00922082" w:rsidRDefault="00922082" w:rsidP="00922082">
      <w:pPr>
        <w:rPr>
          <w:rFonts w:ascii="Times" w:hAnsi="Times" w:cs="Times New Roman"/>
          <w:sz w:val="20"/>
          <w:szCs w:val="20"/>
        </w:rPr>
      </w:pPr>
      <w:r w:rsidRPr="00922082">
        <w:rPr>
          <w:rFonts w:ascii="Arial" w:hAnsi="Arial" w:cs="Times New Roman"/>
          <w:color w:val="000000"/>
        </w:rPr>
        <w:t>• Up to 10%, but in no event more than 30 seconds, of the music and lyrics from an individual musical work (or in the aggregate of extracts from an individual work), whether the musical work is embodied in copies, or audio or audiovisual works, may be reproduced or otherwise incorporated as a part of a multimedia project. Any alterations</w:t>
      </w:r>
    </w:p>
    <w:p w:rsidR="00922082" w:rsidRPr="00922082" w:rsidRDefault="00922082" w:rsidP="00922082">
      <w:pPr>
        <w:rPr>
          <w:rFonts w:ascii="Times" w:hAnsi="Times" w:cs="Times New Roman"/>
          <w:sz w:val="20"/>
          <w:szCs w:val="20"/>
        </w:rPr>
      </w:pPr>
      <w:r w:rsidRPr="00922082">
        <w:rPr>
          <w:rFonts w:ascii="Arial" w:hAnsi="Arial" w:cs="Times New Roman"/>
          <w:color w:val="000000"/>
        </w:rPr>
        <w:t>to a musical work shall not change the basic melody or the fundamental character of the work.</w:t>
      </w:r>
    </w:p>
    <w:p w:rsidR="00922082" w:rsidRPr="00922082" w:rsidRDefault="00922082" w:rsidP="00922082">
      <w:pPr>
        <w:rPr>
          <w:rFonts w:ascii="Times" w:hAnsi="Times" w:cs="Times New Roman"/>
          <w:sz w:val="20"/>
          <w:szCs w:val="20"/>
        </w:rPr>
      </w:pPr>
      <w:r w:rsidRPr="00922082">
        <w:rPr>
          <w:rFonts w:ascii="Arial" w:hAnsi="Arial" w:cs="Times New Roman"/>
          <w:color w:val="000000"/>
        </w:rPr>
        <w:t>• The reproduction or incorporation of photographs and illustrations is more difficult to define with regard to fair use because fair use usually precludes the use of an entire</w:t>
      </w:r>
    </w:p>
    <w:p w:rsidR="00922082" w:rsidRPr="00922082" w:rsidRDefault="00922082" w:rsidP="00922082">
      <w:pPr>
        <w:rPr>
          <w:rFonts w:ascii="Times" w:hAnsi="Times" w:cs="Times New Roman"/>
          <w:sz w:val="20"/>
          <w:szCs w:val="20"/>
        </w:rPr>
      </w:pPr>
      <w:r w:rsidRPr="00922082">
        <w:rPr>
          <w:rFonts w:ascii="Arial" w:hAnsi="Arial" w:cs="Times New Roman"/>
          <w:color w:val="000000"/>
        </w:rPr>
        <w:t>work. Under these guidelines a photograph or illustration may be used in its entirety but no more than 5 images by an artist or photographer may be reproduced or otherwise incorporated as part of an educational multimedia project. When using photographs and illustrations from a published collective work, not more than 10% or 15 images, whichever is less, may be reproduced or otherwise incorporated as part of an educational multimedia project.</w:t>
      </w:r>
    </w:p>
    <w:p w:rsidR="00922082" w:rsidRPr="00922082" w:rsidRDefault="00922082" w:rsidP="00922082">
      <w:pPr>
        <w:rPr>
          <w:rFonts w:ascii="Times" w:hAnsi="Times" w:cs="Times New Roman"/>
          <w:sz w:val="20"/>
          <w:szCs w:val="20"/>
        </w:rPr>
      </w:pPr>
      <w:r w:rsidRPr="00922082">
        <w:rPr>
          <w:rFonts w:ascii="Arial" w:hAnsi="Arial" w:cs="Times New Roman"/>
          <w:color w:val="000000"/>
        </w:rPr>
        <w:t>• Up to 10% or 2500 fields or cell entries, whichever is less, from a copyrighted database or data table may be reproduced or otherwise incorporated as part of a educational multimedia project created under Section</w:t>
      </w:r>
    </w:p>
    <w:p w:rsidR="00922082" w:rsidRPr="00922082" w:rsidRDefault="00922082" w:rsidP="00922082">
      <w:pPr>
        <w:rPr>
          <w:rFonts w:ascii="Times" w:hAnsi="Times" w:cs="Times New Roman"/>
          <w:sz w:val="20"/>
          <w:szCs w:val="20"/>
        </w:rPr>
      </w:pPr>
      <w:r w:rsidRPr="00922082">
        <w:rPr>
          <w:rFonts w:ascii="Arial" w:hAnsi="Arial" w:cs="Times New Roman"/>
          <w:color w:val="000000"/>
        </w:rPr>
        <w:t>of these guidelines. A field entry is defined as a specific item of information, such as a name or Social Security number, in a record of a database file. A cell entry is defined as the intersection where a row and a column meet on a spreadsheet.</w:t>
      </w:r>
    </w:p>
    <w:p w:rsidR="00922082" w:rsidRPr="00922082" w:rsidRDefault="00922082" w:rsidP="00922082">
      <w:pPr>
        <w:rPr>
          <w:rFonts w:ascii="Times" w:hAnsi="Times" w:cs="Times New Roman"/>
          <w:sz w:val="20"/>
          <w:szCs w:val="20"/>
        </w:rPr>
      </w:pPr>
      <w:r w:rsidRPr="00922082">
        <w:rPr>
          <w:rFonts w:ascii="Arial" w:hAnsi="Arial" w:cs="Times New Roman"/>
          <w:color w:val="000000"/>
        </w:rPr>
        <w:t>Students are reminded to credit the sources and display the copyright notice © and copyright ownership information if this is shown in the original source, for all works incorporated as part of the educational multimedia projects. Crediting the source must adequately identify the source of the work, giving a full bibliographic description where available (including author, title, publisher, and place and date of publication). The copyright ownership information includes the copyright notice (©, year of first publication and name of the copyright holder).</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Cheating (from Catalogue):</w:t>
      </w:r>
    </w:p>
    <w:p w:rsidR="00922082" w:rsidRPr="00922082" w:rsidRDefault="00922082" w:rsidP="00922082">
      <w:pPr>
        <w:rPr>
          <w:rFonts w:ascii="Times" w:hAnsi="Times" w:cs="Times New Roman"/>
          <w:sz w:val="20"/>
          <w:szCs w:val="20"/>
        </w:rPr>
      </w:pPr>
      <w:r w:rsidRPr="00922082">
        <w:rPr>
          <w:rFonts w:ascii="Arial" w:hAnsi="Arial" w:cs="Times New Roman"/>
          <w:color w:val="000000"/>
        </w:rPr>
        <w:t>In the collegiate setting, cheating is defined as the purposeful misrepresentation of another's work as one's own. Faculty and students alike are responsible for upholding the integrity of this institution by not participating either directly or indirectly in act of cheating and by discouraging others from doing so.</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Plagiarism (from Catalogue):</w:t>
      </w:r>
    </w:p>
    <w:p w:rsidR="00922082" w:rsidRPr="00922082" w:rsidRDefault="00922082" w:rsidP="00922082">
      <w:pPr>
        <w:rPr>
          <w:rFonts w:ascii="Times" w:hAnsi="Times" w:cs="Times New Roman"/>
          <w:sz w:val="20"/>
          <w:szCs w:val="20"/>
        </w:rPr>
      </w:pPr>
      <w:r w:rsidRPr="00922082">
        <w:rPr>
          <w:rFonts w:ascii="Arial" w:hAnsi="Arial" w:cs="Times New Roman"/>
          <w:color w:val="000000"/>
        </w:rPr>
        <w:t>Plagiarism is a form of cheating which occurs when persons, even if unintentionally, fail to acknowledge appropriately the sources for the ideas, language, concepts, inventions, etc. referred to in their own work. Thus, any attempt to claim another's intellectual or artistic work, as one's own constitutes an act of plagiarism.</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Bribery (from Catalogue):</w:t>
      </w:r>
    </w:p>
    <w:p w:rsidR="00922082" w:rsidRPr="00922082" w:rsidRDefault="00922082" w:rsidP="00922082">
      <w:pPr>
        <w:rPr>
          <w:rFonts w:ascii="Times" w:hAnsi="Times" w:cs="Times New Roman"/>
          <w:sz w:val="20"/>
          <w:szCs w:val="20"/>
        </w:rPr>
      </w:pPr>
      <w:r w:rsidRPr="00922082">
        <w:rPr>
          <w:rFonts w:ascii="Arial" w:hAnsi="Arial" w:cs="Times New Roman"/>
          <w:color w:val="000000"/>
        </w:rPr>
        <w:t>In the collegiate setting, bribery involves the offering, promising, or giving of items of value, such as money or gifts, to a person in a position of authority, such as a teacher, administrator, or staff member, so as to influence his/her judgment or conduct in favor of the student. The offering of sexual favors in exchange for a grade, test score, or other academic favor, shall be considered attempted bribery. The matter of sexual favors, either requested or offered, in exchange for a grade, test score or other academic favor, shall also be handled as per the Sexual Harassment procedures of the College.</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College Attendance Policy (from Catalogue):</w:t>
      </w:r>
    </w:p>
    <w:p w:rsidR="00922082" w:rsidRPr="00922082" w:rsidRDefault="00922082" w:rsidP="00922082">
      <w:pPr>
        <w:rPr>
          <w:rFonts w:ascii="Times" w:hAnsi="Times" w:cs="Times New Roman"/>
          <w:sz w:val="20"/>
          <w:szCs w:val="20"/>
        </w:rPr>
      </w:pPr>
      <w:r w:rsidRPr="00922082">
        <w:rPr>
          <w:rFonts w:ascii="Arial" w:hAnsi="Arial" w:cs="Times New Roman"/>
          <w:color w:val="000000"/>
        </w:rPr>
        <w:t>Students are expected to attend all class meetings in the courses for which they are registered. Classes begin at the times indicated in the official schedule of classes. Arrival in class after the scheduled starting time constitutes lateness. The maximum number of absences is limited to 3 for the semester and a student absent more</w:t>
      </w:r>
    </w:p>
    <w:p w:rsidR="00922082" w:rsidRPr="00922082" w:rsidRDefault="00922082" w:rsidP="00922082">
      <w:pPr>
        <w:rPr>
          <w:rFonts w:ascii="Times" w:hAnsi="Times" w:cs="Times New Roman"/>
          <w:sz w:val="20"/>
          <w:szCs w:val="20"/>
        </w:rPr>
      </w:pPr>
      <w:r w:rsidRPr="00922082">
        <w:rPr>
          <w:rFonts w:ascii="Arial" w:hAnsi="Arial" w:cs="Times New Roman"/>
          <w:color w:val="000000"/>
        </w:rPr>
        <w:t>than 3 times is deemed excessively absent. Students arriving in class 10 minutes or more after the scheduled start time will be considered late. Students arriving in class 30 minutes or more after the scheduled start time will be considered absent. Also, persistent lateness throughout the semester will count as absence. Attendance is monitored from the first official day of classes. In the case of excessive absences or lateness, the instructor has the right to lower the grade, assign a failing grade, or assign additional written work or readings. Absences due to late registration, the instructor will consider change of program, or extenuating circumstances on an individual basis. Each department and program may specify in writing a different attendance policy. Instructors are required to keep an official record of student attendance and inform each class of the College's or department attendance policy.</w:t>
      </w:r>
    </w:p>
    <w:p w:rsidR="00922082" w:rsidRPr="00922082" w:rsidRDefault="00922082" w:rsidP="00922082">
      <w:pPr>
        <w:rPr>
          <w:rFonts w:ascii="Times" w:hAnsi="Times"/>
          <w:sz w:val="20"/>
          <w:szCs w:val="20"/>
        </w:rPr>
      </w:pPr>
    </w:p>
    <w:p w:rsidR="00922082" w:rsidRPr="00922082" w:rsidRDefault="00922082" w:rsidP="00922082">
      <w:pPr>
        <w:rPr>
          <w:rFonts w:ascii="Times" w:hAnsi="Times" w:cs="Times New Roman"/>
          <w:sz w:val="20"/>
          <w:szCs w:val="20"/>
        </w:rPr>
      </w:pPr>
      <w:r w:rsidRPr="00922082">
        <w:rPr>
          <w:rFonts w:ascii="Arial" w:hAnsi="Arial" w:cs="Times New Roman"/>
          <w:b/>
          <w:bCs/>
          <w:color w:val="000000"/>
        </w:rPr>
        <w:t>Note:</w:t>
      </w:r>
    </w:p>
    <w:p w:rsidR="00922082" w:rsidRPr="00922082" w:rsidRDefault="00922082" w:rsidP="00922082">
      <w:pPr>
        <w:rPr>
          <w:rFonts w:ascii="Times" w:hAnsi="Times" w:cs="Times New Roman"/>
          <w:sz w:val="20"/>
          <w:szCs w:val="20"/>
        </w:rPr>
      </w:pPr>
      <w:r w:rsidRPr="00922082">
        <w:rPr>
          <w:rFonts w:ascii="Arial" w:hAnsi="Arial" w:cs="Times New Roman"/>
          <w:color w:val="000000"/>
        </w:rPr>
        <w:t>• Any work missed during any period of absence must be made up by the student.</w:t>
      </w:r>
    </w:p>
    <w:p w:rsidR="00922082" w:rsidRPr="00922082" w:rsidRDefault="00922082" w:rsidP="00922082">
      <w:pPr>
        <w:rPr>
          <w:rFonts w:ascii="Times" w:hAnsi="Times" w:cs="Times New Roman"/>
          <w:sz w:val="20"/>
          <w:szCs w:val="20"/>
        </w:rPr>
      </w:pPr>
      <w:r w:rsidRPr="00922082">
        <w:rPr>
          <w:rFonts w:ascii="Arial" w:hAnsi="Arial" w:cs="Times New Roman"/>
          <w:color w:val="000000"/>
        </w:rPr>
        <w:t>• To meet financial aid criteria, a student must attend class at least once in the first three weeks and once in either the fourth or fifth week of class.</w:t>
      </w:r>
    </w:p>
    <w:p w:rsidR="00922082" w:rsidRPr="00922082" w:rsidRDefault="00922082" w:rsidP="00922082">
      <w:pPr>
        <w:spacing w:after="240"/>
        <w:rPr>
          <w:rFonts w:ascii="Times" w:hAnsi="Times"/>
          <w:sz w:val="20"/>
          <w:szCs w:val="20"/>
        </w:rPr>
      </w:pPr>
    </w:p>
    <w:p w:rsidR="00DA2874" w:rsidRDefault="00922082"/>
    <w:sectPr w:rsidR="00DA2874" w:rsidSect="00DA28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5A6F"/>
    <w:multiLevelType w:val="hybridMultilevel"/>
    <w:tmpl w:val="231EB25A"/>
    <w:styleLink w:val="Lettered"/>
    <w:lvl w:ilvl="0" w:tplc="9DA2E15A">
      <w:start w:val="1"/>
      <w:numFmt w:val="upperLetter"/>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D158BC7E">
      <w:start w:val="1"/>
      <w:numFmt w:val="upperLetter"/>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ADD43D18">
      <w:start w:val="1"/>
      <w:numFmt w:val="upperLetter"/>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63424F0">
      <w:start w:val="1"/>
      <w:numFmt w:val="upperLetter"/>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80361C30">
      <w:start w:val="1"/>
      <w:numFmt w:val="upperLetter"/>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D1649836">
      <w:start w:val="1"/>
      <w:numFmt w:val="upperLetter"/>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D77C2A1C">
      <w:start w:val="1"/>
      <w:numFmt w:val="upperLetter"/>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CC2E9058">
      <w:start w:val="1"/>
      <w:numFmt w:val="upperLetter"/>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0504DE5A">
      <w:start w:val="1"/>
      <w:numFmt w:val="upperLetter"/>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1F077A3"/>
    <w:multiLevelType w:val="hybridMultilevel"/>
    <w:tmpl w:val="231EB25A"/>
    <w:numStyleLink w:val="Lettered"/>
  </w:abstractNum>
  <w:num w:numId="1">
    <w:abstractNumId w:val="0"/>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2082"/>
    <w:rsid w:val="0092208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922082"/>
    <w:pPr>
      <w:pBdr>
        <w:top w:val="nil"/>
        <w:left w:val="nil"/>
        <w:bottom w:val="nil"/>
        <w:right w:val="nil"/>
        <w:between w:val="nil"/>
        <w:bar w:val="nil"/>
      </w:pBdr>
    </w:pPr>
    <w:rPr>
      <w:rFonts w:ascii="Cambria" w:eastAsia="Cambria" w:hAnsi="Cambria" w:cs="Cambria"/>
      <w:color w:val="000000"/>
      <w:u w:color="000000"/>
      <w:bdr w:val="nil"/>
    </w:rPr>
  </w:style>
  <w:style w:type="numbering" w:customStyle="1" w:styleId="Lettered">
    <w:name w:val="Lettered"/>
    <w:rsid w:val="00922082"/>
    <w:pPr>
      <w:numPr>
        <w:numId w:val="1"/>
      </w:numPr>
    </w:pPr>
  </w:style>
  <w:style w:type="paragraph" w:styleId="NormalWeb">
    <w:name w:val="Normal (Web)"/>
    <w:basedOn w:val="Normal"/>
    <w:uiPriority w:val="99"/>
    <w:rsid w:val="00922082"/>
    <w:pPr>
      <w:spacing w:beforeLines="1" w:afterLines="1"/>
    </w:pPr>
    <w:rPr>
      <w:rFonts w:ascii="Times" w:hAnsi="Times" w:cs="Times New Roman"/>
      <w:sz w:val="20"/>
      <w:szCs w:val="20"/>
    </w:rPr>
  </w:style>
  <w:style w:type="character" w:customStyle="1" w:styleId="apple-tab-span">
    <w:name w:val="apple-tab-span"/>
    <w:basedOn w:val="DefaultParagraphFont"/>
    <w:rsid w:val="00922082"/>
  </w:style>
</w:styles>
</file>

<file path=word/webSettings.xml><?xml version="1.0" encoding="utf-8"?>
<w:webSettings xmlns:r="http://schemas.openxmlformats.org/officeDocument/2006/relationships" xmlns:w="http://schemas.openxmlformats.org/wordprocessingml/2006/main">
  <w:divs>
    <w:div w:id="228345568">
      <w:bodyDiv w:val="1"/>
      <w:marLeft w:val="0"/>
      <w:marRight w:val="0"/>
      <w:marTop w:val="0"/>
      <w:marBottom w:val="0"/>
      <w:divBdr>
        <w:top w:val="none" w:sz="0" w:space="0" w:color="auto"/>
        <w:left w:val="none" w:sz="0" w:space="0" w:color="auto"/>
        <w:bottom w:val="none" w:sz="0" w:space="0" w:color="auto"/>
        <w:right w:val="none" w:sz="0" w:space="0" w:color="auto"/>
      </w:divBdr>
      <w:divsChild>
        <w:div w:id="155272639">
          <w:marLeft w:val="0"/>
          <w:marRight w:val="0"/>
          <w:marTop w:val="0"/>
          <w:marBottom w:val="0"/>
          <w:divBdr>
            <w:top w:val="none" w:sz="0" w:space="0" w:color="auto"/>
            <w:left w:val="none" w:sz="0" w:space="0" w:color="auto"/>
            <w:bottom w:val="none" w:sz="0" w:space="0" w:color="auto"/>
            <w:right w:val="none" w:sz="0" w:space="0" w:color="auto"/>
          </w:divBdr>
        </w:div>
        <w:div w:id="16162814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1626</Words>
  <Characters>9270</Characters>
  <Application>Microsoft Macintosh Word</Application>
  <DocSecurity>0</DocSecurity>
  <Lines>77</Lines>
  <Paragraphs>18</Paragraphs>
  <ScaleCrop>false</ScaleCrop>
  <Company>hostos</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Caravalho</dc:creator>
  <cp:keywords/>
  <cp:lastModifiedBy>Joseph Caravalho</cp:lastModifiedBy>
  <cp:revision>1</cp:revision>
  <dcterms:created xsi:type="dcterms:W3CDTF">2019-03-21T17:14:00Z</dcterms:created>
  <dcterms:modified xsi:type="dcterms:W3CDTF">2019-03-21T17:15:00Z</dcterms:modified>
</cp:coreProperties>
</file>