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Body text.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Core Properties Fixture</dc:title>
  <dc:creator>GetWrite Fixture Generator</dc:creator>
  <cp:lastModifiedBy>Un-named</cp:lastModifiedBy>
  <cp:revision>1</cp:revision>
  <dcterms:created xsi:type="dcterms:W3CDTF">2026-09-13T19:29:26.528Z</dcterms:created>
  <dcterms:modified xsi:type="dcterms:W3CDTF">2026-09-13T19:29:26.528Z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