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olor w:val="1A5276"/>
          <w:sz w:val="72"/>
          <w:szCs w:val="72"/>
        </w:rPr>
        <w:t xml:space="preserve">صحيفة سبق</w:t>
      </w:r>
    </w:p>
    <w:p>
      <w:pPr>
        <w:spacing w:after="100"/>
        <w:jc w:val="center"/>
      </w:pPr>
      <w:r>
        <w:rPr>
          <w:rFonts w:ascii="Arial" w:cs="Arial" w:eastAsia="Arial" w:hAnsi="Arial"/>
          <w:b/>
          <w:bCs/>
          <w:color w:val="2E86C1"/>
          <w:sz w:val="40"/>
          <w:szCs w:val="40"/>
        </w:rPr>
        <w:t xml:space="preserve">وثيقة الأفكار الاستراتيجية والإبداعية</w:t>
      </w:r>
    </w:p>
    <w:p>
      <w:pPr>
        <w:spacing w:after="100"/>
        <w:jc w:val="center"/>
      </w:pPr>
      <w:r>
        <w:rPr>
          <w:rFonts w:ascii="Arial" w:cs="Arial" w:eastAsia="Arial" w:hAnsi="Arial"/>
          <w:i/>
          <w:iCs/>
          <w:color w:val="5D6D7E"/>
          <w:sz w:val="32"/>
          <w:szCs w:val="32"/>
        </w:rPr>
        <w:t xml:space="preserve">نحو ريادة متجددة في عصر الذكاء الاصطناعي</w:t>
      </w:r>
    </w:p>
    <w:p>
      <w:pPr>
        <w:spacing w:after="800" w:before="200"/>
        <w:jc w:val="center"/>
      </w:pPr>
      <w:r>
        <w:rPr>
          <w:rFonts w:ascii="Arial" w:cs="Arial" w:eastAsia="Arial" w:hAnsi="Arial"/>
          <w:color w:val="888888"/>
          <w:sz w:val="24"/>
          <w:szCs w:val="24"/>
        </w:rPr>
        <w:t xml:space="preserve">مايو 2026 — إعداد الفريق الهندسي والتصميمي</w:t>
      </w:r>
    </w:p>
    <w:p>
      <w:pPr>
        <w:spacing w:after="200" w:before="200"/>
      </w:pPr>
      <w:r>
        <w:rPr>
          <w:color w:val="CCCCCC"/>
          <w:sz w:val="18"/>
          <w:szCs w:val="18"/>
        </w:rPr>
        <w:t xml:space="preserve">────────────────────────────────────────────────────────────</w:t>
      </w:r>
    </w:p>
    <w:p/>
    <w:p/>
    <w:p>
      <w:pPr>
        <w:pStyle w:val="Heading1"/>
        <w:bidi/>
        <w:spacing w:after="200" w:before="400"/>
        <w:jc w:val="right"/>
      </w:pPr>
      <w:r>
        <w:t xml:space="preserve">تمهيد — لماذا هذه الوثيقة؟</w:t>
      </w:r>
    </w:p>
    <w:p>
      <w:pPr>
        <w:bidi/>
        <w:spacing w:after="120"/>
        <w:jc w:val="right"/>
      </w:pPr>
      <w:r>
        <w:rPr>
          <w:rFonts w:ascii="Arial" w:cs="Arial" w:eastAsia="Arial" w:hAnsi="Arial"/>
          <w:sz w:val="24"/>
          <w:szCs w:val="24"/>
        </w:rPr>
        <w:t xml:space="preserve">بعد دراسة معمّقة للمشروع بكامله — 261 صفحة واجهة، 314 مكوناً برمجياً، 58 خدمة خلفية، وأكثر من 140 جدولاً في قاعدة البيانات — خرج الفريق الهندسي والتصميمي بهذه الوثيقة التي تضم أفكاراً مبتكرة وقابلة للتطبيق لضمان تواصل سبق في التميز والريادة.</w:t>
      </w:r>
    </w:p>
    <w:p>
      <w:pPr>
        <w:bidi/>
        <w:spacing w:after="120"/>
        <w:jc w:val="right"/>
      </w:pPr>
      <w:r>
        <w:rPr>
          <w:rFonts w:ascii="Arial" w:cs="Arial" w:eastAsia="Arial" w:hAnsi="Arial"/>
          <w:sz w:val="24"/>
          <w:szCs w:val="24"/>
        </w:rPr>
        <w:t xml:space="preserve">المشروع الحالي يمتلك بنية تحتية استثنائية: ذكاء اصطناعي متعدد النماذج، منصة ثلاثية اللغات، نظام ولاء، تحليلات متقدمة، نشر تلقائي، وتكامل مع قنوات التواصل الاجتماعي. السؤال ليس "هل لدينا منصة قوية؟" بل "كيف نحوّل هذه القوة إلى تجربة لا مثيل لها؟".</w:t>
      </w:r>
    </w:p>
    <w:p>
      <w:pPr>
        <w:bidi/>
        <w:spacing w:after="120"/>
        <w:jc w:val="right"/>
      </w:pPr>
      <w:r>
        <w:rPr>
          <w:rFonts w:ascii="Arial" w:cs="Arial" w:eastAsia="Arial" w:hAnsi="Arial"/>
          <w:sz w:val="24"/>
          <w:szCs w:val="24"/>
        </w:rPr>
        <w:t xml:space="preserve">هذه الوثيقة تُقسَّم إلى سبعة محاور استراتيجية، كل محور يضم أفكاراً متدرجة من السهل إلى الطموح.</w:t>
      </w:r>
    </w:p>
    <w:p/>
    <w:p>
      <w:pPr>
        <w:spacing w:after="200" w:before="200"/>
      </w:pPr>
      <w:r>
        <w:rPr>
          <w:color w:val="CCCCCC"/>
          <w:sz w:val="18"/>
          <w:szCs w:val="18"/>
        </w:rPr>
        <w:t xml:space="preserve">────────────────────────────────────────────────────────────</w:t>
      </w:r>
    </w:p>
    <w:p/>
    <w:p>
      <w:pPr>
        <w:pStyle w:val="Heading1"/>
        <w:bidi/>
        <w:spacing w:after="200" w:before="400"/>
        <w:jc w:val="right"/>
      </w:pPr>
      <w:r>
        <w:t xml:space="preserve">المحور الأول — تجربة القارئ الاستثنائية</w:t>
      </w:r>
    </w:p>
    <w:p>
      <w:pPr>
        <w:pStyle w:val="Heading2"/>
        <w:bidi/>
        <w:spacing w:after="150" w:before="300"/>
        <w:jc w:val="right"/>
      </w:pPr>
      <w:r>
        <w:t xml:space="preserve">١. واجهة تتكيف مع القارئ في الوقت الحقيقي</w:t>
      </w:r>
    </w:p>
    <w:p>
      <w:pPr>
        <w:bidi/>
        <w:spacing w:after="120"/>
        <w:jc w:val="right"/>
      </w:pPr>
      <w:r>
        <w:rPr>
          <w:rFonts w:ascii="Arial" w:cs="Arial" w:eastAsia="Arial" w:hAnsi="Arial"/>
          <w:sz w:val="24"/>
          <w:szCs w:val="24"/>
        </w:rPr>
        <w:t xml:space="preserve">المنصة الحالية تمتلك محرك توصيات ومحرك تفضيلات. الخطوة التالية هي توحيدهما في "واجهة حية" تتغير بصرياً بناءً على سلوك القارئ اللحظي.</w:t>
      </w:r>
    </w:p>
    <w:p>
      <w:pPr>
        <w:bidi/>
        <w:spacing w:after="80"/>
        <w:ind w:right="400"/>
        <w:jc w:val="right"/>
      </w:pPr>
      <w:r>
        <w:rPr>
          <w:b/>
          <w:bCs/>
          <w:color w:val="1A5276"/>
          <w:sz w:val="22"/>
          <w:szCs w:val="22"/>
        </w:rPr>
        <w:t xml:space="preserve">● </w:t>
      </w:r>
      <w:r>
        <w:rPr>
          <w:rFonts w:ascii="Arial" w:cs="Arial" w:eastAsia="Arial" w:hAnsi="Arial"/>
          <w:sz w:val="22"/>
          <w:szCs w:val="22"/>
        </w:rPr>
        <w:t xml:space="preserve">Smart Layout Engine: الصفحة الرئيسية تُعاد ترتيب أقسامها تلقائياً بناءً على ما يقرأه المستخدم</w:t>
      </w:r>
    </w:p>
    <w:p>
      <w:pPr>
        <w:bidi/>
        <w:spacing w:after="80"/>
        <w:ind w:right="400"/>
        <w:jc w:val="right"/>
      </w:pPr>
      <w:r>
        <w:rPr>
          <w:b/>
          <w:bCs/>
          <w:color w:val="1A5276"/>
          <w:sz w:val="22"/>
          <w:szCs w:val="22"/>
        </w:rPr>
        <w:t xml:space="preserve">● </w:t>
      </w:r>
      <w:r>
        <w:rPr>
          <w:rFonts w:ascii="Arial" w:cs="Arial" w:eastAsia="Arial" w:hAnsi="Arial"/>
          <w:sz w:val="22"/>
          <w:szCs w:val="22"/>
        </w:rPr>
        <w:t xml:space="preserve">Reading Rhythm Detection: تحليل سرعة القراءة وتعديل حجم الخط والمسافات تلقائياً</w:t>
      </w:r>
    </w:p>
    <w:p>
      <w:pPr>
        <w:bidi/>
        <w:spacing w:after="80"/>
        <w:ind w:right="400"/>
        <w:jc w:val="right"/>
      </w:pPr>
      <w:r>
        <w:rPr>
          <w:b/>
          <w:bCs/>
          <w:color w:val="1A5276"/>
          <w:sz w:val="22"/>
          <w:szCs w:val="22"/>
        </w:rPr>
        <w:t xml:space="preserve">● </w:t>
      </w:r>
      <w:r>
        <w:rPr>
          <w:rFonts w:ascii="Arial" w:cs="Arial" w:eastAsia="Arial" w:hAnsi="Arial"/>
          <w:sz w:val="22"/>
          <w:szCs w:val="22"/>
        </w:rPr>
        <w:t xml:space="preserve">Fatigue Mode: بعد 20 دقيقة قراءة، تُبرز المنصة ملخصات 30 ثانية بدلاً من المقالات الكاملة</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التقنية: يعتمد على بيانات userBehaviorSignals وuserDynamicInterests الموجودة فعلاً</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متوسط — 3 أسابيع</w:t>
      </w:r>
    </w:p>
    <w:p/>
    <w:p>
      <w:pPr>
        <w:pStyle w:val="Heading2"/>
        <w:bidi/>
        <w:spacing w:after="150" w:before="300"/>
        <w:jc w:val="right"/>
      </w:pPr>
      <w:r>
        <w:t xml:space="preserve">٢. نمط "سبق بدون تشتيت" — Focus Mode</w:t>
      </w:r>
    </w:p>
    <w:p>
      <w:pPr>
        <w:bidi/>
        <w:spacing w:after="120"/>
        <w:jc w:val="right"/>
      </w:pPr>
      <w:r>
        <w:rPr>
          <w:rFonts w:ascii="Arial" w:cs="Arial" w:eastAsia="Arial" w:hAnsi="Arial"/>
          <w:sz w:val="24"/>
          <w:szCs w:val="24"/>
        </w:rPr>
        <w:t xml:space="preserve">تجربة قراءة نظيفة تخفي كل شيء عدا النص والصورة الرئيسية، مع مؤقت قراءة وتتبع التركيز.</w:t>
      </w:r>
    </w:p>
    <w:p>
      <w:pPr>
        <w:bidi/>
        <w:spacing w:after="80"/>
        <w:ind w:right="400"/>
        <w:jc w:val="right"/>
      </w:pPr>
      <w:r>
        <w:rPr>
          <w:b/>
          <w:bCs/>
          <w:color w:val="1A5276"/>
          <w:sz w:val="22"/>
          <w:szCs w:val="22"/>
        </w:rPr>
        <w:t xml:space="preserve">● </w:t>
      </w:r>
      <w:r>
        <w:rPr>
          <w:rFonts w:ascii="Arial" w:cs="Arial" w:eastAsia="Arial" w:hAnsi="Arial"/>
          <w:sz w:val="22"/>
          <w:szCs w:val="22"/>
        </w:rPr>
        <w:t xml:space="preserve">زر واحد يفعّل النمط من أي خبر</w:t>
      </w:r>
    </w:p>
    <w:p>
      <w:pPr>
        <w:bidi/>
        <w:spacing w:after="80"/>
        <w:ind w:right="400"/>
        <w:jc w:val="right"/>
      </w:pPr>
      <w:r>
        <w:rPr>
          <w:b/>
          <w:bCs/>
          <w:color w:val="1A5276"/>
          <w:sz w:val="22"/>
          <w:szCs w:val="22"/>
        </w:rPr>
        <w:t xml:space="preserve">● </w:t>
      </w:r>
      <w:r>
        <w:rPr>
          <w:rFonts w:ascii="Arial" w:cs="Arial" w:eastAsia="Arial" w:hAnsi="Arial"/>
          <w:sz w:val="22"/>
          <w:szCs w:val="22"/>
        </w:rPr>
        <w:t xml:space="preserve">يتذكر المقالات التي قرأها المستخدم في هذا النمط ويُنشئ تقريراً أسبوعياً بما قرأ</w:t>
      </w:r>
    </w:p>
    <w:p>
      <w:pPr>
        <w:bidi/>
        <w:spacing w:after="80"/>
        <w:ind w:right="400"/>
        <w:jc w:val="right"/>
      </w:pPr>
      <w:r>
        <w:rPr>
          <w:b/>
          <w:bCs/>
          <w:color w:val="1A5276"/>
          <w:sz w:val="22"/>
          <w:szCs w:val="22"/>
        </w:rPr>
        <w:t xml:space="preserve">● </w:t>
      </w:r>
      <w:r>
        <w:rPr>
          <w:rFonts w:ascii="Arial" w:cs="Arial" w:eastAsia="Arial" w:hAnsi="Arial"/>
          <w:sz w:val="22"/>
          <w:szCs w:val="22"/>
        </w:rPr>
        <w:t xml:space="preserve">يُمكن مشاركة "جلسة القراءة" على وسائل التواصل الاجتماعي</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سهل — أسبوع واحد</w:t>
      </w:r>
    </w:p>
    <w:p/>
    <w:p>
      <w:pPr>
        <w:pStyle w:val="Heading2"/>
        <w:bidi/>
        <w:spacing w:after="150" w:before="300"/>
        <w:jc w:val="right"/>
      </w:pPr>
      <w:r>
        <w:t xml:space="preserve">٣. سبق للصم وضعاف السمع — تجربة إشارية</w:t>
      </w:r>
    </w:p>
    <w:p>
      <w:pPr>
        <w:bidi/>
        <w:spacing w:after="120"/>
        <w:jc w:val="right"/>
      </w:pPr>
      <w:r>
        <w:rPr>
          <w:rFonts w:ascii="Arial" w:cs="Arial" w:eastAsia="Arial" w:hAnsi="Arial"/>
          <w:sz w:val="24"/>
          <w:szCs w:val="24"/>
        </w:rPr>
        <w:t xml:space="preserve">إضافة ترجمة لغة الإشارة العربية (Avatar مُتحرك) لأهم الأخبار اليومية، مما يجعل سبق أول صحيفة عربية تحقق هذا المستوى من الشمول.</w:t>
      </w:r>
    </w:p>
    <w:p>
      <w:pPr>
        <w:bidi/>
        <w:spacing w:after="80"/>
        <w:ind w:right="400"/>
        <w:jc w:val="right"/>
      </w:pPr>
      <w:r>
        <w:rPr>
          <w:b/>
          <w:bCs/>
          <w:color w:val="1A5276"/>
          <w:sz w:val="22"/>
          <w:szCs w:val="22"/>
        </w:rPr>
        <w:t xml:space="preserve">● </w:t>
      </w:r>
      <w:r>
        <w:rPr>
          <w:rFonts w:ascii="Arial" w:cs="Arial" w:eastAsia="Arial" w:hAnsi="Arial"/>
          <w:sz w:val="22"/>
          <w:szCs w:val="22"/>
        </w:rPr>
        <w:t xml:space="preserve">تكامل مع خدمات ترجمة لغة الإشارة (SignAll أو مكافئها عربي)</w:t>
      </w:r>
    </w:p>
    <w:p>
      <w:pPr>
        <w:bidi/>
        <w:spacing w:after="80"/>
        <w:ind w:right="400"/>
        <w:jc w:val="right"/>
      </w:pPr>
      <w:r>
        <w:rPr>
          <w:b/>
          <w:bCs/>
          <w:color w:val="1A5276"/>
          <w:sz w:val="22"/>
          <w:szCs w:val="22"/>
        </w:rPr>
        <w:t xml:space="preserve">● </w:t>
      </w:r>
      <w:r>
        <w:rPr>
          <w:rFonts w:ascii="Arial" w:cs="Arial" w:eastAsia="Arial" w:hAnsi="Arial"/>
          <w:sz w:val="22"/>
          <w:szCs w:val="22"/>
        </w:rPr>
        <w:t xml:space="preserve">شارة "سبق شامل" تظهر على كل خبر يدعم الإشارة</w:t>
      </w:r>
    </w:p>
    <w:p>
      <w:pPr>
        <w:bidi/>
        <w:spacing w:after="80"/>
        <w:ind w:right="400"/>
        <w:jc w:val="right"/>
      </w:pPr>
      <w:r>
        <w:rPr>
          <w:b/>
          <w:bCs/>
          <w:color w:val="1A5276"/>
          <w:sz w:val="22"/>
          <w:szCs w:val="22"/>
        </w:rPr>
        <w:t xml:space="preserve">● </w:t>
      </w:r>
      <w:r>
        <w:rPr>
          <w:rFonts w:ascii="Arial" w:cs="Arial" w:eastAsia="Arial" w:hAnsi="Arial"/>
          <w:sz w:val="22"/>
          <w:szCs w:val="22"/>
        </w:rPr>
        <w:t xml:space="preserve">يُعزّز صورة سبق الاجتماعية بشكل غير مسبوق</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متوسط — شهر — يمكن البدء بـ 5 أخبار يومياً</w:t>
      </w:r>
    </w:p>
    <w:p/>
    <w:p>
      <w:pPr>
        <w:pStyle w:val="Heading2"/>
        <w:bidi/>
        <w:spacing w:after="150" w:before="300"/>
        <w:jc w:val="right"/>
      </w:pPr>
      <w:r>
        <w:t xml:space="preserve">٤. "اقرأ معي" — القراءة الجماعية المتزامنة</w:t>
      </w:r>
    </w:p>
    <w:p>
      <w:pPr>
        <w:bidi/>
        <w:spacing w:after="120"/>
        <w:jc w:val="right"/>
      </w:pPr>
      <w:r>
        <w:rPr>
          <w:rFonts w:ascii="Arial" w:cs="Arial" w:eastAsia="Arial" w:hAnsi="Arial"/>
          <w:sz w:val="24"/>
          <w:szCs w:val="24"/>
        </w:rPr>
        <w:t xml:space="preserve">ميزة تتيح لعدة أشخاص قراءة نفس الخبر في الوقت ذاته، مع إمكانية التعليق الصوتي أو النصي لحظة بلحظة — مثل مشاهدة مباراة ولكن للأخبار.</w:t>
      </w:r>
    </w:p>
    <w:p>
      <w:pPr>
        <w:bidi/>
        <w:spacing w:after="80"/>
        <w:ind w:right="400"/>
        <w:jc w:val="right"/>
      </w:pPr>
      <w:r>
        <w:rPr>
          <w:b/>
          <w:bCs/>
          <w:color w:val="1A5276"/>
          <w:sz w:val="22"/>
          <w:szCs w:val="22"/>
        </w:rPr>
        <w:t xml:space="preserve">● </w:t>
      </w:r>
      <w:r>
        <w:rPr>
          <w:rFonts w:ascii="Arial" w:cs="Arial" w:eastAsia="Arial" w:hAnsi="Arial"/>
          <w:sz w:val="22"/>
          <w:szCs w:val="22"/>
        </w:rPr>
        <w:t xml:space="preserve">غرف قراءة مؤقتة تُنشأ تلقائياً للأخبار العاجلة الكبرى</w:t>
      </w:r>
    </w:p>
    <w:p>
      <w:pPr>
        <w:bidi/>
        <w:spacing w:after="80"/>
        <w:ind w:right="400"/>
        <w:jc w:val="right"/>
      </w:pPr>
      <w:r>
        <w:rPr>
          <w:b/>
          <w:bCs/>
          <w:color w:val="1A5276"/>
          <w:sz w:val="22"/>
          <w:szCs w:val="22"/>
        </w:rPr>
        <w:t xml:space="preserve">● </w:t>
      </w:r>
      <w:r>
        <w:rPr>
          <w:rFonts w:ascii="Arial" w:cs="Arial" w:eastAsia="Arial" w:hAnsi="Arial"/>
          <w:sz w:val="22"/>
          <w:szCs w:val="22"/>
        </w:rPr>
        <w:t xml:space="preserve">يرى القراء "نقاط التركيز" حيث يعلّق الآخرون</w:t>
      </w:r>
    </w:p>
    <w:p>
      <w:pPr>
        <w:bidi/>
        <w:spacing w:after="80"/>
        <w:ind w:right="400"/>
        <w:jc w:val="right"/>
      </w:pPr>
      <w:r>
        <w:rPr>
          <w:b/>
          <w:bCs/>
          <w:color w:val="1A5276"/>
          <w:sz w:val="22"/>
          <w:szCs w:val="22"/>
        </w:rPr>
        <w:t xml:space="preserve">● </w:t>
      </w:r>
      <w:r>
        <w:rPr>
          <w:rFonts w:ascii="Arial" w:cs="Arial" w:eastAsia="Arial" w:hAnsi="Arial"/>
          <w:sz w:val="22"/>
          <w:szCs w:val="22"/>
        </w:rPr>
        <w:t xml:space="preserve">نموذج إيراد محتمل: غرف قراءة للمحتوى الحصري المدفوع</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التقنية: Server-Sent Events موجودة بالفعل في البنية التحتية</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متوسط — شهر</w:t>
      </w:r>
    </w:p>
    <w:p>
      <w:pPr>
        <w:spacing w:after="200" w:before="200"/>
      </w:pPr>
      <w:r>
        <w:rPr>
          <w:color w:val="CCCCCC"/>
          <w:sz w:val="18"/>
          <w:szCs w:val="18"/>
        </w:rPr>
        <w:t xml:space="preserve">────────────────────────────────────────────────────────────</w:t>
      </w:r>
    </w:p>
    <w:p/>
    <w:p>
      <w:pPr>
        <w:pStyle w:val="Heading1"/>
        <w:bidi/>
        <w:spacing w:after="200" w:before="400"/>
        <w:jc w:val="right"/>
      </w:pPr>
      <w:r>
        <w:t xml:space="preserve">المحور الثاني — الذكاء الاصطناعي التحريري</w:t>
      </w:r>
    </w:p>
    <w:p>
      <w:pPr>
        <w:pStyle w:val="Heading2"/>
        <w:bidi/>
        <w:spacing w:after="150" w:before="300"/>
        <w:jc w:val="right"/>
      </w:pPr>
      <w:r>
        <w:t xml:space="preserve">٥. مُراسل الذكاء الاصطناعي الميداني — "سبق روبوت"</w:t>
      </w:r>
    </w:p>
    <w:p>
      <w:pPr>
        <w:bidi/>
        <w:spacing w:after="120"/>
        <w:jc w:val="right"/>
      </w:pPr>
      <w:r>
        <w:rPr>
          <w:rFonts w:ascii="Arial" w:cs="Arial" w:eastAsia="Arial" w:hAnsi="Arial"/>
          <w:sz w:val="24"/>
          <w:szCs w:val="24"/>
        </w:rPr>
        <w:t xml:space="preserve">بناءً على خدمة aiArticleGenerator الموجودة، نقترح إنشاء شخصية ذكاء اصطناعي معرّفة (مُراسل رقمي بمهارات محددة) ينشر محتوى تلقائياً في نوافذ زمنية لا يوجد فيها محررون بشريون.</w:t>
      </w:r>
    </w:p>
    <w:p>
      <w:pPr>
        <w:bidi/>
        <w:spacing w:after="80"/>
        <w:ind w:right="400"/>
        <w:jc w:val="right"/>
      </w:pPr>
      <w:r>
        <w:rPr>
          <w:b/>
          <w:bCs/>
          <w:color w:val="1A5276"/>
          <w:sz w:val="22"/>
          <w:szCs w:val="22"/>
        </w:rPr>
        <w:t xml:space="preserve">● </w:t>
      </w:r>
      <w:r>
        <w:rPr>
          <w:rFonts w:ascii="Arial" w:cs="Arial" w:eastAsia="Arial" w:hAnsi="Arial"/>
          <w:sz w:val="22"/>
          <w:szCs w:val="22"/>
        </w:rPr>
        <w:t xml:space="preserve">يغطي: أسعار السوق، الطقس، النتائج الرياضية، الإحصاءات الحكومية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كل مقال يحمل شارة "أُنشئ بواسطة سبق AI" مع رابط لسياسة الذكاء الاصطناعي</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المحرر البشري يراجع ويُعدّل قبل النشر بخيار "نشر مباشر"</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المعيار: وجود aiScheduledTasks وifoxEditorialCalendar فعلاً في قاعدة البيانات</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سهل — أسبوعان بناءً على الخدمات الموجودة</w:t>
      </w:r>
    </w:p>
    <w:p/>
    <w:p>
      <w:pPr>
        <w:pStyle w:val="Heading2"/>
        <w:bidi/>
        <w:spacing w:after="150" w:before="300"/>
        <w:jc w:val="right"/>
      </w:pPr>
      <w:r>
        <w:t xml:space="preserve">٦. الكاشف التنبؤي — "سبق يعرف قبل أن يحدث"</w:t>
      </w:r>
    </w:p>
    <w:p>
      <w:pPr>
        <w:bidi/>
        <w:spacing w:after="120"/>
        <w:jc w:val="right"/>
      </w:pPr>
      <w:r>
        <w:rPr>
          <w:rFonts w:ascii="Arial" w:cs="Arial" w:eastAsia="Arial" w:hAnsi="Arial"/>
          <w:sz w:val="24"/>
          <w:szCs w:val="24"/>
        </w:rPr>
        <w:t xml:space="preserve">نظام يراقب إشارات خارجية (أسعار العملات، بيانات البورصة، السجلات الحكومية، أرصاد الطقس) ويُنبّه المحررين باحتمالية حدوث خبر مهم.</w:t>
      </w:r>
    </w:p>
    <w:p>
      <w:pPr>
        <w:bidi/>
        <w:spacing w:after="80"/>
        <w:ind w:right="400"/>
        <w:jc w:val="right"/>
      </w:pPr>
      <w:r>
        <w:rPr>
          <w:b/>
          <w:bCs/>
          <w:color w:val="1A5276"/>
          <w:sz w:val="22"/>
          <w:szCs w:val="22"/>
        </w:rPr>
        <w:t xml:space="preserve">● </w:t>
      </w:r>
      <w:r>
        <w:rPr>
          <w:rFonts w:ascii="Arial" w:cs="Arial" w:eastAsia="Arial" w:hAnsi="Arial"/>
          <w:sz w:val="22"/>
          <w:szCs w:val="22"/>
        </w:rPr>
        <w:t xml:space="preserve">يُنشئ "بطاقة تنبيه" للمحرر: "احتمالية 87% لخبر اقتصادي خلال 6 ساعات"</w:t>
      </w:r>
    </w:p>
    <w:p>
      <w:pPr>
        <w:bidi/>
        <w:spacing w:after="80"/>
        <w:ind w:right="400"/>
        <w:jc w:val="right"/>
      </w:pPr>
      <w:r>
        <w:rPr>
          <w:b/>
          <w:bCs/>
          <w:color w:val="1A5276"/>
          <w:sz w:val="22"/>
          <w:szCs w:val="22"/>
        </w:rPr>
        <w:t xml:space="preserve">● </w:t>
      </w:r>
      <w:r>
        <w:rPr>
          <w:rFonts w:ascii="Arial" w:cs="Arial" w:eastAsia="Arial" w:hAnsi="Arial"/>
          <w:sz w:val="22"/>
          <w:szCs w:val="22"/>
        </w:rPr>
        <w:t xml:space="preserve">عندما يُؤكَّد الخبر، يُحوّل البطاقة إلى مسودة خبر فورية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يُبني على deepAnalysisEngine وembeddingsService الموجودين</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طموح — شهران</w:t>
      </w:r>
    </w:p>
    <w:p/>
    <w:p>
      <w:pPr>
        <w:pStyle w:val="Heading2"/>
        <w:bidi/>
        <w:spacing w:after="150" w:before="300"/>
        <w:jc w:val="right"/>
      </w:pPr>
      <w:r>
        <w:t xml:space="preserve">٧. "الزاوية الأخرى" — AI محرر المعارضة</w:t>
      </w:r>
    </w:p>
    <w:p>
      <w:pPr>
        <w:bidi/>
        <w:spacing w:after="120"/>
        <w:jc w:val="right"/>
      </w:pPr>
      <w:r>
        <w:rPr>
          <w:rFonts w:ascii="Arial" w:cs="Arial" w:eastAsia="Arial" w:hAnsi="Arial"/>
          <w:sz w:val="24"/>
          <w:szCs w:val="24"/>
        </w:rPr>
        <w:t xml:space="preserve">لكل خبر رئيسي، يُولّد الذكاء الاصطناعي تلقائياً "الزاوية الأخرى" — وهي نقاط الرأي المغاير أو المكمّل من مصادر مختلفة، تُعرض في صندوق جانبي بتصميم مميز.</w:t>
      </w:r>
    </w:p>
    <w:p>
      <w:pPr>
        <w:bidi/>
        <w:spacing w:after="80"/>
        <w:ind w:right="400"/>
        <w:jc w:val="right"/>
      </w:pPr>
      <w:r>
        <w:rPr>
          <w:b/>
          <w:bCs/>
          <w:color w:val="1A5276"/>
          <w:sz w:val="22"/>
          <w:szCs w:val="22"/>
        </w:rPr>
        <w:t xml:space="preserve">● </w:t>
      </w:r>
      <w:r>
        <w:rPr>
          <w:rFonts w:ascii="Arial" w:cs="Arial" w:eastAsia="Arial" w:hAnsi="Arial"/>
          <w:sz w:val="22"/>
          <w:szCs w:val="22"/>
        </w:rPr>
        <w:t xml:space="preserve">يُعزز موثوقية سبق ويُظهر توازن التغطية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القارئ يستطيع طلب "المزيد من الزوايا" مع تحديد توجهه</w:t>
      </w:r>
    </w:p>
    <w:p>
      <w:pPr>
        <w:bidi/>
        <w:spacing w:after="80"/>
        <w:ind w:right="400"/>
        <w:jc w:val="right"/>
      </w:pPr>
      <w:r>
        <w:rPr>
          <w:b/>
          <w:bCs/>
          <w:color w:val="1A5276"/>
          <w:sz w:val="22"/>
          <w:szCs w:val="22"/>
        </w:rPr>
        <w:t xml:space="preserve">● </w:t>
      </w:r>
      <w:r>
        <w:rPr>
          <w:rFonts w:ascii="Arial" w:cs="Arial" w:eastAsia="Arial" w:hAnsi="Arial"/>
          <w:sz w:val="22"/>
          <w:szCs w:val="22"/>
        </w:rPr>
        <w:t xml:space="preserve">يعتمد على foreignNewsService وurlContentExtractor الموجودين</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متوسط — 3 أسابيع</w:t>
      </w:r>
    </w:p>
    <w:p/>
    <w:p>
      <w:pPr>
        <w:pStyle w:val="Heading2"/>
        <w:bidi/>
        <w:spacing w:after="150" w:before="300"/>
        <w:jc w:val="right"/>
      </w:pPr>
      <w:r>
        <w:t xml:space="preserve">٨. مُدقق الحقائق الآني — "سبق يتحقق"</w:t>
      </w:r>
    </w:p>
    <w:p>
      <w:pPr>
        <w:bidi/>
        <w:spacing w:after="120"/>
        <w:jc w:val="right"/>
      </w:pPr>
      <w:r>
        <w:rPr>
          <w:rFonts w:ascii="Arial" w:cs="Arial" w:eastAsia="Arial" w:hAnsi="Arial"/>
          <w:sz w:val="24"/>
          <w:szCs w:val="24"/>
        </w:rPr>
        <w:t xml:space="preserve">عند نشر أي خبر، يُشغّل الذكاء الاصطناعي تلقائياً جلسة تحقق سريع ويُلصق شارة تدريج: ✅ موثّق / ⚠️ قيد التحقق / 🔍 بحاجة مصدر.</w:t>
      </w:r>
    </w:p>
    <w:p>
      <w:pPr>
        <w:bidi/>
        <w:spacing w:after="80"/>
        <w:ind w:right="400"/>
        <w:jc w:val="right"/>
      </w:pPr>
      <w:r>
        <w:rPr>
          <w:b/>
          <w:bCs/>
          <w:color w:val="1A5276"/>
          <w:sz w:val="22"/>
          <w:szCs w:val="22"/>
        </w:rPr>
        <w:t xml:space="preserve">● </w:t>
      </w:r>
      <w:r>
        <w:rPr>
          <w:rFonts w:ascii="Arial" w:cs="Arial" w:eastAsia="Arial" w:hAnsi="Arial"/>
          <w:sz w:val="22"/>
          <w:szCs w:val="22"/>
        </w:rPr>
        <w:t xml:space="preserve">يستخدم نظام التحقق الثلاثي (Claude + GPT + Gemini) الموجود في ai-content-tools.ts</w:t>
      </w:r>
    </w:p>
    <w:p>
      <w:pPr>
        <w:bidi/>
        <w:spacing w:after="80"/>
        <w:ind w:right="400"/>
        <w:jc w:val="right"/>
      </w:pPr>
      <w:r>
        <w:rPr>
          <w:b/>
          <w:bCs/>
          <w:color w:val="1A5276"/>
          <w:sz w:val="22"/>
          <w:szCs w:val="22"/>
        </w:rPr>
        <w:t xml:space="preserve">● </w:t>
      </w:r>
      <w:r>
        <w:rPr>
          <w:rFonts w:ascii="Arial" w:cs="Arial" w:eastAsia="Arial" w:hAnsi="Arial"/>
          <w:sz w:val="22"/>
          <w:szCs w:val="22"/>
        </w:rPr>
        <w:t xml:space="preserve">يُنشئ تقريراً علنياً بمنهجية التحقق يُرفق بالخبر</w:t>
      </w:r>
    </w:p>
    <w:p>
      <w:pPr>
        <w:bidi/>
        <w:spacing w:after="80"/>
        <w:ind w:right="400"/>
        <w:jc w:val="right"/>
      </w:pPr>
      <w:r>
        <w:rPr>
          <w:b/>
          <w:bCs/>
          <w:color w:val="1A5276"/>
          <w:sz w:val="22"/>
          <w:szCs w:val="22"/>
        </w:rPr>
        <w:t xml:space="preserve">● </w:t>
      </w:r>
      <w:r>
        <w:rPr>
          <w:rFonts w:ascii="Arial" w:cs="Arial" w:eastAsia="Arial" w:hAnsi="Arial"/>
          <w:sz w:val="22"/>
          <w:szCs w:val="22"/>
        </w:rPr>
        <w:t xml:space="preserve">يُمكن للقارئ الإبلاغ عن معلومة مشكوك فيها والحصول على رد خلال 24 ساعة</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متوسط — شهر — يعتمد على checkFactAccuracy الموجود</w:t>
      </w:r>
    </w:p>
    <w:p>
      <w:pPr>
        <w:spacing w:after="200" w:before="200"/>
      </w:pPr>
      <w:r>
        <w:rPr>
          <w:color w:val="CCCCCC"/>
          <w:sz w:val="18"/>
          <w:szCs w:val="18"/>
        </w:rPr>
        <w:t xml:space="preserve">────────────────────────────────────────────────────────────</w:t>
      </w:r>
    </w:p>
    <w:p/>
    <w:p>
      <w:pPr>
        <w:pStyle w:val="Heading1"/>
        <w:bidi/>
        <w:spacing w:after="200" w:before="400"/>
        <w:jc w:val="right"/>
      </w:pPr>
      <w:r>
        <w:t xml:space="preserve">المحور الثالث — الإعلام الصوتي والمرئي</w:t>
      </w:r>
    </w:p>
    <w:p>
      <w:pPr>
        <w:pStyle w:val="Heading2"/>
        <w:bidi/>
        <w:spacing w:after="150" w:before="300"/>
        <w:jc w:val="right"/>
      </w:pPr>
      <w:r>
        <w:t xml:space="preserve">٩. سبق TV داخل المنصة — "الأخبار على الهواء"</w:t>
      </w:r>
    </w:p>
    <w:p>
      <w:pPr>
        <w:bidi/>
        <w:spacing w:after="120"/>
        <w:jc w:val="right"/>
      </w:pPr>
      <w:r>
        <w:rPr>
          <w:rFonts w:ascii="Arial" w:cs="Arial" w:eastAsia="Arial" w:hAnsi="Arial"/>
          <w:sz w:val="24"/>
          <w:szCs w:val="24"/>
        </w:rPr>
        <w:t xml:space="preserve">استوديو بث مباشر خفيف الوزن داخل المنصة يُتيح للمحررين بث تقارير مرئية سريعة (60-90 ثانية) مباشرةً من المتصفح.</w:t>
      </w:r>
    </w:p>
    <w:p>
      <w:pPr>
        <w:bidi/>
        <w:spacing w:after="80"/>
        <w:ind w:right="400"/>
        <w:jc w:val="right"/>
      </w:pPr>
      <w:r>
        <w:rPr>
          <w:b/>
          <w:bCs/>
          <w:color w:val="1A5276"/>
          <w:sz w:val="22"/>
          <w:szCs w:val="22"/>
        </w:rPr>
        <w:t xml:space="preserve">● </w:t>
      </w:r>
      <w:r>
        <w:rPr>
          <w:rFonts w:ascii="Arial" w:cs="Arial" w:eastAsia="Arial" w:hAnsi="Arial"/>
          <w:sz w:val="22"/>
          <w:szCs w:val="22"/>
        </w:rPr>
        <w:t xml:space="preserve">يُدمج مع ميزة Shorts الموجودة ولكن بطابع "بث مباشر سريع"</w:t>
      </w:r>
    </w:p>
    <w:p>
      <w:pPr>
        <w:bidi/>
        <w:spacing w:after="80"/>
        <w:ind w:right="400"/>
        <w:jc w:val="right"/>
      </w:pPr>
      <w:r>
        <w:rPr>
          <w:b/>
          <w:bCs/>
          <w:color w:val="1A5276"/>
          <w:sz w:val="22"/>
          <w:szCs w:val="22"/>
        </w:rPr>
        <w:t xml:space="preserve">● </w:t>
      </w:r>
      <w:r>
        <w:rPr>
          <w:rFonts w:ascii="Arial" w:cs="Arial" w:eastAsia="Arial" w:hAnsi="Arial"/>
          <w:sz w:val="22"/>
          <w:szCs w:val="22"/>
        </w:rPr>
        <w:t xml:space="preserve">AI يُنشئ تلقائياً transcript وعنوان وصورة مصغرة فور انتهاء البث</w:t>
      </w:r>
    </w:p>
    <w:p>
      <w:pPr>
        <w:bidi/>
        <w:spacing w:after="80"/>
        <w:ind w:right="400"/>
        <w:jc w:val="right"/>
      </w:pPr>
      <w:r>
        <w:rPr>
          <w:b/>
          <w:bCs/>
          <w:color w:val="1A5276"/>
          <w:sz w:val="22"/>
          <w:szCs w:val="22"/>
        </w:rPr>
        <w:t xml:space="preserve">● </w:t>
      </w:r>
      <w:r>
        <w:rPr>
          <w:rFonts w:ascii="Arial" w:cs="Arial" w:eastAsia="Arial" w:hAnsi="Arial"/>
          <w:sz w:val="22"/>
          <w:szCs w:val="22"/>
        </w:rPr>
        <w:t xml:space="preserve">تُحفظ التقارير في مكتبة مرئية مُنظّمة</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متوسط — شهر ونصف</w:t>
      </w:r>
    </w:p>
    <w:p/>
    <w:p>
      <w:pPr>
        <w:pStyle w:val="Heading2"/>
        <w:bidi/>
        <w:spacing w:after="150" w:before="300"/>
        <w:jc w:val="right"/>
      </w:pPr>
      <w:r>
        <w:t xml:space="preserve">١٠. الموجز الصوتي الشخصي — "صحيفتك تتكلم"</w:t>
      </w:r>
    </w:p>
    <w:p>
      <w:pPr>
        <w:bidi/>
        <w:spacing w:after="120"/>
        <w:jc w:val="right"/>
      </w:pPr>
      <w:r>
        <w:rPr>
          <w:rFonts w:ascii="Arial" w:cs="Arial" w:eastAsia="Arial" w:hAnsi="Arial"/>
          <w:sz w:val="24"/>
          <w:szCs w:val="24"/>
        </w:rPr>
        <w:t xml:space="preserve">تطوير النشرات الصوتية الموجودة نحو تخصيص كامل: كل مستخدم يستمع لموجز صوتي يومي مُولَّد حصراً من تفضيلاته وتاريخ قراءته.</w:t>
      </w:r>
    </w:p>
    <w:p>
      <w:pPr>
        <w:bidi/>
        <w:spacing w:after="80"/>
        <w:ind w:right="400"/>
        <w:jc w:val="right"/>
      </w:pPr>
      <w:r>
        <w:rPr>
          <w:b/>
          <w:bCs/>
          <w:color w:val="1A5276"/>
          <w:sz w:val="22"/>
          <w:szCs w:val="22"/>
        </w:rPr>
        <w:t xml:space="preserve">● </w:t>
      </w:r>
      <w:r>
        <w:rPr>
          <w:rFonts w:ascii="Arial" w:cs="Arial" w:eastAsia="Arial" w:hAnsi="Arial"/>
          <w:sz w:val="22"/>
          <w:szCs w:val="22"/>
        </w:rPr>
        <w:t xml:space="preserve">صوت بشري عالي الجودة عبر ElevenLabs (موجود في الخدمات)</w:t>
      </w:r>
    </w:p>
    <w:p>
      <w:pPr>
        <w:bidi/>
        <w:spacing w:after="80"/>
        <w:ind w:right="400"/>
        <w:jc w:val="right"/>
      </w:pPr>
      <w:r>
        <w:rPr>
          <w:b/>
          <w:bCs/>
          <w:color w:val="1A5276"/>
          <w:sz w:val="22"/>
          <w:szCs w:val="22"/>
        </w:rPr>
        <w:t xml:space="preserve">● </w:t>
      </w:r>
      <w:r>
        <w:rPr>
          <w:rFonts w:ascii="Arial" w:cs="Arial" w:eastAsia="Arial" w:hAnsi="Arial"/>
          <w:sz w:val="22"/>
          <w:szCs w:val="22"/>
        </w:rPr>
        <w:t xml:space="preserve">يُضاف صوت المستخدم المفضّل: اختر "صوت المذيع" من قائمة</w:t>
      </w:r>
    </w:p>
    <w:p>
      <w:pPr>
        <w:bidi/>
        <w:spacing w:after="80"/>
        <w:ind w:right="400"/>
        <w:jc w:val="right"/>
      </w:pPr>
      <w:r>
        <w:rPr>
          <w:b/>
          <w:bCs/>
          <w:color w:val="1A5276"/>
          <w:sz w:val="22"/>
          <w:szCs w:val="22"/>
        </w:rPr>
        <w:t xml:space="preserve">● </w:t>
      </w:r>
      <w:r>
        <w:rPr>
          <w:rFonts w:ascii="Arial" w:cs="Arial" w:eastAsia="Arial" w:hAnsi="Arial"/>
          <w:sz w:val="22"/>
          <w:szCs w:val="22"/>
        </w:rPr>
        <w:t xml:space="preserve">مدة قابلة للضبط: 5 دقائق / 10 دقائق / 20 دقيقة</w:t>
      </w:r>
    </w:p>
    <w:p>
      <w:pPr>
        <w:bidi/>
        <w:spacing w:after="80"/>
        <w:ind w:right="400"/>
        <w:jc w:val="right"/>
      </w:pPr>
      <w:r>
        <w:rPr>
          <w:b/>
          <w:bCs/>
          <w:color w:val="1A5276"/>
          <w:sz w:val="22"/>
          <w:szCs w:val="22"/>
        </w:rPr>
        <w:t xml:space="preserve">● </w:t>
      </w:r>
      <w:r>
        <w:rPr>
          <w:rFonts w:ascii="Arial" w:cs="Arial" w:eastAsia="Arial" w:hAnsi="Arial"/>
          <w:sz w:val="22"/>
          <w:szCs w:val="22"/>
        </w:rPr>
        <w:t xml:space="preserve">يُرسَل تلقائياً WhatsApp صباحاً للمشتركين (تكامل Twilio موجود)</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متوسط — شهر — ElevenLabs وWhatsApp موجودان</w:t>
      </w:r>
    </w:p>
    <w:p/>
    <w:p>
      <w:pPr>
        <w:pStyle w:val="Heading2"/>
        <w:bidi/>
        <w:spacing w:after="150" w:before="300"/>
        <w:jc w:val="right"/>
      </w:pPr>
      <w:r>
        <w:t xml:space="preserve">١١. مرئيات البيانات التلقائية — "أخبر بالأرقام"</w:t>
      </w:r>
    </w:p>
    <w:p>
      <w:pPr>
        <w:bidi/>
        <w:spacing w:after="120"/>
        <w:jc w:val="right"/>
      </w:pPr>
      <w:r>
        <w:rPr>
          <w:rFonts w:ascii="Arial" w:cs="Arial" w:eastAsia="Arial" w:hAnsi="Arial"/>
          <w:sz w:val="24"/>
          <w:szCs w:val="24"/>
        </w:rPr>
        <w:t xml:space="preserve">بناءً على infographicAiService الموجود، نقترح نظاماً يُحوّل أي خبر يحتوي أرقاماً تلقائياً إلى مخطط بياني يظهر مضمّناً داخل الخبر.</w:t>
      </w:r>
    </w:p>
    <w:p>
      <w:pPr>
        <w:bidi/>
        <w:spacing w:after="80"/>
        <w:ind w:right="400"/>
        <w:jc w:val="right"/>
      </w:pPr>
      <w:r>
        <w:rPr>
          <w:b/>
          <w:bCs/>
          <w:color w:val="1A5276"/>
          <w:sz w:val="22"/>
          <w:szCs w:val="22"/>
        </w:rPr>
        <w:t xml:space="preserve">● </w:t>
      </w:r>
      <w:r>
        <w:rPr>
          <w:rFonts w:ascii="Arial" w:cs="Arial" w:eastAsia="Arial" w:hAnsi="Arial"/>
          <w:sz w:val="22"/>
          <w:szCs w:val="22"/>
        </w:rPr>
        <w:t xml:space="preserve">يكتشف الأرقام والنسب في النص ويقترح نوع المخطط الأنسب</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المحرر يقبل أو يرفض بنقرة واحدة</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المخططات متجاوبة وقابلة للتضمين خارجياً (embed code)</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سهل — أسبوعان — يعتمد على infographicAiService</w:t>
      </w:r>
    </w:p>
    <w:p>
      <w:pPr>
        <w:spacing w:after="200" w:before="200"/>
      </w:pPr>
      <w:r>
        <w:rPr>
          <w:color w:val="CCCCCC"/>
          <w:sz w:val="18"/>
          <w:szCs w:val="18"/>
        </w:rPr>
        <w:t xml:space="preserve">────────────────────────────────────────────────────────────</w:t>
      </w:r>
    </w:p>
    <w:p/>
    <w:p>
      <w:pPr>
        <w:pStyle w:val="Heading1"/>
        <w:bidi/>
        <w:spacing w:after="200" w:before="400"/>
        <w:jc w:val="right"/>
      </w:pPr>
      <w:r>
        <w:t xml:space="preserve">المحور الرابع — المجتمع والمشاركة</w:t>
      </w:r>
    </w:p>
    <w:p>
      <w:pPr>
        <w:pStyle w:val="Heading2"/>
        <w:bidi/>
        <w:spacing w:after="150" w:before="300"/>
        <w:jc w:val="right"/>
      </w:pPr>
      <w:r>
        <w:t xml:space="preserve">١٢. "سبق مُقتَرَح" — التحقيق بالتعهيد الجماعي</w:t>
      </w:r>
    </w:p>
    <w:p>
      <w:pPr>
        <w:bidi/>
        <w:spacing w:after="120"/>
        <w:jc w:val="right"/>
      </w:pPr>
      <w:r>
        <w:rPr>
          <w:rFonts w:ascii="Arial" w:cs="Arial" w:eastAsia="Arial" w:hAnsi="Arial"/>
          <w:sz w:val="24"/>
          <w:szCs w:val="24"/>
        </w:rPr>
        <w:t xml:space="preserve">توسعة لميزة مُقتَرَب الموجودة نحو منصة تحقيق جماعية: القراء يقترحون قضايا للتحقيق، المجتمع يصوّت، وسبق يتبنى أعلاها تصويتاً.</w:t>
      </w:r>
    </w:p>
    <w:p>
      <w:pPr>
        <w:bidi/>
        <w:spacing w:after="80"/>
        <w:ind w:right="400"/>
        <w:jc w:val="right"/>
      </w:pPr>
      <w:r>
        <w:rPr>
          <w:b/>
          <w:bCs/>
          <w:color w:val="1A5276"/>
          <w:sz w:val="22"/>
          <w:szCs w:val="22"/>
        </w:rPr>
        <w:t xml:space="preserve">● </w:t>
      </w:r>
      <w:r>
        <w:rPr>
          <w:rFonts w:ascii="Arial" w:cs="Arial" w:eastAsia="Arial" w:hAnsi="Arial"/>
          <w:sz w:val="22"/>
          <w:szCs w:val="22"/>
        </w:rPr>
        <w:t xml:space="preserve">كل قضية لها "غرفة مشاركة" — القراء يرفعون وثائق ومعلومات</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المحرر المسؤول يُحدّث المجتمع بمراحل التحقيق</w:t>
      </w:r>
    </w:p>
    <w:p>
      <w:pPr>
        <w:bidi/>
        <w:spacing w:after="80"/>
        <w:ind w:right="400"/>
        <w:jc w:val="right"/>
      </w:pPr>
      <w:r>
        <w:rPr>
          <w:b/>
          <w:bCs/>
          <w:color w:val="1A5276"/>
          <w:sz w:val="22"/>
          <w:szCs w:val="22"/>
        </w:rPr>
        <w:t xml:space="preserve">● </w:t>
      </w:r>
      <w:r>
        <w:rPr>
          <w:rFonts w:ascii="Arial" w:cs="Arial" w:eastAsia="Arial" w:hAnsi="Arial"/>
          <w:sz w:val="22"/>
          <w:szCs w:val="22"/>
        </w:rPr>
        <w:t xml:space="preserve">عند النشر، يحصل المساهمون على شارة "شاركت في هذا التحقيق"</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البنية موجودة في: Muqtarab + angleSubmissions + articleAngles</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متوسط — شهر</w:t>
      </w:r>
    </w:p>
    <w:p/>
    <w:p>
      <w:pPr>
        <w:pStyle w:val="Heading2"/>
        <w:bidi/>
        <w:spacing w:after="150" w:before="300"/>
        <w:jc w:val="right"/>
      </w:pPr>
      <w:r>
        <w:t xml:space="preserve">١٣. ساحة النقاش المُهيكَل — "تجادل بالحقائق"</w:t>
      </w:r>
    </w:p>
    <w:p>
      <w:pPr>
        <w:bidi/>
        <w:spacing w:after="120"/>
        <w:jc w:val="right"/>
      </w:pPr>
      <w:r>
        <w:rPr>
          <w:rFonts w:ascii="Arial" w:cs="Arial" w:eastAsia="Arial" w:hAnsi="Arial"/>
          <w:sz w:val="24"/>
          <w:szCs w:val="24"/>
        </w:rPr>
        <w:t xml:space="preserve">استبدال التعليقات التقليدية بنظام نقاش مُهيكَل حيث لكل تعليق "درجة حقيقة" مُحسوبة ذكاء اصطناعياً بناءً على المصادر المُستشهد بها.</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التعليقات مُرتّبة حسب جودة الحجة لا التوقيت أو الإعجابات</w:t>
      </w:r>
    </w:p>
    <w:p>
      <w:pPr>
        <w:bidi/>
        <w:spacing w:after="80"/>
        <w:ind w:right="400"/>
        <w:jc w:val="right"/>
      </w:pPr>
      <w:r>
        <w:rPr>
          <w:b/>
          <w:bCs/>
          <w:color w:val="1A5276"/>
          <w:sz w:val="22"/>
          <w:szCs w:val="22"/>
        </w:rPr>
        <w:t xml:space="preserve">● </w:t>
      </w:r>
      <w:r>
        <w:rPr>
          <w:rFonts w:ascii="Arial" w:cs="Arial" w:eastAsia="Arial" w:hAnsi="Arial"/>
          <w:sz w:val="22"/>
          <w:szCs w:val="22"/>
        </w:rPr>
        <w:t xml:space="preserve">نظام "مراجعة النظراء" — قراء موثوقون يُقيّمون التعليقات</w:t>
      </w:r>
    </w:p>
    <w:p>
      <w:pPr>
        <w:bidi/>
        <w:spacing w:after="80"/>
        <w:ind w:right="400"/>
        <w:jc w:val="right"/>
      </w:pPr>
      <w:r>
        <w:rPr>
          <w:b/>
          <w:bCs/>
          <w:color w:val="1A5276"/>
          <w:sz w:val="22"/>
          <w:szCs w:val="22"/>
        </w:rPr>
        <w:t xml:space="preserve">● </w:t>
      </w:r>
      <w:r>
        <w:rPr>
          <w:rFonts w:ascii="Arial" w:cs="Arial" w:eastAsia="Arial" w:hAnsi="Arial"/>
          <w:sz w:val="22"/>
          <w:szCs w:val="22"/>
        </w:rPr>
        <w:t xml:space="preserve">يُخفف التعليقات السلبية والعاطفية ويُبرز الحوار البنّاء</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يعتمد على: commentSentiments + sentiment-analyzer.ts الموجودين</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شهر</w:t>
      </w:r>
    </w:p>
    <w:p/>
    <w:p>
      <w:pPr>
        <w:pStyle w:val="Heading2"/>
        <w:bidi/>
        <w:spacing w:after="150" w:before="300"/>
        <w:jc w:val="right"/>
      </w:pPr>
      <w:r>
        <w:t xml:space="preserve">١٤. مبادرة "مراسل المواطن" المحترف</w:t>
      </w:r>
    </w:p>
    <w:p>
      <w:pPr>
        <w:bidi/>
        <w:spacing w:after="120"/>
        <w:jc w:val="right"/>
      </w:pPr>
      <w:r>
        <w:rPr>
          <w:rFonts w:ascii="Arial" w:cs="Arial" w:eastAsia="Arial" w:hAnsi="Arial"/>
          <w:sz w:val="24"/>
          <w:szCs w:val="24"/>
        </w:rPr>
        <w:t xml:space="preserve">بناء برنامج رسمي يُحوّل أفضل المساهمين من القراء إلى مراسلين رسميين بمستويات موثوقية واضحة، مع نظام مكافآت نقدية وتدريب مجاني.</w:t>
      </w:r>
    </w:p>
    <w:p>
      <w:pPr>
        <w:bidi/>
        <w:spacing w:after="80"/>
        <w:ind w:right="400"/>
        <w:jc w:val="right"/>
      </w:pPr>
      <w:r>
        <w:rPr>
          <w:b/>
          <w:bCs/>
          <w:color w:val="1A5276"/>
          <w:sz w:val="22"/>
          <w:szCs w:val="22"/>
        </w:rPr>
        <w:t xml:space="preserve">● </w:t>
      </w:r>
      <w:r>
        <w:rPr>
          <w:rFonts w:ascii="Arial" w:cs="Arial" w:eastAsia="Arial" w:hAnsi="Arial"/>
          <w:sz w:val="22"/>
          <w:szCs w:val="22"/>
        </w:rPr>
        <w:t xml:space="preserve">مستوى 1: مُبلّغ — يُرسل صوراً ومقاطع من الميدان</w:t>
      </w:r>
    </w:p>
    <w:p>
      <w:pPr>
        <w:bidi/>
        <w:spacing w:after="80"/>
        <w:ind w:right="400"/>
        <w:jc w:val="right"/>
      </w:pPr>
      <w:r>
        <w:rPr>
          <w:b/>
          <w:bCs/>
          <w:color w:val="1A5276"/>
          <w:sz w:val="22"/>
          <w:szCs w:val="22"/>
        </w:rPr>
        <w:t xml:space="preserve">● </w:t>
      </w:r>
      <w:r>
        <w:rPr>
          <w:rFonts w:ascii="Arial" w:cs="Arial" w:eastAsia="Arial" w:hAnsi="Arial"/>
          <w:sz w:val="22"/>
          <w:szCs w:val="22"/>
        </w:rPr>
        <w:t xml:space="preserve">مستوى 2: مُراسل — يكتب تقارير موثّقة بإشراف المحرر</w:t>
      </w:r>
    </w:p>
    <w:p>
      <w:pPr>
        <w:bidi/>
        <w:spacing w:after="80"/>
        <w:ind w:right="400"/>
        <w:jc w:val="right"/>
      </w:pPr>
      <w:r>
        <w:rPr>
          <w:b/>
          <w:bCs/>
          <w:color w:val="1A5276"/>
          <w:sz w:val="22"/>
          <w:szCs w:val="22"/>
        </w:rPr>
        <w:t xml:space="preserve">● </w:t>
      </w:r>
      <w:r>
        <w:rPr>
          <w:rFonts w:ascii="Arial" w:cs="Arial" w:eastAsia="Arial" w:hAnsi="Arial"/>
          <w:sz w:val="22"/>
          <w:szCs w:val="22"/>
        </w:rPr>
        <w:t xml:space="preserve">مستوى 3: محرر شريك — يكتب ويُحرر بشكل شبه مستقل</w:t>
      </w:r>
    </w:p>
    <w:p>
      <w:pPr>
        <w:bidi/>
        <w:spacing w:after="80"/>
        <w:ind w:right="400"/>
        <w:jc w:val="right"/>
      </w:pPr>
      <w:r>
        <w:rPr>
          <w:b/>
          <w:bCs/>
          <w:color w:val="1A5276"/>
          <w:sz w:val="22"/>
          <w:szCs w:val="22"/>
        </w:rPr>
        <w:t xml:space="preserve">● </w:t>
      </w:r>
      <w:r>
        <w:rPr>
          <w:rFonts w:ascii="Arial" w:cs="Arial" w:eastAsia="Arial" w:hAnsi="Arial"/>
          <w:sz w:val="22"/>
          <w:szCs w:val="22"/>
        </w:rPr>
        <w:t xml:space="preserve">يُدمج مع نظام النقاط والولاء الموجود</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البنية: correspondentApplications موجود في قاعدة البيانات</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سهل من الناحية التقنية — شهر — التحدي تحريري</w:t>
      </w:r>
    </w:p>
    <w:p/>
    <w:p>
      <w:pPr>
        <w:pStyle w:val="Heading2"/>
        <w:bidi/>
        <w:spacing w:after="150" w:before="300"/>
        <w:jc w:val="right"/>
      </w:pPr>
      <w:r>
        <w:t xml:space="preserve">١٥. "سبق خبر" — الأخبار كلعبة</w:t>
      </w:r>
    </w:p>
    <w:p>
      <w:pPr>
        <w:bidi/>
        <w:spacing w:after="120"/>
        <w:jc w:val="right"/>
      </w:pPr>
      <w:r>
        <w:rPr>
          <w:rFonts w:ascii="Arial" w:cs="Arial" w:eastAsia="Arial" w:hAnsi="Arial"/>
          <w:sz w:val="24"/>
          <w:szCs w:val="24"/>
        </w:rPr>
        <w:t xml:space="preserve">تحويل تجربة المعرفة إلى لعبة يومية: اختبار يومي من 5 أسئلة عن أبرز أخبار اليوم، مع ترتيب عالمي وعربي وسعودي.</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اللاعب يحصل على نقاط تُضاف لنظام الولاء الموجود</w:t>
      </w:r>
    </w:p>
    <w:p>
      <w:pPr>
        <w:bidi/>
        <w:spacing w:after="80"/>
        <w:ind w:right="400"/>
        <w:jc w:val="right"/>
      </w:pPr>
      <w:r>
        <w:rPr>
          <w:b/>
          <w:bCs/>
          <w:color w:val="1A5276"/>
          <w:sz w:val="22"/>
          <w:szCs w:val="22"/>
        </w:rPr>
        <w:t xml:space="preserve">● </w:t>
      </w:r>
      <w:r>
        <w:rPr>
          <w:rFonts w:ascii="Arial" w:cs="Arial" w:eastAsia="Arial" w:hAnsi="Arial"/>
          <w:sz w:val="22"/>
          <w:szCs w:val="22"/>
        </w:rPr>
        <w:t xml:space="preserve">"سلسلة الأيام" — مكافأة المواظبين يومياً</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"التحدي الأسبوعي" — مسابقة بين الأصدقاء</w:t>
      </w:r>
    </w:p>
    <w:p>
      <w:pPr>
        <w:bidi/>
        <w:spacing w:after="80"/>
        <w:ind w:right="400"/>
        <w:jc w:val="right"/>
      </w:pPr>
      <w:r>
        <w:rPr>
          <w:b/>
          <w:bCs/>
          <w:color w:val="1A5276"/>
          <w:sz w:val="22"/>
          <w:szCs w:val="22"/>
        </w:rPr>
        <w:t xml:space="preserve">● </w:t>
      </w:r>
      <w:r>
        <w:rPr>
          <w:rFonts w:ascii="Arial" w:cs="Arial" w:eastAsia="Arial" w:hAnsi="Arial"/>
          <w:sz w:val="22"/>
          <w:szCs w:val="22"/>
        </w:rPr>
        <w:t xml:space="preserve">إمكانية الرعاية التجارية للمسابقات من المُعلنين</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يعتمد على: articleQuizzes + loyaltyRewards + experiments الموجودة</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سهل — أسبوعان</w:t>
      </w:r>
    </w:p>
    <w:p>
      <w:pPr>
        <w:spacing w:after="200" w:before="200"/>
      </w:pPr>
      <w:r>
        <w:rPr>
          <w:color w:val="CCCCCC"/>
          <w:sz w:val="18"/>
          <w:szCs w:val="18"/>
        </w:rPr>
        <w:t xml:space="preserve">────────────────────────────────────────────────────────────</w:t>
      </w:r>
    </w:p>
    <w:p/>
    <w:p>
      <w:pPr>
        <w:pStyle w:val="Heading1"/>
        <w:bidi/>
        <w:spacing w:after="200" w:before="400"/>
        <w:jc w:val="right"/>
      </w:pPr>
      <w:r>
        <w:t xml:space="preserve">المحور الخامس — التحقق والمصداقية</w:t>
      </w:r>
    </w:p>
    <w:p>
      <w:pPr>
        <w:pStyle w:val="Heading2"/>
        <w:bidi/>
        <w:spacing w:after="150" w:before="300"/>
        <w:jc w:val="right"/>
      </w:pPr>
      <w:r>
        <w:t xml:space="preserve">١٦. جواز سفر المحتوى — "بصمة سبق الرقمية"</w:t>
      </w:r>
    </w:p>
    <w:p>
      <w:pPr>
        <w:bidi/>
        <w:spacing w:after="120"/>
        <w:jc w:val="right"/>
      </w:pPr>
      <w:r>
        <w:rPr>
          <w:rFonts w:ascii="Arial" w:cs="Arial" w:eastAsia="Arial" w:hAnsi="Arial"/>
          <w:sz w:val="24"/>
          <w:szCs w:val="24"/>
        </w:rPr>
        <w:t xml:space="preserve">كل خبر يُنشر على سبق يحصل على "بصمة رقمية" موثّقة تشمل: تاريخ النشر، المحرر، المصادر المُستخدمة، ونسبة الذكاء الاصطناعي في تحرير الخبر.</w:t>
      </w:r>
    </w:p>
    <w:p>
      <w:pPr>
        <w:bidi/>
        <w:spacing w:after="80"/>
        <w:ind w:right="400"/>
        <w:jc w:val="right"/>
      </w:pPr>
      <w:r>
        <w:rPr>
          <w:b/>
          <w:bCs/>
          <w:color w:val="1A5276"/>
          <w:sz w:val="22"/>
          <w:szCs w:val="22"/>
        </w:rPr>
        <w:t xml:space="preserve">● </w:t>
      </w:r>
      <w:r>
        <w:rPr>
          <w:rFonts w:ascii="Arial" w:cs="Arial" w:eastAsia="Arial" w:hAnsi="Arial"/>
          <w:sz w:val="22"/>
          <w:szCs w:val="22"/>
        </w:rPr>
        <w:t xml:space="preserve">صفحة علنية لكل خبر: "كيف نشأ هذا الخبر؟"</w:t>
      </w:r>
    </w:p>
    <w:p>
      <w:pPr>
        <w:bidi/>
        <w:spacing w:after="80"/>
        <w:ind w:right="400"/>
        <w:jc w:val="right"/>
      </w:pPr>
      <w:r>
        <w:rPr>
          <w:b/>
          <w:bCs/>
          <w:color w:val="1A5276"/>
          <w:sz w:val="22"/>
          <w:szCs w:val="22"/>
        </w:rPr>
        <w:t xml:space="preserve">● </w:t>
      </w:r>
      <w:r>
        <w:rPr>
          <w:rFonts w:ascii="Arial" w:cs="Arial" w:eastAsia="Arial" w:hAnsi="Arial"/>
          <w:sz w:val="22"/>
          <w:szCs w:val="22"/>
        </w:rPr>
        <w:t xml:space="preserve">رمز QR على المقالة يُوصل للصفحة التوثيقية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يُعزز ثقة القارئ ويُميّز سبق عن المصادر غير الموثوقة</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يعتمد على: auditLogs + articleSeoHistory + aiImageGenerations الموجودة</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سهل — أسبوعان</w:t>
      </w:r>
    </w:p>
    <w:p/>
    <w:p>
      <w:pPr>
        <w:pStyle w:val="Heading2"/>
        <w:bidi/>
        <w:spacing w:after="150" w:before="300"/>
        <w:jc w:val="right"/>
      </w:pPr>
      <w:r>
        <w:t xml:space="preserve">١٧. مؤشر الريادة الإخبارية — "سبق يقيس تأثيره"</w:t>
      </w:r>
    </w:p>
    <w:p>
      <w:pPr>
        <w:bidi/>
        <w:spacing w:after="120"/>
        <w:jc w:val="right"/>
      </w:pPr>
      <w:r>
        <w:rPr>
          <w:rFonts w:ascii="Arial" w:cs="Arial" w:eastAsia="Arial" w:hAnsi="Arial"/>
          <w:sz w:val="24"/>
          <w:szCs w:val="24"/>
        </w:rPr>
        <w:t xml:space="preserve">أداة تتبع تُظهر كم مرة نشرت سبق الخبر أولاً، وكيف تناولته الوسائل الأخرى لاحقاً، وما التغييرات التي أحدثها في السياسات أو الواقع.</w:t>
      </w:r>
    </w:p>
    <w:p>
      <w:pPr>
        <w:bidi/>
        <w:spacing w:after="80"/>
        <w:ind w:right="400"/>
        <w:jc w:val="right"/>
      </w:pPr>
      <w:r>
        <w:rPr>
          <w:b/>
          <w:bCs/>
          <w:color w:val="1A5276"/>
          <w:sz w:val="22"/>
          <w:szCs w:val="22"/>
        </w:rPr>
        <w:t xml:space="preserve">● </w:t>
      </w:r>
      <w:r>
        <w:rPr>
          <w:rFonts w:ascii="Arial" w:cs="Arial" w:eastAsia="Arial" w:hAnsi="Arial"/>
          <w:sz w:val="22"/>
          <w:szCs w:val="22"/>
        </w:rPr>
        <w:t xml:space="preserve">تقرير شهري علني: "هذه الأخبار غيّرت شيئاً هذا الشهر"</w:t>
      </w:r>
    </w:p>
    <w:p>
      <w:pPr>
        <w:bidi/>
        <w:spacing w:after="80"/>
        <w:ind w:right="400"/>
        <w:jc w:val="right"/>
      </w:pPr>
      <w:r>
        <w:rPr>
          <w:b/>
          <w:bCs/>
          <w:color w:val="1A5276"/>
          <w:sz w:val="22"/>
          <w:szCs w:val="22"/>
        </w:rPr>
        <w:t xml:space="preserve">● </w:t>
      </w:r>
      <w:r>
        <w:rPr>
          <w:rFonts w:ascii="Arial" w:cs="Arial" w:eastAsia="Arial" w:hAnsi="Arial"/>
          <w:sz w:val="22"/>
          <w:szCs w:val="22"/>
        </w:rPr>
        <w:t xml:space="preserve">شارة "سبق أولاً" على الأخبار التي نشرتها سبق قبل الجميع</w:t>
      </w:r>
    </w:p>
    <w:p>
      <w:pPr>
        <w:bidi/>
        <w:spacing w:after="80"/>
        <w:ind w:right="400"/>
        <w:jc w:val="right"/>
      </w:pPr>
      <w:r>
        <w:rPr>
          <w:b/>
          <w:bCs/>
          <w:color w:val="1A5276"/>
          <w:sz w:val="22"/>
          <w:szCs w:val="22"/>
        </w:rPr>
        <w:t xml:space="preserve">● </w:t>
      </w:r>
      <w:r>
        <w:rPr>
          <w:rFonts w:ascii="Arial" w:cs="Arial" w:eastAsia="Arial" w:hAnsi="Arial"/>
          <w:sz w:val="22"/>
          <w:szCs w:val="22"/>
        </w:rPr>
        <w:t xml:space="preserve">يبني رصيداً تاريخياً قوياً للمنصة</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متوسط — يتطلب مراقبة الفضاء الإعلامي</w:t>
      </w:r>
    </w:p>
    <w:p/>
    <w:p>
      <w:pPr>
        <w:pStyle w:val="Heading2"/>
        <w:bidi/>
        <w:spacing w:after="150" w:before="300"/>
        <w:jc w:val="right"/>
      </w:pPr>
      <w:r>
        <w:t xml:space="preserve">١٨. API موثوقية المصادر</w:t>
      </w:r>
    </w:p>
    <w:p>
      <w:pPr>
        <w:bidi/>
        <w:spacing w:after="120"/>
        <w:jc w:val="right"/>
      </w:pPr>
      <w:r>
        <w:rPr>
          <w:rFonts w:ascii="Arial" w:cs="Arial" w:eastAsia="Arial" w:hAnsi="Arial"/>
          <w:sz w:val="24"/>
          <w:szCs w:val="24"/>
        </w:rPr>
        <w:t xml:space="preserve">تطوير قاعدة بيانات داخلية لتقييم المصادر المُستخدمة في الأخبار (وكالات، مسؤولون، شهود)، وعرض هذا التقييم للقارئ بشكل مرئي.</w:t>
      </w:r>
    </w:p>
    <w:p>
      <w:pPr>
        <w:bidi/>
        <w:spacing w:after="80"/>
        <w:ind w:right="400"/>
        <w:jc w:val="right"/>
      </w:pPr>
      <w:r>
        <w:rPr>
          <w:b/>
          <w:bCs/>
          <w:color w:val="1A5276"/>
          <w:sz w:val="22"/>
          <w:szCs w:val="22"/>
        </w:rPr>
        <w:t xml:space="preserve">● </w:t>
      </w:r>
      <w:r>
        <w:rPr>
          <w:rFonts w:ascii="Arial" w:cs="Arial" w:eastAsia="Arial" w:hAnsi="Arial"/>
          <w:sz w:val="22"/>
          <w:szCs w:val="22"/>
        </w:rPr>
        <w:t xml:space="preserve">كل مصدر له "درجة موثوقية" تاريخية مبنية على دقة معلوماته السابقة</w:t>
      </w:r>
    </w:p>
    <w:p>
      <w:pPr>
        <w:bidi/>
        <w:spacing w:after="80"/>
        <w:ind w:right="400"/>
        <w:jc w:val="right"/>
      </w:pPr>
      <w:r>
        <w:rPr>
          <w:b/>
          <w:bCs/>
          <w:color w:val="1A5276"/>
          <w:sz w:val="22"/>
          <w:szCs w:val="22"/>
        </w:rPr>
        <w:t xml:space="preserve">● </w:t>
      </w:r>
      <w:r>
        <w:rPr>
          <w:rFonts w:ascii="Arial" w:cs="Arial" w:eastAsia="Arial" w:hAnsi="Arial"/>
          <w:sz w:val="22"/>
          <w:szCs w:val="22"/>
        </w:rPr>
        <w:t xml:space="preserve">يُعرض للقارئ: "هذا الخبر يعتمد على 3 مصادر: الأولى موثوقيتها 95%..."</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طموح — شهرين</w:t>
      </w:r>
    </w:p>
    <w:p>
      <w:pPr>
        <w:spacing w:after="200" w:before="200"/>
      </w:pPr>
      <w:r>
        <w:rPr>
          <w:color w:val="CCCCCC"/>
          <w:sz w:val="18"/>
          <w:szCs w:val="18"/>
        </w:rPr>
        <w:t xml:space="preserve">────────────────────────────────────────────────────────────</w:t>
      </w:r>
    </w:p>
    <w:p/>
    <w:p>
      <w:pPr>
        <w:pStyle w:val="Heading1"/>
        <w:bidi/>
        <w:spacing w:after="200" w:before="400"/>
        <w:jc w:val="right"/>
      </w:pPr>
      <w:r>
        <w:t xml:space="preserve">المحور السادس — الإيرادات والأعمال</w:t>
      </w:r>
    </w:p>
    <w:p>
      <w:pPr>
        <w:pStyle w:val="Heading2"/>
        <w:bidi/>
        <w:spacing w:after="150" w:before="300"/>
        <w:jc w:val="right"/>
      </w:pPr>
      <w:r>
        <w:t xml:space="preserve">١٩. سبق Intelligence API — تصدير الذكاء</w:t>
      </w:r>
    </w:p>
    <w:p>
      <w:pPr>
        <w:bidi/>
        <w:spacing w:after="120"/>
        <w:jc w:val="right"/>
      </w:pPr>
      <w:r>
        <w:rPr>
          <w:rFonts w:ascii="Arial" w:cs="Arial" w:eastAsia="Arial" w:hAnsi="Arial"/>
          <w:sz w:val="24"/>
          <w:szCs w:val="24"/>
        </w:rPr>
        <w:t xml:space="preserve">تحويل محركات الذكاء الاصطناعي الداخلية في سبق إلى خدمة B2B: شركات ومطورون يدفعون للوصول لـ API تصنيف الأخبار، تحليل المشاعر العربي، وتوليد عناوين صحفية.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Package أساسي: 1000 طلب/شهر — مجاني للمطورين</w:t>
      </w:r>
    </w:p>
    <w:p>
      <w:pPr>
        <w:bidi/>
        <w:spacing w:after="80"/>
        <w:ind w:right="400"/>
        <w:jc w:val="right"/>
      </w:pPr>
      <w:r>
        <w:rPr>
          <w:b/>
          <w:bCs/>
          <w:color w:val="1A5276"/>
          <w:sz w:val="22"/>
          <w:szCs w:val="22"/>
        </w:rPr>
        <w:t xml:space="preserve">● </w:t>
      </w:r>
      <w:r>
        <w:rPr>
          <w:rFonts w:ascii="Arial" w:cs="Arial" w:eastAsia="Arial" w:hAnsi="Arial"/>
          <w:sz w:val="22"/>
          <w:szCs w:val="22"/>
        </w:rPr>
        <w:t xml:space="preserve">Package احترافي: 50,000 طلب/شهر — اشتراك مدفوع</w:t>
      </w:r>
    </w:p>
    <w:p>
      <w:pPr>
        <w:bidi/>
        <w:spacing w:after="80"/>
        <w:ind w:right="400"/>
        <w:jc w:val="right"/>
      </w:pPr>
      <w:r>
        <w:rPr>
          <w:b/>
          <w:bCs/>
          <w:color w:val="1A5276"/>
          <w:sz w:val="22"/>
          <w:szCs w:val="22"/>
        </w:rPr>
        <w:t xml:space="preserve">● </w:t>
      </w:r>
      <w:r>
        <w:rPr>
          <w:rFonts w:ascii="Arial" w:cs="Arial" w:eastAsia="Arial" w:hAnsi="Arial"/>
          <w:sz w:val="22"/>
          <w:szCs w:val="22"/>
        </w:rPr>
        <w:t xml:space="preserve">Package المؤسسات: غير محدود — عقد سنوي</w:t>
      </w:r>
    </w:p>
    <w:p>
      <w:pPr>
        <w:bidi/>
        <w:spacing w:after="80"/>
        <w:ind w:right="400"/>
        <w:jc w:val="right"/>
      </w:pPr>
      <w:r>
        <w:rPr>
          <w:b/>
          <w:bCs/>
          <w:color w:val="1A5276"/>
          <w:sz w:val="22"/>
          <w:szCs w:val="22"/>
        </w:rPr>
        <w:t xml:space="preserve">● </w:t>
      </w:r>
      <w:r>
        <w:rPr>
          <w:rFonts w:ascii="Arial" w:cs="Arial" w:eastAsia="Arial" w:hAnsi="Arial"/>
          <w:sz w:val="22"/>
          <w:szCs w:val="22"/>
        </w:rPr>
        <w:t xml:space="preserve">يُولّد إيراداً جديداً ويُعزز حضور سبق التقني</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شهران — يتطلب بناء API gateway وإدارة مفاتيح</w:t>
      </w:r>
    </w:p>
    <w:p/>
    <w:p>
      <w:pPr>
        <w:pStyle w:val="Heading2"/>
        <w:bidi/>
        <w:spacing w:after="150" w:before="300"/>
        <w:jc w:val="right"/>
      </w:pPr>
      <w:r>
        <w:t xml:space="preserve">٢٠. سوق المحتوى — "سبق ستور"</w:t>
      </w:r>
    </w:p>
    <w:p>
      <w:pPr>
        <w:bidi/>
        <w:spacing w:after="120"/>
        <w:jc w:val="right"/>
      </w:pPr>
      <w:r>
        <w:rPr>
          <w:rFonts w:ascii="Arial" w:cs="Arial" w:eastAsia="Arial" w:hAnsi="Arial"/>
          <w:sz w:val="24"/>
          <w:szCs w:val="24"/>
        </w:rPr>
        <w:t xml:space="preserve">منصة لبيع المحتوى الحصري: تحقيقات مطوّلة، تقارير بيانات، مجموعات صور حصرية، وتسجيلات صوتية — بنموذج اشتراك أو دفع بالمقال.</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المحررون يحتفظون بـ 70% من إيرادات المحتوى الخاص بهم</w:t>
      </w:r>
    </w:p>
    <w:p>
      <w:pPr>
        <w:bidi/>
        <w:spacing w:after="80"/>
        <w:ind w:right="400"/>
        <w:jc w:val="right"/>
      </w:pPr>
      <w:r>
        <w:rPr>
          <w:b/>
          <w:bCs/>
          <w:color w:val="1A5276"/>
          <w:sz w:val="22"/>
          <w:szCs w:val="22"/>
        </w:rPr>
        <w:t xml:space="preserve">● </w:t>
      </w:r>
      <w:r>
        <w:rPr>
          <w:rFonts w:ascii="Arial" w:cs="Arial" w:eastAsia="Arial" w:hAnsi="Arial"/>
          <w:sz w:val="22"/>
          <w:szCs w:val="22"/>
        </w:rPr>
        <w:t xml:space="preserve">يُشجع إنتاج محتوى عالي القيمة</w:t>
      </w:r>
    </w:p>
    <w:p>
      <w:pPr>
        <w:bidi/>
        <w:spacing w:after="80"/>
        <w:ind w:right="400"/>
        <w:jc w:val="right"/>
      </w:pPr>
      <w:r>
        <w:rPr>
          <w:b/>
          <w:bCs/>
          <w:color w:val="1A5276"/>
          <w:sz w:val="22"/>
          <w:szCs w:val="22"/>
        </w:rPr>
        <w:t xml:space="preserve">● </w:t>
      </w:r>
      <w:r>
        <w:rPr>
          <w:rFonts w:ascii="Arial" w:cs="Arial" w:eastAsia="Arial" w:hAnsi="Arial"/>
          <w:sz w:val="22"/>
          <w:szCs w:val="22"/>
        </w:rPr>
        <w:t xml:space="preserve">يُفتح للكتّاب الخارجيين بعد تحقيق معيار جودة معين</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البنية: articlePurchases + advertiserWallets + tapPayments موجودة</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متوسط — شهر ونصف</w:t>
      </w:r>
    </w:p>
    <w:p/>
    <w:p>
      <w:pPr>
        <w:pStyle w:val="Heading2"/>
        <w:bidi/>
        <w:spacing w:after="150" w:before="300"/>
        <w:jc w:val="right"/>
      </w:pPr>
      <w:r>
        <w:t xml:space="preserve">٢١. البرنامج التدريبي — "أكاديمية سبق الرقمية"</w:t>
      </w:r>
    </w:p>
    <w:p>
      <w:pPr>
        <w:bidi/>
        <w:spacing w:after="120"/>
        <w:jc w:val="right"/>
      </w:pPr>
      <w:r>
        <w:rPr>
          <w:rFonts w:ascii="Arial" w:cs="Arial" w:eastAsia="Arial" w:hAnsi="Arial"/>
          <w:sz w:val="24"/>
          <w:szCs w:val="24"/>
        </w:rPr>
        <w:t xml:space="preserve">تحويل خبرة سبق في الصحافة الرقمية والذكاء الاصطناعي إلى منتج تعليمي: دورات مدفوعة للصحفيين والمؤسسات الإعلامية العربية.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دورة: "الصحافة في عصر الذكاء الاصطناعي"</w:t>
      </w:r>
    </w:p>
    <w:p>
      <w:pPr>
        <w:bidi/>
        <w:spacing w:after="80"/>
        <w:ind w:right="400"/>
        <w:jc w:val="right"/>
      </w:pPr>
      <w:r>
        <w:rPr>
          <w:b/>
          <w:bCs/>
          <w:color w:val="1A5276"/>
          <w:sz w:val="22"/>
          <w:szCs w:val="22"/>
        </w:rPr>
        <w:t xml:space="preserve">● </w:t>
      </w:r>
      <w:r>
        <w:rPr>
          <w:rFonts w:ascii="Arial" w:cs="Arial" w:eastAsia="Arial" w:hAnsi="Arial"/>
          <w:sz w:val="22"/>
          <w:szCs w:val="22"/>
        </w:rPr>
        <w:t xml:space="preserve">دورة: "تحرير الأخبار الرقمية: من الخبر للانتشار"</w:t>
      </w:r>
    </w:p>
    <w:p>
      <w:pPr>
        <w:bidi/>
        <w:spacing w:after="80"/>
        <w:ind w:right="400"/>
        <w:jc w:val="right"/>
      </w:pPr>
      <w:r>
        <w:rPr>
          <w:b/>
          <w:bCs/>
          <w:color w:val="1A5276"/>
          <w:sz w:val="22"/>
          <w:szCs w:val="22"/>
        </w:rPr>
        <w:t xml:space="preserve">● </w:t>
      </w:r>
      <w:r>
        <w:rPr>
          <w:rFonts w:ascii="Arial" w:cs="Arial" w:eastAsia="Arial" w:hAnsi="Arial"/>
          <w:sz w:val="22"/>
          <w:szCs w:val="22"/>
        </w:rPr>
        <w:t xml:space="preserve">دورة: "تحليل بيانات الجمهور للصحفيين"</w:t>
      </w:r>
    </w:p>
    <w:p>
      <w:pPr>
        <w:bidi/>
        <w:spacing w:after="80"/>
        <w:ind w:right="400"/>
        <w:jc w:val="right"/>
      </w:pPr>
      <w:r>
        <w:rPr>
          <w:b/>
          <w:bCs/>
          <w:color w:val="1A5276"/>
          <w:sz w:val="22"/>
          <w:szCs w:val="22"/>
        </w:rPr>
        <w:t xml:space="preserve">● </w:t>
      </w:r>
      <w:r>
        <w:rPr>
          <w:rFonts w:ascii="Arial" w:cs="Arial" w:eastAsia="Arial" w:hAnsi="Arial"/>
          <w:sz w:val="22"/>
          <w:szCs w:val="22"/>
        </w:rPr>
        <w:t xml:space="preserve">شهادة سبق المعتمدة تُصبح ميزة في سوق العمل</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تنظيمي أكثر من تقني — شهران</w:t>
      </w:r>
    </w:p>
    <w:p/>
    <w:p>
      <w:pPr>
        <w:pStyle w:val="Heading2"/>
        <w:bidi/>
        <w:spacing w:after="150" w:before="300"/>
        <w:jc w:val="right"/>
      </w:pPr>
      <w:r>
        <w:t xml:space="preserve">٢٢. الرعاية الذكية — Contextual Sponsorship</w:t>
      </w:r>
    </w:p>
    <w:p>
      <w:pPr>
        <w:bidi/>
        <w:spacing w:after="120"/>
        <w:jc w:val="right"/>
      </w:pPr>
      <w:r>
        <w:rPr>
          <w:rFonts w:ascii="Arial" w:cs="Arial" w:eastAsia="Arial" w:hAnsi="Arial"/>
          <w:sz w:val="24"/>
          <w:szCs w:val="24"/>
        </w:rPr>
        <w:t xml:space="preserve">بدلاً من الإعلانات العشوائية، نظام ربط ذكي يُصدر رعايات مُخصصة بناءً على السياق العاطفي والموضوعي للخبر.</w:t>
      </w:r>
    </w:p>
    <w:p>
      <w:pPr>
        <w:bidi/>
        <w:spacing w:after="80"/>
        <w:ind w:right="400"/>
        <w:jc w:val="right"/>
      </w:pPr>
      <w:r>
        <w:rPr>
          <w:b/>
          <w:bCs/>
          <w:color w:val="1A5276"/>
          <w:sz w:val="22"/>
          <w:szCs w:val="22"/>
        </w:rPr>
        <w:t xml:space="preserve">● </w:t>
      </w:r>
      <w:r>
        <w:rPr>
          <w:rFonts w:ascii="Arial" w:cs="Arial" w:eastAsia="Arial" w:hAnsi="Arial"/>
          <w:sz w:val="22"/>
          <w:szCs w:val="22"/>
        </w:rPr>
        <w:t xml:space="preserve">خبر عن التعليم → رعاية من شركة تقنية تعليمية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خبر إيجابي عن البيئة → رعاية من علامة تجارية خضراء</w:t>
      </w:r>
    </w:p>
    <w:p>
      <w:pPr>
        <w:bidi/>
        <w:spacing w:after="80"/>
        <w:ind w:right="400"/>
        <w:jc w:val="right"/>
      </w:pPr>
      <w:r>
        <w:rPr>
          <w:b/>
          <w:bCs/>
          <w:color w:val="1A5276"/>
          <w:sz w:val="22"/>
          <w:szCs w:val="22"/>
        </w:rPr>
        <w:t xml:space="preserve">● </w:t>
      </w:r>
      <w:r>
        <w:rPr>
          <w:rFonts w:ascii="Arial" w:cs="Arial" w:eastAsia="Arial" w:hAnsi="Arial"/>
          <w:sz w:val="22"/>
          <w:szCs w:val="22"/>
        </w:rPr>
        <w:t xml:space="preserve">يرفع CTR ويُقلل من تجربة الإعلانات المزعجة</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يعتمد على: adsAnalytics + sentimentAnalyzer + smartCategoryClassifier</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متوسط — شهر</w:t>
      </w:r>
    </w:p>
    <w:p>
      <w:pPr>
        <w:spacing w:after="200" w:before="200"/>
      </w:pPr>
      <w:r>
        <w:rPr>
          <w:color w:val="CCCCCC"/>
          <w:sz w:val="18"/>
          <w:szCs w:val="18"/>
        </w:rPr>
        <w:t xml:space="preserve">────────────────────────────────────────────────────────────</w:t>
      </w:r>
    </w:p>
    <w:p/>
    <w:p>
      <w:pPr>
        <w:pStyle w:val="Heading1"/>
        <w:bidi/>
        <w:spacing w:after="200" w:before="400"/>
        <w:jc w:val="right"/>
      </w:pPr>
      <w:r>
        <w:t xml:space="preserve">المحور السابع — التقنية والبنية التحتية</w:t>
      </w:r>
    </w:p>
    <w:p>
      <w:pPr>
        <w:pStyle w:val="Heading2"/>
        <w:bidi/>
        <w:spacing w:after="150" w:before="300"/>
        <w:jc w:val="right"/>
      </w:pPr>
      <w:r>
        <w:t xml:space="preserve">٢٣. سبق Lite 2.0 — صحيفة بدون إنترنت</w:t>
      </w:r>
    </w:p>
    <w:p>
      <w:pPr>
        <w:bidi/>
        <w:spacing w:after="120"/>
        <w:jc w:val="right"/>
      </w:pPr>
      <w:r>
        <w:rPr>
          <w:rFonts w:ascii="Arial" w:cs="Arial" w:eastAsia="Arial" w:hAnsi="Arial"/>
          <w:sz w:val="24"/>
          <w:szCs w:val="24"/>
        </w:rPr>
        <w:t xml:space="preserve">تطوير نسخة خفيفة تعمل Offline-First تماماً: القارئ يُحمّل 50 خبراً مسبقاً، يقرأها بدون إنترنت، ويُزامن التفاعلات عند العودة.</w:t>
      </w:r>
    </w:p>
    <w:p>
      <w:pPr>
        <w:bidi/>
        <w:spacing w:after="80"/>
        <w:ind w:right="400"/>
        <w:jc w:val="right"/>
      </w:pPr>
      <w:r>
        <w:rPr>
          <w:b/>
          <w:bCs/>
          <w:color w:val="1A5276"/>
          <w:sz w:val="22"/>
          <w:szCs w:val="22"/>
        </w:rPr>
        <w:t xml:space="preserve">● </w:t>
      </w:r>
      <w:r>
        <w:rPr>
          <w:rFonts w:ascii="Arial" w:cs="Arial" w:eastAsia="Arial" w:hAnsi="Arial"/>
          <w:sz w:val="22"/>
          <w:szCs w:val="22"/>
        </w:rPr>
        <w:t xml:space="preserve">مثالية لمناطق الاتصال الضعيف والمستخدمين على بيانات محدودة</w:t>
      </w:r>
    </w:p>
    <w:p>
      <w:pPr>
        <w:bidi/>
        <w:spacing w:after="80"/>
        <w:ind w:right="400"/>
        <w:jc w:val="right"/>
      </w:pPr>
      <w:r>
        <w:rPr>
          <w:b/>
          <w:bCs/>
          <w:color w:val="1A5276"/>
          <w:sz w:val="22"/>
          <w:szCs w:val="22"/>
        </w:rPr>
        <w:t xml:space="preserve">● </w:t>
      </w:r>
      <w:r>
        <w:rPr>
          <w:rFonts w:ascii="Arial" w:cs="Arial" w:eastAsia="Arial" w:hAnsi="Arial"/>
          <w:sz w:val="22"/>
          <w:szCs w:val="22"/>
        </w:rPr>
        <w:t xml:space="preserve">PWA مع Service Worker متقدم</w:t>
      </w:r>
    </w:p>
    <w:p>
      <w:pPr>
        <w:bidi/>
        <w:spacing w:after="80"/>
        <w:ind w:right="400"/>
        <w:jc w:val="right"/>
      </w:pPr>
      <w:r>
        <w:rPr>
          <w:b/>
          <w:bCs/>
          <w:color w:val="1A5276"/>
          <w:sz w:val="22"/>
          <w:szCs w:val="22"/>
        </w:rPr>
        <w:t xml:space="preserve">● </w:t>
      </w:r>
      <w:r>
        <w:rPr>
          <w:rFonts w:ascii="Arial" w:cs="Arial" w:eastAsia="Arial" w:hAnsi="Arial"/>
          <w:sz w:val="22"/>
          <w:szCs w:val="22"/>
        </w:rPr>
        <w:t xml:space="preserve">LiteFeedPage موجودة — تحتاج توسعة فقط</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متوسط — شهر</w:t>
      </w:r>
    </w:p>
    <w:p/>
    <w:p>
      <w:pPr>
        <w:pStyle w:val="Heading2"/>
        <w:bidi/>
        <w:spacing w:after="150" w:before="300"/>
        <w:jc w:val="right"/>
      </w:pPr>
      <w:r>
        <w:t xml:space="preserve">٢٤. ذاكرة سبق التاريخية — "في مثل هذا اليوم"</w:t>
      </w:r>
    </w:p>
    <w:p>
      <w:pPr>
        <w:bidi/>
        <w:spacing w:after="120"/>
        <w:jc w:val="right"/>
      </w:pPr>
      <w:r>
        <w:rPr>
          <w:rFonts w:ascii="Arial" w:cs="Arial" w:eastAsia="Arial" w:hAnsi="Arial"/>
          <w:sz w:val="24"/>
          <w:szCs w:val="24"/>
        </w:rPr>
        <w:t xml:space="preserve">محرك يستحضر تلقائياً أبرز الأخبار في نفس اليوم من سنوات سابقة، مُقدّماً للقارئ سياقاً تاريخياً عميقاً.</w:t>
      </w:r>
    </w:p>
    <w:p>
      <w:pPr>
        <w:bidi/>
        <w:spacing w:after="80"/>
        <w:ind w:right="400"/>
        <w:jc w:val="right"/>
      </w:pPr>
      <w:r>
        <w:rPr>
          <w:b/>
          <w:bCs/>
          <w:color w:val="1A5276"/>
          <w:sz w:val="22"/>
          <w:szCs w:val="22"/>
        </w:rPr>
        <w:t xml:space="preserve">● </w:t>
      </w:r>
      <w:r>
        <w:rPr>
          <w:rFonts w:ascii="Arial" w:cs="Arial" w:eastAsia="Arial" w:hAnsi="Arial"/>
          <w:sz w:val="22"/>
          <w:szCs w:val="22"/>
        </w:rPr>
        <w:t xml:space="preserve">بطاقة "في مثل هذا اليوم" تظهر يومياً في الصفحة الرئيسية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مقارنة تلقائية: كيف تغيّر الوضع منذ ذلك الخبر؟</w:t>
      </w:r>
    </w:p>
    <w:p>
      <w:pPr>
        <w:bidi/>
        <w:spacing w:after="80"/>
        <w:ind w:right="400"/>
        <w:jc w:val="right"/>
      </w:pPr>
      <w:r>
        <w:rPr>
          <w:b/>
          <w:bCs/>
          <w:color w:val="1A5276"/>
          <w:sz w:val="22"/>
          <w:szCs w:val="22"/>
        </w:rPr>
        <w:t xml:space="preserve">● </w:t>
      </w:r>
      <w:r>
        <w:rPr>
          <w:rFonts w:ascii="Arial" w:cs="Arial" w:eastAsia="Arial" w:hAnsi="Arial"/>
          <w:sz w:val="22"/>
          <w:szCs w:val="22"/>
        </w:rPr>
        <w:t xml:space="preserve">سلاسل زمنية ذكية: "تطور ملف الطاقة السعودية على مدى 10 سنوات"</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يعتمد على: archivePage + embeddingsService + articles الموجودة</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سهل — أسبوعان</w:t>
      </w:r>
    </w:p>
    <w:p/>
    <w:p>
      <w:pPr>
        <w:pStyle w:val="Heading2"/>
        <w:bidi/>
        <w:spacing w:after="150" w:before="300"/>
        <w:jc w:val="right"/>
      </w:pPr>
      <w:r>
        <w:t xml:space="preserve">٢٥. مرقاب 2.0 — رصد الفضاء الإعلامي بالكامل</w:t>
      </w:r>
    </w:p>
    <w:p>
      <w:pPr>
        <w:bidi/>
        <w:spacing w:after="120"/>
        <w:jc w:val="right"/>
      </w:pPr>
      <w:r>
        <w:rPr>
          <w:rFonts w:ascii="Arial" w:cs="Arial" w:eastAsia="Arial" w:hAnsi="Arial"/>
          <w:sz w:val="24"/>
          <w:szCs w:val="24"/>
        </w:rPr>
        <w:t xml:space="preserve">تطوير Mirqab الموجود ليُصبح منصة رصد إعلامي كاملة: يُراقب وسائل الإعلام العربية والعالمية ويُنبّه فريق التحرير لأي موضوع ترندينج قبل الانتشار.</w:t>
      </w:r>
    </w:p>
    <w:p>
      <w:pPr>
        <w:bidi/>
        <w:spacing w:after="80"/>
        <w:ind w:right="400"/>
        <w:jc w:val="right"/>
      </w:pPr>
      <w:r>
        <w:rPr>
          <w:b/>
          <w:bCs/>
          <w:color w:val="1A5276"/>
          <w:sz w:val="22"/>
          <w:szCs w:val="22"/>
        </w:rPr>
        <w:t xml:space="preserve">● </w:t>
      </w:r>
      <w:r>
        <w:rPr>
          <w:rFonts w:ascii="Arial" w:cs="Arial" w:eastAsia="Arial" w:hAnsi="Arial"/>
          <w:sz w:val="22"/>
          <w:szCs w:val="22"/>
        </w:rPr>
        <w:t xml:space="preserve">خريطة حرارية للمواضيع الرائجة حسب المنطقة الجغرافية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إنذار مبكر: "هذا الموضوع سيُصبح ترند خلال 2 ساعة"</w:t>
      </w:r>
    </w:p>
    <w:p>
      <w:pPr>
        <w:bidi/>
        <w:spacing w:after="80"/>
        <w:ind w:right="400"/>
        <w:jc w:val="right"/>
      </w:pPr>
      <w:r>
        <w:rPr>
          <w:b/>
          <w:bCs/>
          <w:color w:val="1A5276"/>
          <w:sz w:val="22"/>
          <w:szCs w:val="22"/>
        </w:rPr>
        <w:t xml:space="preserve">● </w:t>
      </w:r>
      <w:r>
        <w:rPr>
          <w:rFonts w:ascii="Arial" w:cs="Arial" w:eastAsia="Arial" w:hAnsi="Arial"/>
          <w:sz w:val="22"/>
          <w:szCs w:val="22"/>
        </w:rPr>
        <w:t xml:space="preserve">مقارنة التغطية: "سبق vs. المنافسون" لكل حدث كبير</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البنية: mirqabRadarAlerts + mirqabEntries موجودة</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شهر ونصف</w:t>
      </w:r>
    </w:p>
    <w:p/>
    <w:p>
      <w:pPr>
        <w:pStyle w:val="Heading2"/>
        <w:bidi/>
        <w:spacing w:after="150" w:before="300"/>
        <w:jc w:val="right"/>
      </w:pPr>
      <w:r>
        <w:t xml:space="preserve">٢٦. لوحة تحكم المحرر المستقبلية — "غرفة الأخبار الذكية"</w:t>
      </w:r>
    </w:p>
    <w:p>
      <w:pPr>
        <w:bidi/>
        <w:spacing w:after="120"/>
        <w:jc w:val="right"/>
      </w:pPr>
      <w:r>
        <w:rPr>
          <w:rFonts w:ascii="Arial" w:cs="Arial" w:eastAsia="Arial" w:hAnsi="Arial"/>
          <w:sz w:val="24"/>
          <w:szCs w:val="24"/>
        </w:rPr>
        <w:t xml:space="preserve">دمج جميع مؤشرات غرفة الأخبار في شاشة واحدة تعمل بالوقت الحقيقي: الزوار الحاليون، الأخبار الأكثر قراءة، الأخبار المتوقع أن تنتشر، والتنبيهات الذكية.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Heatmap للقراءة: أي فقرات الخبر يقضي القراء وقتاً أطول؟</w:t>
      </w:r>
    </w:p>
    <w:p>
      <w:pPr>
        <w:bidi/>
        <w:spacing w:after="80"/>
        <w:ind w:right="400"/>
        <w:jc w:val="right"/>
      </w:pPr>
      <w:r>
        <w:rPr>
          <w:b/>
          <w:bCs/>
          <w:color w:val="1A5276"/>
          <w:sz w:val="22"/>
          <w:szCs w:val="22"/>
        </w:rPr>
        <w:t xml:space="preserve">● </w:t>
      </w:r>
      <w:r>
        <w:rPr>
          <w:rFonts w:ascii="Arial" w:cs="Arial" w:eastAsia="Arial" w:hAnsi="Arial"/>
          <w:sz w:val="22"/>
          <w:szCs w:val="22"/>
        </w:rPr>
        <w:t xml:space="preserve">Predictive Virality Score: احتمالية انتشار كل خبر قبل نشره</w:t>
      </w:r>
    </w:p>
    <w:p>
      <w:pPr>
        <w:bidi/>
        <w:spacing w:after="80"/>
        <w:ind w:right="400"/>
        <w:jc w:val="right"/>
      </w:pPr>
      <w:r>
        <w:rPr>
          <w:b/>
          <w:bCs/>
          <w:color w:val="1A5276"/>
          <w:sz w:val="22"/>
          <w:szCs w:val="22"/>
        </w:rPr>
        <w:t xml:space="preserve">● </w:t>
      </w:r>
      <w:r>
        <w:rPr>
          <w:rFonts w:ascii="Arial" w:cs="Arial" w:eastAsia="Arial" w:hAnsi="Arial"/>
          <w:sz w:val="22"/>
          <w:szCs w:val="22"/>
        </w:rPr>
        <w:t xml:space="preserve">Real-time Editor Presence: من يعمل على أي خبر الآن؟</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البنية: liveVisitorTracker + articleEditLocks + deepAnalyses موجودة</w:t>
      </w:r>
    </w:p>
    <w:p>
      <w:pPr>
        <w:bidi/>
        <w:spacing w:after="60"/>
        <w:ind w:right="760"/>
        <w:jc w:val="right"/>
      </w:pPr>
      <w:r>
        <w:rPr>
          <w:color w:val="5D6D7E"/>
          <w:sz w:val="20"/>
          <w:szCs w:val="20"/>
        </w:rPr>
        <w:t xml:space="preserve">◦ </w:t>
      </w:r>
      <w:r>
        <w:rPr>
          <w:rFonts w:ascii="Arial" w:cs="Arial" w:eastAsia="Arial" w:hAnsi="Arial"/>
          <w:color w:val="444444"/>
          <w:sz w:val="20"/>
          <w:szCs w:val="20"/>
        </w:rPr>
        <w:t xml:space="preserve">الجهد: متوسط — شهر</w:t>
      </w:r>
    </w:p>
    <w:p>
      <w:pPr>
        <w:spacing w:after="200" w:before="200"/>
      </w:pPr>
      <w:r>
        <w:rPr>
          <w:color w:val="CCCCCC"/>
          <w:sz w:val="18"/>
          <w:szCs w:val="18"/>
        </w:rPr>
        <w:t xml:space="preserve">────────────────────────────────────────────────────────────</w:t>
      </w:r>
    </w:p>
    <w:p/>
    <w:p>
      <w:pPr>
        <w:pStyle w:val="Heading1"/>
        <w:bidi/>
        <w:spacing w:after="200" w:before="400"/>
        <w:jc w:val="right"/>
      </w:pPr>
      <w:r>
        <w:t xml:space="preserve">جدول الأولويات والتطبيق</w:t>
      </w:r>
    </w:p>
    <w:p>
      <w:pPr>
        <w:bidi/>
        <w:spacing w:after="120"/>
        <w:jc w:val="right"/>
      </w:pPr>
      <w:r>
        <w:rPr>
          <w:rFonts w:ascii="Arial" w:cs="Arial" w:eastAsia="Arial" w:hAnsi="Arial"/>
          <w:sz w:val="24"/>
          <w:szCs w:val="24"/>
        </w:rPr>
        <w:t xml:space="preserve">فيما يلي مصفوفة الأفكار مُرتّبة حسب سهولة التطبيق والأثر المتوقع:</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5%"/>
            <w:shd w:fill="1A5276" w:val="solid"/>
          </w:tcPr>
          <w:p>
            <w:pPr>
              <w:jc w:val="center"/>
            </w:pPr>
            <w:r>
              <w:rPr>
                <w:b/>
                <w:bCs/>
                <w:color w:val="FFFFFF"/>
                <w:sz w:val="20"/>
                <w:szCs w:val="20"/>
              </w:rPr>
              <w:t xml:space="preserve">#</w:t>
            </w:r>
          </w:p>
        </w:tc>
        <w:tc>
          <w:tcPr>
            <w:tcW w:type="pct" w:w="35%"/>
            <w:shd w:fill="1A5276" w:val="solid"/>
          </w:tcPr>
          <w:p>
            <w:pPr>
              <w:bidi/>
              <w:jc w:val="right"/>
            </w:pPr>
            <w:r>
              <w:rPr>
                <w:b/>
                <w:bCs/>
                <w:color w:val="FFFFFF"/>
                <w:sz w:val="20"/>
                <w:szCs w:val="20"/>
              </w:rPr>
              <w:t xml:space="preserve">الفكرة</w:t>
            </w:r>
          </w:p>
        </w:tc>
        <w:tc>
          <w:tcPr>
            <w:tcW w:type="pct" w:w="20%"/>
            <w:shd w:fill="1A5276" w:val="solid"/>
          </w:tcPr>
          <w:p>
            <w:pPr>
              <w:jc w:val="center"/>
            </w:pPr>
            <w:r>
              <w:rPr>
                <w:b/>
                <w:bCs/>
                <w:color w:val="FFFFFF"/>
                <w:sz w:val="20"/>
                <w:szCs w:val="20"/>
              </w:rPr>
              <w:t xml:space="preserve">الجهد</w:t>
            </w:r>
          </w:p>
        </w:tc>
        <w:tc>
          <w:tcPr>
            <w:tcW w:type="pct" w:w="20%"/>
            <w:shd w:fill="1A5276" w:val="solid"/>
          </w:tcPr>
          <w:p>
            <w:pPr>
              <w:jc w:val="center"/>
            </w:pPr>
            <w:r>
              <w:rPr>
                <w:b/>
                <w:bCs/>
                <w:color w:val="FFFFFF"/>
                <w:sz w:val="20"/>
                <w:szCs w:val="20"/>
              </w:rPr>
              <w:t xml:space="preserve">الأثر</w:t>
            </w:r>
          </w:p>
        </w:tc>
        <w:tc>
          <w:tcPr>
            <w:tcW w:type="pct" w:w="20%"/>
            <w:shd w:fill="1A5276" w:val="solid"/>
          </w:tcPr>
          <w:p>
            <w:pPr>
              <w:jc w:val="center"/>
            </w:pPr>
            <w:r>
              <w:rPr>
                <w:b/>
                <w:bCs/>
                <w:color w:val="FFFFFF"/>
                <w:sz w:val="20"/>
                <w:szCs w:val="20"/>
              </w:rPr>
              <w:t xml:space="preserve">الأولوية</w:t>
            </w:r>
          </w:p>
        </w:tc>
      </w:tr>
      <w:tr>
        <w:tc>
          <w:tcPr>
            <w:shd w:fill="EBF5FB" w:val="solid"/>
          </w:tcPr>
          <w:p>
            <w:pPr>
              <w:jc w:val="center"/>
            </w:pPr>
            <w:r>
              <w:rPr>
                <w:sz w:val="20"/>
                <w:szCs w:val="20"/>
              </w:rPr>
              <w:t xml:space="preserve">١</w:t>
            </w:r>
          </w:p>
        </w:tc>
        <w:tc>
          <w:tcPr>
            <w:shd w:fill="EBF5FB" w:val="solid"/>
          </w:tcPr>
          <w:p>
            <w:pPr>
              <w:bidi/>
              <w:jc w:val="right"/>
            </w:pPr>
            <w:r>
              <w:rPr>
                <w:b/>
                <w:bCs/>
                <w:sz w:val="20"/>
                <w:szCs w:val="20"/>
              </w:rPr>
              <w:t xml:space="preserve">في مثل هذا اليوم</w:t>
            </w:r>
          </w:p>
        </w:tc>
        <w:tc>
          <w:tcPr>
            <w:shd w:fill="EBF5FB" w:val="solid"/>
          </w:tcPr>
          <w:p>
            <w:pPr>
              <w:bidi/>
              <w:jc w:val="right"/>
            </w:pPr>
            <w:r>
              <w:rPr>
                <w:color w:val="555555"/>
                <w:sz w:val="18"/>
                <w:szCs w:val="18"/>
              </w:rPr>
              <w:t xml:space="preserve">سهل — أسبوعان</w:t>
            </w:r>
          </w:p>
        </w:tc>
        <w:tc>
          <w:tcPr>
            <w:shd w:fill="EBF5FB" w:val="solid"/>
          </w:tcPr>
          <w:p>
            <w:pPr>
              <w:bidi/>
              <w:jc w:val="right"/>
            </w:pPr>
            <w:r>
              <w:rPr>
                <w:color w:val="555555"/>
                <w:sz w:val="18"/>
                <w:szCs w:val="18"/>
              </w:rPr>
              <w:t xml:space="preserve">متوسط</w:t>
            </w:r>
          </w:p>
        </w:tc>
        <w:tc>
          <w:tcPr>
            <w:shd w:fill="EBF5FB" w:val="solid"/>
          </w:tcPr>
          <w:p>
            <w:pPr>
              <w:jc w:val="center"/>
            </w:pPr>
            <w:r>
              <w:rPr>
                <w:sz w:val="18"/>
                <w:szCs w:val="18"/>
              </w:rPr>
              <w:t xml:space="preserve">🔴 فوري</w:t>
            </w:r>
          </w:p>
        </w:tc>
      </w:tr>
      <w:tr>
        <w:tc>
          <w:tcPr>
            <w:shd w:fill="FFFFFF" w:val="solid"/>
          </w:tcPr>
          <w:p>
            <w:pPr>
              <w:jc w:val="center"/>
            </w:pPr>
            <w:r>
              <w:rPr>
                <w:sz w:val="20"/>
                <w:szCs w:val="20"/>
              </w:rPr>
              <w:t xml:space="preserve">٢</w:t>
            </w:r>
          </w:p>
        </w:tc>
        <w:tc>
          <w:tcPr>
            <w:shd w:fill="FFFFFF" w:val="solid"/>
          </w:tcPr>
          <w:p>
            <w:pPr>
              <w:bidi/>
              <w:jc w:val="right"/>
            </w:pPr>
            <w:r>
              <w:rPr>
                <w:b/>
                <w:bCs/>
                <w:sz w:val="20"/>
                <w:szCs w:val="20"/>
              </w:rPr>
              <w:t xml:space="preserve">سبق يتحقق (شارة التحقق)</w:t>
            </w:r>
          </w:p>
        </w:tc>
        <w:tc>
          <w:tcPr>
            <w:shd w:fill="FFFFFF" w:val="solid"/>
          </w:tcPr>
          <w:p>
            <w:pPr>
              <w:bidi/>
              <w:jc w:val="right"/>
            </w:pPr>
            <w:r>
              <w:rPr>
                <w:color w:val="555555"/>
                <w:sz w:val="18"/>
                <w:szCs w:val="18"/>
              </w:rPr>
              <w:t xml:space="preserve">سهل — أسبوعان</w:t>
            </w:r>
          </w:p>
        </w:tc>
        <w:tc>
          <w:tcPr>
            <w:shd w:fill="FFFFFF" w:val="solid"/>
          </w:tcPr>
          <w:p>
            <w:pPr>
              <w:bidi/>
              <w:jc w:val="right"/>
            </w:pPr>
            <w:r>
              <w:rPr>
                <w:color w:val="555555"/>
                <w:sz w:val="18"/>
                <w:szCs w:val="18"/>
              </w:rPr>
              <w:t xml:space="preserve">عالٍ جداً</w:t>
            </w:r>
          </w:p>
        </w:tc>
        <w:tc>
          <w:tcPr>
            <w:shd w:fill="FFFFFF" w:val="solid"/>
          </w:tcPr>
          <w:p>
            <w:pPr>
              <w:jc w:val="center"/>
            </w:pPr>
            <w:r>
              <w:rPr>
                <w:sz w:val="18"/>
                <w:szCs w:val="18"/>
              </w:rPr>
              <w:t xml:space="preserve">🔴 فوري</w:t>
            </w:r>
          </w:p>
        </w:tc>
      </w:tr>
      <w:tr>
        <w:tc>
          <w:tcPr>
            <w:shd w:fill="EBF5FB" w:val="solid"/>
          </w:tcPr>
          <w:p>
            <w:pPr>
              <w:jc w:val="center"/>
            </w:pPr>
            <w:r>
              <w:rPr>
                <w:sz w:val="20"/>
                <w:szCs w:val="20"/>
              </w:rPr>
              <w:t xml:space="preserve">٣</w:t>
            </w:r>
          </w:p>
        </w:tc>
        <w:tc>
          <w:tcPr>
            <w:shd w:fill="EBF5FB" w:val="solid"/>
          </w:tcPr>
          <w:p>
            <w:pPr>
              <w:bidi/>
              <w:jc w:val="right"/>
            </w:pPr>
            <w:r>
              <w:rPr>
                <w:b/>
                <w:bCs/>
                <w:sz w:val="20"/>
                <w:szCs w:val="20"/>
              </w:rPr>
              <w:t xml:space="preserve">مرئيات البيانات التلقائية</w:t>
            </w:r>
          </w:p>
        </w:tc>
        <w:tc>
          <w:tcPr>
            <w:shd w:fill="EBF5FB" w:val="solid"/>
          </w:tcPr>
          <w:p>
            <w:pPr>
              <w:bidi/>
              <w:jc w:val="right"/>
            </w:pPr>
            <w:r>
              <w:rPr>
                <w:color w:val="555555"/>
                <w:sz w:val="18"/>
                <w:szCs w:val="18"/>
              </w:rPr>
              <w:t xml:space="preserve">سهل — أسبوعان</w:t>
            </w:r>
          </w:p>
        </w:tc>
        <w:tc>
          <w:tcPr>
            <w:shd w:fill="EBF5FB" w:val="solid"/>
          </w:tcPr>
          <w:p>
            <w:pPr>
              <w:bidi/>
              <w:jc w:val="right"/>
            </w:pPr>
            <w:r>
              <w:rPr>
                <w:color w:val="555555"/>
                <w:sz w:val="18"/>
                <w:szCs w:val="18"/>
              </w:rPr>
              <w:t xml:space="preserve">عالٍ</w:t>
            </w:r>
          </w:p>
        </w:tc>
        <w:tc>
          <w:tcPr>
            <w:shd w:fill="EBF5FB" w:val="solid"/>
          </w:tcPr>
          <w:p>
            <w:pPr>
              <w:jc w:val="center"/>
            </w:pPr>
            <w:r>
              <w:rPr>
                <w:sz w:val="18"/>
                <w:szCs w:val="18"/>
              </w:rPr>
              <w:t xml:space="preserve">🔴 فوري</w:t>
            </w:r>
          </w:p>
        </w:tc>
      </w:tr>
      <w:tr>
        <w:tc>
          <w:tcPr>
            <w:shd w:fill="FFFFFF" w:val="solid"/>
          </w:tcPr>
          <w:p>
            <w:pPr>
              <w:jc w:val="center"/>
            </w:pPr>
            <w:r>
              <w:rPr>
                <w:sz w:val="20"/>
                <w:szCs w:val="20"/>
              </w:rPr>
              <w:t xml:space="preserve">٤</w:t>
            </w:r>
          </w:p>
        </w:tc>
        <w:tc>
          <w:tcPr>
            <w:shd w:fill="FFFFFF" w:val="solid"/>
          </w:tcPr>
          <w:p>
            <w:pPr>
              <w:bidi/>
              <w:jc w:val="right"/>
            </w:pPr>
            <w:r>
              <w:rPr>
                <w:b/>
                <w:bCs/>
                <w:sz w:val="20"/>
                <w:szCs w:val="20"/>
              </w:rPr>
              <w:t xml:space="preserve">لعبة سبق خبر اليومية</w:t>
            </w:r>
          </w:p>
        </w:tc>
        <w:tc>
          <w:tcPr>
            <w:shd w:fill="FFFFFF" w:val="solid"/>
          </w:tcPr>
          <w:p>
            <w:pPr>
              <w:bidi/>
              <w:jc w:val="right"/>
            </w:pPr>
            <w:r>
              <w:rPr>
                <w:color w:val="555555"/>
                <w:sz w:val="18"/>
                <w:szCs w:val="18"/>
              </w:rPr>
              <w:t xml:space="preserve">سهل — أسبوعان</w:t>
            </w:r>
          </w:p>
        </w:tc>
        <w:tc>
          <w:tcPr>
            <w:shd w:fill="FFFFFF" w:val="solid"/>
          </w:tcPr>
          <w:p>
            <w:pPr>
              <w:bidi/>
              <w:jc w:val="right"/>
            </w:pPr>
            <w:r>
              <w:rPr>
                <w:color w:val="555555"/>
                <w:sz w:val="18"/>
                <w:szCs w:val="18"/>
              </w:rPr>
              <w:t xml:space="preserve">عالٍ (engagement)</w:t>
            </w:r>
          </w:p>
        </w:tc>
        <w:tc>
          <w:tcPr>
            <w:shd w:fill="FFFFFF" w:val="solid"/>
          </w:tcPr>
          <w:p>
            <w:pPr>
              <w:jc w:val="center"/>
            </w:pPr>
            <w:r>
              <w:rPr>
                <w:sz w:val="18"/>
                <w:szCs w:val="18"/>
              </w:rPr>
              <w:t xml:space="preserve">🔴 فوري</w:t>
            </w:r>
          </w:p>
        </w:tc>
      </w:tr>
      <w:tr>
        <w:tc>
          <w:tcPr>
            <w:shd w:fill="EBF5FB" w:val="solid"/>
          </w:tcPr>
          <w:p>
            <w:pPr>
              <w:jc w:val="center"/>
            </w:pPr>
            <w:r>
              <w:rPr>
                <w:sz w:val="20"/>
                <w:szCs w:val="20"/>
              </w:rPr>
              <w:t xml:space="preserve">٥</w:t>
            </w:r>
          </w:p>
        </w:tc>
        <w:tc>
          <w:tcPr>
            <w:shd w:fill="EBF5FB" w:val="solid"/>
          </w:tcPr>
          <w:p>
            <w:pPr>
              <w:bidi/>
              <w:jc w:val="right"/>
            </w:pPr>
            <w:r>
              <w:rPr>
                <w:b/>
                <w:bCs/>
                <w:sz w:val="20"/>
                <w:szCs w:val="20"/>
              </w:rPr>
              <w:t xml:space="preserve">مُراسل الذكاء الاصطناعي الميداني</w:t>
            </w:r>
          </w:p>
        </w:tc>
        <w:tc>
          <w:tcPr>
            <w:shd w:fill="EBF5FB" w:val="solid"/>
          </w:tcPr>
          <w:p>
            <w:pPr>
              <w:bidi/>
              <w:jc w:val="right"/>
            </w:pPr>
            <w:r>
              <w:rPr>
                <w:color w:val="555555"/>
                <w:sz w:val="18"/>
                <w:szCs w:val="18"/>
              </w:rPr>
              <w:t xml:space="preserve">سهل — أسبوعان</w:t>
            </w:r>
          </w:p>
        </w:tc>
        <w:tc>
          <w:tcPr>
            <w:shd w:fill="EBF5FB" w:val="solid"/>
          </w:tcPr>
          <w:p>
            <w:pPr>
              <w:bidi/>
              <w:jc w:val="right"/>
            </w:pPr>
            <w:r>
              <w:rPr>
                <w:color w:val="555555"/>
                <w:sz w:val="18"/>
                <w:szCs w:val="18"/>
              </w:rPr>
              <w:t xml:space="preserve">عالٍ</w:t>
            </w:r>
          </w:p>
        </w:tc>
        <w:tc>
          <w:tcPr>
            <w:shd w:fill="EBF5FB" w:val="solid"/>
          </w:tcPr>
          <w:p>
            <w:pPr>
              <w:jc w:val="center"/>
            </w:pPr>
            <w:r>
              <w:rPr>
                <w:sz w:val="18"/>
                <w:szCs w:val="18"/>
              </w:rPr>
              <w:t xml:space="preserve">🟡 قريب</w:t>
            </w:r>
          </w:p>
        </w:tc>
      </w:tr>
      <w:tr>
        <w:tc>
          <w:tcPr>
            <w:shd w:fill="FFFFFF" w:val="solid"/>
          </w:tcPr>
          <w:p>
            <w:pPr>
              <w:jc w:val="center"/>
            </w:pPr>
            <w:r>
              <w:rPr>
                <w:sz w:val="20"/>
                <w:szCs w:val="20"/>
              </w:rPr>
              <w:t xml:space="preserve">٦</w:t>
            </w:r>
          </w:p>
        </w:tc>
        <w:tc>
          <w:tcPr>
            <w:shd w:fill="FFFFFF" w:val="solid"/>
          </w:tcPr>
          <w:p>
            <w:pPr>
              <w:bidi/>
              <w:jc w:val="right"/>
            </w:pPr>
            <w:r>
              <w:rPr>
                <w:b/>
                <w:bCs/>
                <w:sz w:val="20"/>
                <w:szCs w:val="20"/>
              </w:rPr>
              <w:t xml:space="preserve">جواز سفر المحتوى الرقمي</w:t>
            </w:r>
          </w:p>
        </w:tc>
        <w:tc>
          <w:tcPr>
            <w:shd w:fill="FFFFFF" w:val="solid"/>
          </w:tcPr>
          <w:p>
            <w:pPr>
              <w:bidi/>
              <w:jc w:val="right"/>
            </w:pPr>
            <w:r>
              <w:rPr>
                <w:color w:val="555555"/>
                <w:sz w:val="18"/>
                <w:szCs w:val="18"/>
              </w:rPr>
              <w:t xml:space="preserve">سهل — أسبوعان</w:t>
            </w:r>
          </w:p>
        </w:tc>
        <w:tc>
          <w:tcPr>
            <w:shd w:fill="FFFFFF" w:val="solid"/>
          </w:tcPr>
          <w:p>
            <w:pPr>
              <w:bidi/>
              <w:jc w:val="right"/>
            </w:pPr>
            <w:r>
              <w:rPr>
                <w:color w:val="555555"/>
                <w:sz w:val="18"/>
                <w:szCs w:val="18"/>
              </w:rPr>
              <w:t xml:space="preserve">مصداقية عالية</w:t>
            </w:r>
          </w:p>
        </w:tc>
        <w:tc>
          <w:tcPr>
            <w:shd w:fill="FFFFFF" w:val="solid"/>
          </w:tcPr>
          <w:p>
            <w:pPr>
              <w:jc w:val="center"/>
            </w:pPr>
            <w:r>
              <w:rPr>
                <w:sz w:val="18"/>
                <w:szCs w:val="18"/>
              </w:rPr>
              <w:t xml:space="preserve">🟡 قريب</w:t>
            </w:r>
          </w:p>
        </w:tc>
      </w:tr>
      <w:tr>
        <w:tc>
          <w:tcPr>
            <w:shd w:fill="EBF5FB" w:val="solid"/>
          </w:tcPr>
          <w:p>
            <w:pPr>
              <w:jc w:val="center"/>
            </w:pPr>
            <w:r>
              <w:rPr>
                <w:sz w:val="20"/>
                <w:szCs w:val="20"/>
              </w:rPr>
              <w:t xml:space="preserve">٧</w:t>
            </w:r>
          </w:p>
        </w:tc>
        <w:tc>
          <w:tcPr>
            <w:shd w:fill="EBF5FB" w:val="solid"/>
          </w:tcPr>
          <w:p>
            <w:pPr>
              <w:bidi/>
              <w:jc w:val="right"/>
            </w:pPr>
            <w:r>
              <w:rPr>
                <w:b/>
                <w:bCs/>
                <w:sz w:val="20"/>
                <w:szCs w:val="20"/>
              </w:rPr>
              <w:t xml:space="preserve">Focus Mode للقراءة</w:t>
            </w:r>
          </w:p>
        </w:tc>
        <w:tc>
          <w:tcPr>
            <w:shd w:fill="EBF5FB" w:val="solid"/>
          </w:tcPr>
          <w:p>
            <w:pPr>
              <w:bidi/>
              <w:jc w:val="right"/>
            </w:pPr>
            <w:r>
              <w:rPr>
                <w:color w:val="555555"/>
                <w:sz w:val="18"/>
                <w:szCs w:val="18"/>
              </w:rPr>
              <w:t xml:space="preserve">سهل — أسبوع</w:t>
            </w:r>
          </w:p>
        </w:tc>
        <w:tc>
          <w:tcPr>
            <w:shd w:fill="EBF5FB" w:val="solid"/>
          </w:tcPr>
          <w:p>
            <w:pPr>
              <w:bidi/>
              <w:jc w:val="right"/>
            </w:pPr>
            <w:r>
              <w:rPr>
                <w:color w:val="555555"/>
                <w:sz w:val="18"/>
                <w:szCs w:val="18"/>
              </w:rPr>
              <w:t xml:space="preserve">متوسط</w:t>
            </w:r>
          </w:p>
        </w:tc>
        <w:tc>
          <w:tcPr>
            <w:shd w:fill="EBF5FB" w:val="solid"/>
          </w:tcPr>
          <w:p>
            <w:pPr>
              <w:jc w:val="center"/>
            </w:pPr>
            <w:r>
              <w:rPr>
                <w:sz w:val="18"/>
                <w:szCs w:val="18"/>
              </w:rPr>
              <w:t xml:space="preserve">🟡 قريب</w:t>
            </w:r>
          </w:p>
        </w:tc>
      </w:tr>
      <w:tr>
        <w:tc>
          <w:tcPr>
            <w:shd w:fill="FFFFFF" w:val="solid"/>
          </w:tcPr>
          <w:p>
            <w:pPr>
              <w:jc w:val="center"/>
            </w:pPr>
            <w:r>
              <w:rPr>
                <w:sz w:val="20"/>
                <w:szCs w:val="20"/>
              </w:rPr>
              <w:t xml:space="preserve">٨</w:t>
            </w:r>
          </w:p>
        </w:tc>
        <w:tc>
          <w:tcPr>
            <w:shd w:fill="FFFFFF" w:val="solid"/>
          </w:tcPr>
          <w:p>
            <w:pPr>
              <w:bidi/>
              <w:jc w:val="right"/>
            </w:pPr>
            <w:r>
              <w:rPr>
                <w:b/>
                <w:bCs/>
                <w:sz w:val="20"/>
                <w:szCs w:val="20"/>
              </w:rPr>
              <w:t xml:space="preserve">الموجز الصوتي الشخصي</w:t>
            </w:r>
          </w:p>
        </w:tc>
        <w:tc>
          <w:tcPr>
            <w:shd w:fill="FFFFFF" w:val="solid"/>
          </w:tcPr>
          <w:p>
            <w:pPr>
              <w:bidi/>
              <w:jc w:val="right"/>
            </w:pPr>
            <w:r>
              <w:rPr>
                <w:color w:val="555555"/>
                <w:sz w:val="18"/>
                <w:szCs w:val="18"/>
              </w:rPr>
              <w:t xml:space="preserve">متوسط — شهر</w:t>
            </w:r>
          </w:p>
        </w:tc>
        <w:tc>
          <w:tcPr>
            <w:shd w:fill="FFFFFF" w:val="solid"/>
          </w:tcPr>
          <w:p>
            <w:pPr>
              <w:bidi/>
              <w:jc w:val="right"/>
            </w:pPr>
            <w:r>
              <w:rPr>
                <w:color w:val="555555"/>
                <w:sz w:val="18"/>
                <w:szCs w:val="18"/>
              </w:rPr>
              <w:t xml:space="preserve">عالٍ جداً</w:t>
            </w:r>
          </w:p>
        </w:tc>
        <w:tc>
          <w:tcPr>
            <w:shd w:fill="FFFFFF" w:val="solid"/>
          </w:tcPr>
          <w:p>
            <w:pPr>
              <w:jc w:val="center"/>
            </w:pPr>
            <w:r>
              <w:rPr>
                <w:sz w:val="18"/>
                <w:szCs w:val="18"/>
              </w:rPr>
              <w:t xml:space="preserve">🟡 قريب</w:t>
            </w:r>
          </w:p>
        </w:tc>
      </w:tr>
      <w:tr>
        <w:tc>
          <w:tcPr>
            <w:shd w:fill="EBF5FB" w:val="solid"/>
          </w:tcPr>
          <w:p>
            <w:pPr>
              <w:jc w:val="center"/>
            </w:pPr>
            <w:r>
              <w:rPr>
                <w:sz w:val="20"/>
                <w:szCs w:val="20"/>
              </w:rPr>
              <w:t xml:space="preserve">٩</w:t>
            </w:r>
          </w:p>
        </w:tc>
        <w:tc>
          <w:tcPr>
            <w:shd w:fill="EBF5FB" w:val="solid"/>
          </w:tcPr>
          <w:p>
            <w:pPr>
              <w:bidi/>
              <w:jc w:val="right"/>
            </w:pPr>
            <w:r>
              <w:rPr>
                <w:b/>
                <w:bCs/>
                <w:sz w:val="20"/>
                <w:szCs w:val="20"/>
              </w:rPr>
              <w:t xml:space="preserve">سبق مُقتَرَح للتحقيق الجماعي</w:t>
            </w:r>
          </w:p>
        </w:tc>
        <w:tc>
          <w:tcPr>
            <w:shd w:fill="EBF5FB" w:val="solid"/>
          </w:tcPr>
          <w:p>
            <w:pPr>
              <w:bidi/>
              <w:jc w:val="right"/>
            </w:pPr>
            <w:r>
              <w:rPr>
                <w:color w:val="555555"/>
                <w:sz w:val="18"/>
                <w:szCs w:val="18"/>
              </w:rPr>
              <w:t xml:space="preserve">متوسط — شهر</w:t>
            </w:r>
          </w:p>
        </w:tc>
        <w:tc>
          <w:tcPr>
            <w:shd w:fill="EBF5FB" w:val="solid"/>
          </w:tcPr>
          <w:p>
            <w:pPr>
              <w:bidi/>
              <w:jc w:val="right"/>
            </w:pPr>
            <w:r>
              <w:rPr>
                <w:color w:val="555555"/>
                <w:sz w:val="18"/>
                <w:szCs w:val="18"/>
              </w:rPr>
              <w:t xml:space="preserve">مجتمعي عالٍ</w:t>
            </w:r>
          </w:p>
        </w:tc>
        <w:tc>
          <w:tcPr>
            <w:shd w:fill="EBF5FB" w:val="solid"/>
          </w:tcPr>
          <w:p>
            <w:pPr>
              <w:jc w:val="center"/>
            </w:pPr>
            <w:r>
              <w:rPr>
                <w:sz w:val="18"/>
                <w:szCs w:val="18"/>
              </w:rPr>
              <w:t xml:space="preserve">🟡 قريب</w:t>
            </w:r>
          </w:p>
        </w:tc>
      </w:tr>
      <w:tr>
        <w:tc>
          <w:tcPr>
            <w:shd w:fill="FFFFFF" w:val="solid"/>
          </w:tcPr>
          <w:p>
            <w:pPr>
              <w:jc w:val="center"/>
            </w:pPr>
            <w:r>
              <w:rPr>
                <w:sz w:val="20"/>
                <w:szCs w:val="20"/>
              </w:rPr>
              <w:t xml:space="preserve">١٠</w:t>
            </w:r>
          </w:p>
        </w:tc>
        <w:tc>
          <w:tcPr>
            <w:shd w:fill="FFFFFF" w:val="solid"/>
          </w:tcPr>
          <w:p>
            <w:pPr>
              <w:bidi/>
              <w:jc w:val="right"/>
            </w:pPr>
            <w:r>
              <w:rPr>
                <w:b/>
                <w:bCs/>
                <w:sz w:val="20"/>
                <w:szCs w:val="20"/>
              </w:rPr>
              <w:t xml:space="preserve">الزاوية الأخرى (AI المعارضة)</w:t>
            </w:r>
          </w:p>
        </w:tc>
        <w:tc>
          <w:tcPr>
            <w:shd w:fill="FFFFFF" w:val="solid"/>
          </w:tcPr>
          <w:p>
            <w:pPr>
              <w:bidi/>
              <w:jc w:val="right"/>
            </w:pPr>
            <w:r>
              <w:rPr>
                <w:color w:val="555555"/>
                <w:sz w:val="18"/>
                <w:szCs w:val="18"/>
              </w:rPr>
              <w:t xml:space="preserve">متوسط — 3 أسابيع</w:t>
            </w:r>
          </w:p>
        </w:tc>
        <w:tc>
          <w:tcPr>
            <w:shd w:fill="FFFFFF" w:val="solid"/>
          </w:tcPr>
          <w:p>
            <w:pPr>
              <w:bidi/>
              <w:jc w:val="right"/>
            </w:pPr>
            <w:r>
              <w:rPr>
                <w:color w:val="555555"/>
                <w:sz w:val="18"/>
                <w:szCs w:val="18"/>
              </w:rPr>
              <w:t xml:space="preserve">مصداقية عالية</w:t>
            </w:r>
          </w:p>
        </w:tc>
        <w:tc>
          <w:tcPr>
            <w:shd w:fill="FFFFFF" w:val="solid"/>
          </w:tcPr>
          <w:p>
            <w:pPr>
              <w:jc w:val="center"/>
            </w:pPr>
            <w:r>
              <w:rPr>
                <w:sz w:val="18"/>
                <w:szCs w:val="18"/>
              </w:rPr>
              <w:t xml:space="preserve">🟡 قريب</w:t>
            </w:r>
          </w:p>
        </w:tc>
      </w:tr>
      <w:tr>
        <w:tc>
          <w:tcPr>
            <w:shd w:fill="EBF5FB" w:val="solid"/>
          </w:tcPr>
          <w:p>
            <w:pPr>
              <w:jc w:val="center"/>
            </w:pPr>
            <w:r>
              <w:rPr>
                <w:sz w:val="20"/>
                <w:szCs w:val="20"/>
              </w:rPr>
              <w:t xml:space="preserve">١١</w:t>
            </w:r>
          </w:p>
        </w:tc>
        <w:tc>
          <w:tcPr>
            <w:shd w:fill="EBF5FB" w:val="solid"/>
          </w:tcPr>
          <w:p>
            <w:pPr>
              <w:bidi/>
              <w:jc w:val="right"/>
            </w:pPr>
            <w:r>
              <w:rPr>
                <w:b/>
                <w:bCs/>
                <w:sz w:val="20"/>
                <w:szCs w:val="20"/>
              </w:rPr>
              <w:t xml:space="preserve">القراءة الجماعية المتزامنة</w:t>
            </w:r>
          </w:p>
        </w:tc>
        <w:tc>
          <w:tcPr>
            <w:shd w:fill="EBF5FB" w:val="solid"/>
          </w:tcPr>
          <w:p>
            <w:pPr>
              <w:bidi/>
              <w:jc w:val="right"/>
            </w:pPr>
            <w:r>
              <w:rPr>
                <w:color w:val="555555"/>
                <w:sz w:val="18"/>
                <w:szCs w:val="18"/>
              </w:rPr>
              <w:t xml:space="preserve">متوسط — شهر</w:t>
            </w:r>
          </w:p>
        </w:tc>
        <w:tc>
          <w:tcPr>
            <w:shd w:fill="EBF5FB" w:val="solid"/>
          </w:tcPr>
          <w:p>
            <w:pPr>
              <w:bidi/>
              <w:jc w:val="right"/>
            </w:pPr>
            <w:r>
              <w:rPr>
                <w:color w:val="555555"/>
                <w:sz w:val="18"/>
                <w:szCs w:val="18"/>
              </w:rPr>
              <w:t xml:space="preserve">مبتكر</w:t>
            </w:r>
          </w:p>
        </w:tc>
        <w:tc>
          <w:tcPr>
            <w:shd w:fill="EBF5FB" w:val="solid"/>
          </w:tcPr>
          <w:p>
            <w:pPr>
              <w:jc w:val="center"/>
            </w:pPr>
            <w:r>
              <w:rPr>
                <w:sz w:val="18"/>
                <w:szCs w:val="18"/>
              </w:rPr>
              <w:t xml:space="preserve">🟢 لاحق</w:t>
            </w:r>
          </w:p>
        </w:tc>
      </w:tr>
      <w:tr>
        <w:tc>
          <w:tcPr>
            <w:shd w:fill="FFFFFF" w:val="solid"/>
          </w:tcPr>
          <w:p>
            <w:pPr>
              <w:jc w:val="center"/>
            </w:pPr>
            <w:r>
              <w:rPr>
                <w:sz w:val="20"/>
                <w:szCs w:val="20"/>
              </w:rPr>
              <w:t xml:space="preserve">١٢</w:t>
            </w:r>
          </w:p>
        </w:tc>
        <w:tc>
          <w:tcPr>
            <w:shd w:fill="FFFFFF" w:val="solid"/>
          </w:tcPr>
          <w:p>
            <w:pPr>
              <w:bidi/>
              <w:jc w:val="right"/>
            </w:pPr>
            <w:r>
              <w:rPr>
                <w:b/>
                <w:bCs/>
                <w:sz w:val="20"/>
                <w:szCs w:val="20"/>
              </w:rPr>
              <w:t xml:space="preserve">مبادرة مراسل المواطن</w:t>
            </w:r>
          </w:p>
        </w:tc>
        <w:tc>
          <w:tcPr>
            <w:shd w:fill="FFFFFF" w:val="solid"/>
          </w:tcPr>
          <w:p>
            <w:pPr>
              <w:bidi/>
              <w:jc w:val="right"/>
            </w:pPr>
            <w:r>
              <w:rPr>
                <w:color w:val="555555"/>
                <w:sz w:val="18"/>
                <w:szCs w:val="18"/>
              </w:rPr>
              <w:t xml:space="preserve">متوسط — شهر</w:t>
            </w:r>
          </w:p>
        </w:tc>
        <w:tc>
          <w:tcPr>
            <w:shd w:fill="FFFFFF" w:val="solid"/>
          </w:tcPr>
          <w:p>
            <w:pPr>
              <w:bidi/>
              <w:jc w:val="right"/>
            </w:pPr>
            <w:r>
              <w:rPr>
                <w:color w:val="555555"/>
                <w:sz w:val="18"/>
                <w:szCs w:val="18"/>
              </w:rPr>
              <w:t xml:space="preserve">مجتمعي</w:t>
            </w:r>
          </w:p>
        </w:tc>
        <w:tc>
          <w:tcPr>
            <w:shd w:fill="FFFFFF" w:val="solid"/>
          </w:tcPr>
          <w:p>
            <w:pPr>
              <w:jc w:val="center"/>
            </w:pPr>
            <w:r>
              <w:rPr>
                <w:sz w:val="18"/>
                <w:szCs w:val="18"/>
              </w:rPr>
              <w:t xml:space="preserve">🟢 لاحق</w:t>
            </w:r>
          </w:p>
        </w:tc>
      </w:tr>
      <w:tr>
        <w:tc>
          <w:tcPr>
            <w:shd w:fill="EBF5FB" w:val="solid"/>
          </w:tcPr>
          <w:p>
            <w:pPr>
              <w:jc w:val="center"/>
            </w:pPr>
            <w:r>
              <w:rPr>
                <w:sz w:val="20"/>
                <w:szCs w:val="20"/>
              </w:rPr>
              <w:t xml:space="preserve">١٣</w:t>
            </w:r>
          </w:p>
        </w:tc>
        <w:tc>
          <w:tcPr>
            <w:shd w:fill="EBF5FB" w:val="solid"/>
          </w:tcPr>
          <w:p>
            <w:pPr>
              <w:bidi/>
              <w:jc w:val="right"/>
            </w:pPr>
            <w:r>
              <w:rPr>
                <w:b/>
                <w:bCs/>
                <w:sz w:val="20"/>
                <w:szCs w:val="20"/>
              </w:rPr>
              <w:t xml:space="preserve">سبق للصم (لغة الإشارة)</w:t>
            </w:r>
          </w:p>
        </w:tc>
        <w:tc>
          <w:tcPr>
            <w:shd w:fill="EBF5FB" w:val="solid"/>
          </w:tcPr>
          <w:p>
            <w:pPr>
              <w:bidi/>
              <w:jc w:val="right"/>
            </w:pPr>
            <w:r>
              <w:rPr>
                <w:color w:val="555555"/>
                <w:sz w:val="18"/>
                <w:szCs w:val="18"/>
              </w:rPr>
              <w:t xml:space="preserve">متوسط — شهر</w:t>
            </w:r>
          </w:p>
        </w:tc>
        <w:tc>
          <w:tcPr>
            <w:shd w:fill="EBF5FB" w:val="solid"/>
          </w:tcPr>
          <w:p>
            <w:pPr>
              <w:bidi/>
              <w:jc w:val="right"/>
            </w:pPr>
            <w:r>
              <w:rPr>
                <w:color w:val="555555"/>
                <w:sz w:val="18"/>
                <w:szCs w:val="18"/>
              </w:rPr>
              <w:t xml:space="preserve">مجتمعي + PR</w:t>
            </w:r>
          </w:p>
        </w:tc>
        <w:tc>
          <w:tcPr>
            <w:shd w:fill="EBF5FB" w:val="solid"/>
          </w:tcPr>
          <w:p>
            <w:pPr>
              <w:jc w:val="center"/>
            </w:pPr>
            <w:r>
              <w:rPr>
                <w:sz w:val="18"/>
                <w:szCs w:val="18"/>
              </w:rPr>
              <w:t xml:space="preserve">🟢 لاحق</w:t>
            </w:r>
          </w:p>
        </w:tc>
      </w:tr>
      <w:tr>
        <w:tc>
          <w:tcPr>
            <w:shd w:fill="FFFFFF" w:val="solid"/>
          </w:tcPr>
          <w:p>
            <w:pPr>
              <w:jc w:val="center"/>
            </w:pPr>
            <w:r>
              <w:rPr>
                <w:sz w:val="20"/>
                <w:szCs w:val="20"/>
              </w:rPr>
              <w:t xml:space="preserve">١٤</w:t>
            </w:r>
          </w:p>
        </w:tc>
        <w:tc>
          <w:tcPr>
            <w:shd w:fill="FFFFFF" w:val="solid"/>
          </w:tcPr>
          <w:p>
            <w:pPr>
              <w:bidi/>
              <w:jc w:val="right"/>
            </w:pPr>
            <w:r>
              <w:rPr>
                <w:b/>
                <w:bCs/>
                <w:sz w:val="20"/>
                <w:szCs w:val="20"/>
              </w:rPr>
              <w:t xml:space="preserve">سبق TV المباشر</w:t>
            </w:r>
          </w:p>
        </w:tc>
        <w:tc>
          <w:tcPr>
            <w:shd w:fill="FFFFFF" w:val="solid"/>
          </w:tcPr>
          <w:p>
            <w:pPr>
              <w:bidi/>
              <w:jc w:val="right"/>
            </w:pPr>
            <w:r>
              <w:rPr>
                <w:color w:val="555555"/>
                <w:sz w:val="18"/>
                <w:szCs w:val="18"/>
              </w:rPr>
              <w:t xml:space="preserve">متوسط — شهر ونصف</w:t>
            </w:r>
          </w:p>
        </w:tc>
        <w:tc>
          <w:tcPr>
            <w:shd w:fill="FFFFFF" w:val="solid"/>
          </w:tcPr>
          <w:p>
            <w:pPr>
              <w:bidi/>
              <w:jc w:val="right"/>
            </w:pPr>
            <w:r>
              <w:rPr>
                <w:color w:val="555555"/>
                <w:sz w:val="18"/>
                <w:szCs w:val="18"/>
              </w:rPr>
              <w:t xml:space="preserve">عالٍ</w:t>
            </w:r>
          </w:p>
        </w:tc>
        <w:tc>
          <w:tcPr>
            <w:shd w:fill="FFFFFF" w:val="solid"/>
          </w:tcPr>
          <w:p>
            <w:pPr>
              <w:jc w:val="center"/>
            </w:pPr>
            <w:r>
              <w:rPr>
                <w:sz w:val="18"/>
                <w:szCs w:val="18"/>
              </w:rPr>
              <w:t xml:space="preserve">🟢 لاحق</w:t>
            </w:r>
          </w:p>
        </w:tc>
      </w:tr>
      <w:tr>
        <w:tc>
          <w:tcPr>
            <w:shd w:fill="EBF5FB" w:val="solid"/>
          </w:tcPr>
          <w:p>
            <w:pPr>
              <w:jc w:val="center"/>
            </w:pPr>
            <w:r>
              <w:rPr>
                <w:sz w:val="20"/>
                <w:szCs w:val="20"/>
              </w:rPr>
              <w:t xml:space="preserve">١٥</w:t>
            </w:r>
          </w:p>
        </w:tc>
        <w:tc>
          <w:tcPr>
            <w:shd w:fill="EBF5FB" w:val="solid"/>
          </w:tcPr>
          <w:p>
            <w:pPr>
              <w:bidi/>
              <w:jc w:val="right"/>
            </w:pPr>
            <w:r>
              <w:rPr>
                <w:b/>
                <w:bCs/>
                <w:sz w:val="20"/>
                <w:szCs w:val="20"/>
              </w:rPr>
              <w:t xml:space="preserve">مرقاب 2.0</w:t>
            </w:r>
          </w:p>
        </w:tc>
        <w:tc>
          <w:tcPr>
            <w:shd w:fill="EBF5FB" w:val="solid"/>
          </w:tcPr>
          <w:p>
            <w:pPr>
              <w:bidi/>
              <w:jc w:val="right"/>
            </w:pPr>
            <w:r>
              <w:rPr>
                <w:color w:val="555555"/>
                <w:sz w:val="18"/>
                <w:szCs w:val="18"/>
              </w:rPr>
              <w:t xml:space="preserve">متوسط — شهر ونصف</w:t>
            </w:r>
          </w:p>
        </w:tc>
        <w:tc>
          <w:tcPr>
            <w:shd w:fill="EBF5FB" w:val="solid"/>
          </w:tcPr>
          <w:p>
            <w:pPr>
              <w:bidi/>
              <w:jc w:val="right"/>
            </w:pPr>
            <w:r>
              <w:rPr>
                <w:color w:val="555555"/>
                <w:sz w:val="18"/>
                <w:szCs w:val="18"/>
              </w:rPr>
              <w:t xml:space="preserve">عملياتي</w:t>
            </w:r>
          </w:p>
        </w:tc>
        <w:tc>
          <w:tcPr>
            <w:shd w:fill="EBF5FB" w:val="solid"/>
          </w:tcPr>
          <w:p>
            <w:pPr>
              <w:jc w:val="center"/>
            </w:pPr>
            <w:r>
              <w:rPr>
                <w:sz w:val="18"/>
                <w:szCs w:val="18"/>
              </w:rPr>
              <w:t xml:space="preserve">🟢 لاحق</w:t>
            </w:r>
          </w:p>
        </w:tc>
      </w:tr>
      <w:tr>
        <w:tc>
          <w:tcPr>
            <w:shd w:fill="FFFFFF" w:val="solid"/>
          </w:tcPr>
          <w:p>
            <w:pPr>
              <w:jc w:val="center"/>
            </w:pPr>
            <w:r>
              <w:rPr>
                <w:sz w:val="20"/>
                <w:szCs w:val="20"/>
              </w:rPr>
              <w:t xml:space="preserve">١٦</w:t>
            </w:r>
          </w:p>
        </w:tc>
        <w:tc>
          <w:tcPr>
            <w:shd w:fill="FFFFFF" w:val="solid"/>
          </w:tcPr>
          <w:p>
            <w:pPr>
              <w:bidi/>
              <w:jc w:val="right"/>
            </w:pPr>
            <w:r>
              <w:rPr>
                <w:b/>
                <w:bCs/>
                <w:sz w:val="20"/>
                <w:szCs w:val="20"/>
              </w:rPr>
              <w:t xml:space="preserve">غرفة الأخبار الذكية</w:t>
            </w:r>
          </w:p>
        </w:tc>
        <w:tc>
          <w:tcPr>
            <w:shd w:fill="FFFFFF" w:val="solid"/>
          </w:tcPr>
          <w:p>
            <w:pPr>
              <w:bidi/>
              <w:jc w:val="right"/>
            </w:pPr>
            <w:r>
              <w:rPr>
                <w:color w:val="555555"/>
                <w:sz w:val="18"/>
                <w:szCs w:val="18"/>
              </w:rPr>
              <w:t xml:space="preserve">متوسط — شهر</w:t>
            </w:r>
          </w:p>
        </w:tc>
        <w:tc>
          <w:tcPr>
            <w:shd w:fill="FFFFFF" w:val="solid"/>
          </w:tcPr>
          <w:p>
            <w:pPr>
              <w:bidi/>
              <w:jc w:val="right"/>
            </w:pPr>
            <w:r>
              <w:rPr>
                <w:color w:val="555555"/>
                <w:sz w:val="18"/>
                <w:szCs w:val="18"/>
              </w:rPr>
              <w:t xml:space="preserve">عملياتي</w:t>
            </w:r>
          </w:p>
        </w:tc>
        <w:tc>
          <w:tcPr>
            <w:shd w:fill="FFFFFF" w:val="solid"/>
          </w:tcPr>
          <w:p>
            <w:pPr>
              <w:jc w:val="center"/>
            </w:pPr>
            <w:r>
              <w:rPr>
                <w:sz w:val="18"/>
                <w:szCs w:val="18"/>
              </w:rPr>
              <w:t xml:space="preserve">🟢 لاحق</w:t>
            </w:r>
          </w:p>
        </w:tc>
      </w:tr>
      <w:tr>
        <w:tc>
          <w:tcPr>
            <w:shd w:fill="EBF5FB" w:val="solid"/>
          </w:tcPr>
          <w:p>
            <w:pPr>
              <w:jc w:val="center"/>
            </w:pPr>
            <w:r>
              <w:rPr>
                <w:sz w:val="20"/>
                <w:szCs w:val="20"/>
              </w:rPr>
              <w:t xml:space="preserve">١٧</w:t>
            </w:r>
          </w:p>
        </w:tc>
        <w:tc>
          <w:tcPr>
            <w:shd w:fill="EBF5FB" w:val="solid"/>
          </w:tcPr>
          <w:p>
            <w:pPr>
              <w:bidi/>
              <w:jc w:val="right"/>
            </w:pPr>
            <w:r>
              <w:rPr>
                <w:b/>
                <w:bCs/>
                <w:sz w:val="20"/>
                <w:szCs w:val="20"/>
              </w:rPr>
              <w:t xml:space="preserve">Contextual Sponsorship</w:t>
            </w:r>
          </w:p>
        </w:tc>
        <w:tc>
          <w:tcPr>
            <w:shd w:fill="EBF5FB" w:val="solid"/>
          </w:tcPr>
          <w:p>
            <w:pPr>
              <w:bidi/>
              <w:jc w:val="right"/>
            </w:pPr>
            <w:r>
              <w:rPr>
                <w:color w:val="555555"/>
                <w:sz w:val="18"/>
                <w:szCs w:val="18"/>
              </w:rPr>
              <w:t xml:space="preserve">متوسط — شهر</w:t>
            </w:r>
          </w:p>
        </w:tc>
        <w:tc>
          <w:tcPr>
            <w:shd w:fill="EBF5FB" w:val="solid"/>
          </w:tcPr>
          <w:p>
            <w:pPr>
              <w:bidi/>
              <w:jc w:val="right"/>
            </w:pPr>
            <w:r>
              <w:rPr>
                <w:color w:val="555555"/>
                <w:sz w:val="18"/>
                <w:szCs w:val="18"/>
              </w:rPr>
              <w:t xml:space="preserve">إيراد</w:t>
            </w:r>
          </w:p>
        </w:tc>
        <w:tc>
          <w:tcPr>
            <w:shd w:fill="EBF5FB" w:val="solid"/>
          </w:tcPr>
          <w:p>
            <w:pPr>
              <w:jc w:val="center"/>
            </w:pPr>
            <w:r>
              <w:rPr>
                <w:sz w:val="18"/>
                <w:szCs w:val="18"/>
              </w:rPr>
              <w:t xml:space="preserve">🟢 لاحق</w:t>
            </w:r>
          </w:p>
        </w:tc>
      </w:tr>
      <w:tr>
        <w:tc>
          <w:tcPr>
            <w:shd w:fill="FFFFFF" w:val="solid"/>
          </w:tcPr>
          <w:p>
            <w:pPr>
              <w:jc w:val="center"/>
            </w:pPr>
            <w:r>
              <w:rPr>
                <w:sz w:val="20"/>
                <w:szCs w:val="20"/>
              </w:rPr>
              <w:t xml:space="preserve">١٨</w:t>
            </w:r>
          </w:p>
        </w:tc>
        <w:tc>
          <w:tcPr>
            <w:shd w:fill="FFFFFF" w:val="solid"/>
          </w:tcPr>
          <w:p>
            <w:pPr>
              <w:bidi/>
              <w:jc w:val="right"/>
            </w:pPr>
            <w:r>
              <w:rPr>
                <w:b/>
                <w:bCs/>
                <w:sz w:val="20"/>
                <w:szCs w:val="20"/>
              </w:rPr>
              <w:t xml:space="preserve">سبق Intelligence API</w:t>
            </w:r>
          </w:p>
        </w:tc>
        <w:tc>
          <w:tcPr>
            <w:shd w:fill="FFFFFF" w:val="solid"/>
          </w:tcPr>
          <w:p>
            <w:pPr>
              <w:bidi/>
              <w:jc w:val="right"/>
            </w:pPr>
            <w:r>
              <w:rPr>
                <w:color w:val="555555"/>
                <w:sz w:val="18"/>
                <w:szCs w:val="18"/>
              </w:rPr>
              <w:t xml:space="preserve">طموح — شهران</w:t>
            </w:r>
          </w:p>
        </w:tc>
        <w:tc>
          <w:tcPr>
            <w:shd w:fill="FFFFFF" w:val="solid"/>
          </w:tcPr>
          <w:p>
            <w:pPr>
              <w:bidi/>
              <w:jc w:val="right"/>
            </w:pPr>
            <w:r>
              <w:rPr>
                <w:color w:val="555555"/>
                <w:sz w:val="18"/>
                <w:szCs w:val="18"/>
              </w:rPr>
              <w:t xml:space="preserve">إيراد + تقني</w:t>
            </w:r>
          </w:p>
        </w:tc>
        <w:tc>
          <w:tcPr>
            <w:shd w:fill="FFFFFF" w:val="solid"/>
          </w:tcPr>
          <w:p>
            <w:pPr>
              <w:jc w:val="center"/>
            </w:pPr>
            <w:r>
              <w:rPr>
                <w:sz w:val="18"/>
                <w:szCs w:val="18"/>
              </w:rPr>
              <w:t xml:space="preserve">🔵 طموح</w:t>
            </w:r>
          </w:p>
        </w:tc>
      </w:tr>
      <w:tr>
        <w:tc>
          <w:tcPr>
            <w:shd w:fill="EBF5FB" w:val="solid"/>
          </w:tcPr>
          <w:p>
            <w:pPr>
              <w:jc w:val="center"/>
            </w:pPr>
            <w:r>
              <w:rPr>
                <w:sz w:val="20"/>
                <w:szCs w:val="20"/>
              </w:rPr>
              <w:t xml:space="preserve">١٩</w:t>
            </w:r>
          </w:p>
        </w:tc>
        <w:tc>
          <w:tcPr>
            <w:shd w:fill="EBF5FB" w:val="solid"/>
          </w:tcPr>
          <w:p>
            <w:pPr>
              <w:bidi/>
              <w:jc w:val="right"/>
            </w:pPr>
            <w:r>
              <w:rPr>
                <w:b/>
                <w:bCs/>
                <w:sz w:val="20"/>
                <w:szCs w:val="20"/>
              </w:rPr>
              <w:t xml:space="preserve">الكاشف التنبؤي للأخبار</w:t>
            </w:r>
          </w:p>
        </w:tc>
        <w:tc>
          <w:tcPr>
            <w:shd w:fill="EBF5FB" w:val="solid"/>
          </w:tcPr>
          <w:p>
            <w:pPr>
              <w:bidi/>
              <w:jc w:val="right"/>
            </w:pPr>
            <w:r>
              <w:rPr>
                <w:color w:val="555555"/>
                <w:sz w:val="18"/>
                <w:szCs w:val="18"/>
              </w:rPr>
              <w:t xml:space="preserve">طموح — شهران</w:t>
            </w:r>
          </w:p>
        </w:tc>
        <w:tc>
          <w:tcPr>
            <w:shd w:fill="EBF5FB" w:val="solid"/>
          </w:tcPr>
          <w:p>
            <w:pPr>
              <w:bidi/>
              <w:jc w:val="right"/>
            </w:pPr>
            <w:r>
              <w:rPr>
                <w:color w:val="555555"/>
                <w:sz w:val="18"/>
                <w:szCs w:val="18"/>
              </w:rPr>
              <w:t xml:space="preserve">تحريري</w:t>
            </w:r>
          </w:p>
        </w:tc>
        <w:tc>
          <w:tcPr>
            <w:shd w:fill="EBF5FB" w:val="solid"/>
          </w:tcPr>
          <w:p>
            <w:pPr>
              <w:jc w:val="center"/>
            </w:pPr>
            <w:r>
              <w:rPr>
                <w:sz w:val="18"/>
                <w:szCs w:val="18"/>
              </w:rPr>
              <w:t xml:space="preserve">🔵 طموح</w:t>
            </w:r>
          </w:p>
        </w:tc>
      </w:tr>
      <w:tr>
        <w:tc>
          <w:tcPr>
            <w:shd w:fill="FFFFFF" w:val="solid"/>
          </w:tcPr>
          <w:p>
            <w:pPr>
              <w:jc w:val="center"/>
            </w:pPr>
            <w:r>
              <w:rPr>
                <w:sz w:val="20"/>
                <w:szCs w:val="20"/>
              </w:rPr>
              <w:t xml:space="preserve">٢٠</w:t>
            </w:r>
          </w:p>
        </w:tc>
        <w:tc>
          <w:tcPr>
            <w:shd w:fill="FFFFFF" w:val="solid"/>
          </w:tcPr>
          <w:p>
            <w:pPr>
              <w:bidi/>
              <w:jc w:val="right"/>
            </w:pPr>
            <w:r>
              <w:rPr>
                <w:b/>
                <w:bCs/>
                <w:sz w:val="20"/>
                <w:szCs w:val="20"/>
              </w:rPr>
              <w:t xml:space="preserve">أكاديمية سبق الرقمية</w:t>
            </w:r>
          </w:p>
        </w:tc>
        <w:tc>
          <w:tcPr>
            <w:shd w:fill="FFFFFF" w:val="solid"/>
          </w:tcPr>
          <w:p>
            <w:pPr>
              <w:bidi/>
              <w:jc w:val="right"/>
            </w:pPr>
            <w:r>
              <w:rPr>
                <w:color w:val="555555"/>
                <w:sz w:val="18"/>
                <w:szCs w:val="18"/>
              </w:rPr>
              <w:t xml:space="preserve">تنظيمي — شهران</w:t>
            </w:r>
          </w:p>
        </w:tc>
        <w:tc>
          <w:tcPr>
            <w:shd w:fill="FFFFFF" w:val="solid"/>
          </w:tcPr>
          <w:p>
            <w:pPr>
              <w:bidi/>
              <w:jc w:val="right"/>
            </w:pPr>
            <w:r>
              <w:rPr>
                <w:color w:val="555555"/>
                <w:sz w:val="18"/>
                <w:szCs w:val="18"/>
              </w:rPr>
              <w:t xml:space="preserve">إيراد + علامة</w:t>
            </w:r>
          </w:p>
        </w:tc>
        <w:tc>
          <w:tcPr>
            <w:shd w:fill="FFFFFF" w:val="solid"/>
          </w:tcPr>
          <w:p>
            <w:pPr>
              <w:jc w:val="center"/>
            </w:pPr>
            <w:r>
              <w:rPr>
                <w:sz w:val="18"/>
                <w:szCs w:val="18"/>
              </w:rPr>
              <w:t xml:space="preserve">🔵 طموح</w:t>
            </w:r>
          </w:p>
        </w:tc>
      </w:tr>
    </w:tbl>
    <w:p/>
    <w:p/>
    <w:p>
      <w:pPr>
        <w:spacing w:after="200" w:before="200"/>
      </w:pPr>
      <w:r>
        <w:rPr>
          <w:color w:val="CCCCCC"/>
          <w:sz w:val="18"/>
          <w:szCs w:val="18"/>
        </w:rPr>
        <w:t xml:space="preserve">────────────────────────────────────────────────────────────</w:t>
      </w:r>
    </w:p>
    <w:p/>
    <w:p>
      <w:pPr>
        <w:pStyle w:val="Heading1"/>
        <w:bidi/>
        <w:spacing w:after="200" w:before="400"/>
        <w:jc w:val="right"/>
      </w:pPr>
      <w:r>
        <w:t xml:space="preserve">خارطة التطبيق المقترحة</w:t>
      </w:r>
    </w:p>
    <w:p>
      <w:pPr>
        <w:pStyle w:val="Heading2"/>
        <w:bidi/>
        <w:spacing w:after="150" w:before="300"/>
        <w:jc w:val="right"/>
      </w:pPr>
      <w:r>
        <w:t xml:space="preserve">المرحلة الأولى — الأثر الفوري (شهر)</w:t>
      </w:r>
    </w:p>
    <w:p>
      <w:pPr>
        <w:bidi/>
        <w:spacing w:after="80"/>
        <w:ind w:right="400"/>
        <w:jc w:val="right"/>
      </w:pPr>
      <w:r>
        <w:rPr>
          <w:b/>
          <w:bCs/>
          <w:color w:val="1A5276"/>
          <w:sz w:val="22"/>
          <w:szCs w:val="22"/>
        </w:rPr>
        <w:t xml:space="preserve">● </w:t>
      </w:r>
      <w:r>
        <w:rPr>
          <w:rFonts w:ascii="Arial" w:cs="Arial" w:eastAsia="Arial" w:hAnsi="Arial"/>
          <w:sz w:val="22"/>
          <w:szCs w:val="22"/>
        </w:rPr>
        <w:t xml:space="preserve">في مثل هذا اليوم — بطاقة يومية تاريخية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شارة سبق يتحقق — نظام التحقق الثلاثي</w:t>
      </w:r>
    </w:p>
    <w:p>
      <w:pPr>
        <w:bidi/>
        <w:spacing w:after="80"/>
        <w:ind w:right="400"/>
        <w:jc w:val="right"/>
      </w:pPr>
      <w:r>
        <w:rPr>
          <w:b/>
          <w:bCs/>
          <w:color w:val="1A5276"/>
          <w:sz w:val="22"/>
          <w:szCs w:val="22"/>
        </w:rPr>
        <w:t xml:space="preserve">● </w:t>
      </w:r>
      <w:r>
        <w:rPr>
          <w:rFonts w:ascii="Arial" w:cs="Arial" w:eastAsia="Arial" w:hAnsi="Arial"/>
          <w:sz w:val="22"/>
          <w:szCs w:val="22"/>
        </w:rPr>
        <w:t xml:space="preserve">مرئيات البيانات التلقائية — مخططات داخل الخبر</w:t>
      </w:r>
    </w:p>
    <w:p>
      <w:pPr>
        <w:bidi/>
        <w:spacing w:after="80"/>
        <w:ind w:right="400"/>
        <w:jc w:val="right"/>
      </w:pPr>
      <w:r>
        <w:rPr>
          <w:b/>
          <w:bCs/>
          <w:color w:val="1A5276"/>
          <w:sz w:val="22"/>
          <w:szCs w:val="22"/>
        </w:rPr>
        <w:t xml:space="preserve">● </w:t>
      </w:r>
      <w:r>
        <w:rPr>
          <w:rFonts w:ascii="Arial" w:cs="Arial" w:eastAsia="Arial" w:hAnsi="Arial"/>
          <w:sz w:val="22"/>
          <w:szCs w:val="22"/>
        </w:rPr>
        <w:t xml:space="preserve">لعبة سبق خبر اليومية — اختبار الأخبار</w:t>
      </w:r>
    </w:p>
    <w:p>
      <w:pPr>
        <w:bidi/>
        <w:spacing w:after="80"/>
        <w:ind w:right="400"/>
        <w:jc w:val="right"/>
      </w:pPr>
      <w:r>
        <w:rPr>
          <w:b/>
          <w:bCs/>
          <w:color w:val="1A5276"/>
          <w:sz w:val="22"/>
          <w:szCs w:val="22"/>
        </w:rPr>
        <w:t xml:space="preserve">● </w:t>
      </w:r>
      <w:r>
        <w:rPr>
          <w:rFonts w:ascii="Arial" w:cs="Arial" w:eastAsia="Arial" w:hAnsi="Arial"/>
          <w:sz w:val="22"/>
          <w:szCs w:val="22"/>
        </w:rPr>
        <w:t xml:space="preserve">Focus Mode — نمط القراءة النظيفة</w:t>
      </w:r>
    </w:p>
    <w:p>
      <w:pPr>
        <w:bidi/>
        <w:spacing w:after="80"/>
        <w:ind w:right="400"/>
        <w:jc w:val="right"/>
      </w:pPr>
      <w:r>
        <w:rPr>
          <w:b/>
          <w:bCs/>
          <w:color w:val="1A5276"/>
          <w:sz w:val="22"/>
          <w:szCs w:val="22"/>
        </w:rPr>
        <w:t xml:space="preserve">● </w:t>
      </w:r>
      <w:r>
        <w:rPr>
          <w:rFonts w:ascii="Arial" w:cs="Arial" w:eastAsia="Arial" w:hAnsi="Arial"/>
          <w:sz w:val="22"/>
          <w:szCs w:val="22"/>
        </w:rPr>
        <w:t xml:space="preserve">جواز سفر المحتوى — توثيق شفافية الخبر</w:t>
      </w:r>
    </w:p>
    <w:p/>
    <w:p>
      <w:pPr>
        <w:pStyle w:val="Heading2"/>
        <w:bidi/>
        <w:spacing w:after="150" w:before="300"/>
        <w:jc w:val="right"/>
      </w:pPr>
      <w:r>
        <w:t xml:space="preserve">المرحلة الثانية — التعمق (شهران)</w:t>
      </w:r>
    </w:p>
    <w:p>
      <w:pPr>
        <w:bidi/>
        <w:spacing w:after="80"/>
        <w:ind w:right="400"/>
        <w:jc w:val="right"/>
      </w:pPr>
      <w:r>
        <w:rPr>
          <w:b/>
          <w:bCs/>
          <w:color w:val="1A5276"/>
          <w:sz w:val="22"/>
          <w:szCs w:val="22"/>
        </w:rPr>
        <w:t xml:space="preserve">● </w:t>
      </w:r>
      <w:r>
        <w:rPr>
          <w:rFonts w:ascii="Arial" w:cs="Arial" w:eastAsia="Arial" w:hAnsi="Arial"/>
          <w:sz w:val="22"/>
          <w:szCs w:val="22"/>
        </w:rPr>
        <w:t xml:space="preserve">مُراسل الذكاء الاصطناعي الميداني</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الموجز الصوتي الشخصي عبر WhatsApp</w:t>
      </w:r>
    </w:p>
    <w:p>
      <w:pPr>
        <w:bidi/>
        <w:spacing w:after="80"/>
        <w:ind w:right="400"/>
        <w:jc w:val="right"/>
      </w:pPr>
      <w:r>
        <w:rPr>
          <w:b/>
          <w:bCs/>
          <w:color w:val="1A5276"/>
          <w:sz w:val="22"/>
          <w:szCs w:val="22"/>
        </w:rPr>
        <w:t xml:space="preserve">● </w:t>
      </w:r>
      <w:r>
        <w:rPr>
          <w:rFonts w:ascii="Arial" w:cs="Arial" w:eastAsia="Arial" w:hAnsi="Arial"/>
          <w:sz w:val="22"/>
          <w:szCs w:val="22"/>
        </w:rPr>
        <w:t xml:space="preserve">سبق مُقتَرَح للتحقيق الجماعي</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الزاوية الأخرى — AI تحليل التغطية المتعددة</w:t>
      </w:r>
    </w:p>
    <w:p>
      <w:pPr>
        <w:bidi/>
        <w:spacing w:after="80"/>
        <w:ind w:right="400"/>
        <w:jc w:val="right"/>
      </w:pPr>
      <w:r>
        <w:rPr>
          <w:b/>
          <w:bCs/>
          <w:color w:val="1A5276"/>
          <w:sz w:val="22"/>
          <w:szCs w:val="22"/>
        </w:rPr>
        <w:t xml:space="preserve">● </w:t>
      </w:r>
      <w:r>
        <w:rPr>
          <w:rFonts w:ascii="Arial" w:cs="Arial" w:eastAsia="Arial" w:hAnsi="Arial"/>
          <w:sz w:val="22"/>
          <w:szCs w:val="22"/>
        </w:rPr>
        <w:t xml:space="preserve">مبادرة مراسل المواطن</w:t>
      </w:r>
    </w:p>
    <w:p>
      <w:pPr>
        <w:bidi/>
        <w:spacing w:after="80"/>
        <w:ind w:right="400"/>
        <w:jc w:val="right"/>
      </w:pPr>
      <w:r>
        <w:rPr>
          <w:b/>
          <w:bCs/>
          <w:color w:val="1A5276"/>
          <w:sz w:val="22"/>
          <w:szCs w:val="22"/>
        </w:rPr>
        <w:t xml:space="preserve">● </w:t>
      </w:r>
      <w:r>
        <w:rPr>
          <w:rFonts w:ascii="Arial" w:cs="Arial" w:eastAsia="Arial" w:hAnsi="Arial"/>
          <w:sz w:val="22"/>
          <w:szCs w:val="22"/>
        </w:rPr>
        <w:t xml:space="preserve">غرفة الأخبار الذكية للمحررين</w:t>
      </w:r>
    </w:p>
    <w:p/>
    <w:p>
      <w:pPr>
        <w:pStyle w:val="Heading2"/>
        <w:bidi/>
        <w:spacing w:after="150" w:before="300"/>
        <w:jc w:val="right"/>
      </w:pPr>
      <w:r>
        <w:t xml:space="preserve">المرحلة الثالثة — الطموح (ربع سنوي)</w:t>
      </w:r>
    </w:p>
    <w:p>
      <w:pPr>
        <w:bidi/>
        <w:spacing w:after="80"/>
        <w:ind w:right="400"/>
        <w:jc w:val="right"/>
      </w:pPr>
      <w:r>
        <w:rPr>
          <w:b/>
          <w:bCs/>
          <w:color w:val="1A5276"/>
          <w:sz w:val="22"/>
          <w:szCs w:val="22"/>
        </w:rPr>
        <w:t xml:space="preserve">● </w:t>
      </w:r>
      <w:r>
        <w:rPr>
          <w:rFonts w:ascii="Arial" w:cs="Arial" w:eastAsia="Arial" w:hAnsi="Arial"/>
          <w:sz w:val="22"/>
          <w:szCs w:val="22"/>
        </w:rPr>
        <w:t xml:space="preserve">سبق TV — استوديو البث المباشر الخفيف</w:t>
      </w:r>
    </w:p>
    <w:p>
      <w:pPr>
        <w:bidi/>
        <w:spacing w:after="80"/>
        <w:ind w:right="400"/>
        <w:jc w:val="right"/>
      </w:pPr>
      <w:r>
        <w:rPr>
          <w:b/>
          <w:bCs/>
          <w:color w:val="1A5276"/>
          <w:sz w:val="22"/>
          <w:szCs w:val="22"/>
        </w:rPr>
        <w:t xml:space="preserve">● </w:t>
      </w:r>
      <w:r>
        <w:rPr>
          <w:rFonts w:ascii="Arial" w:cs="Arial" w:eastAsia="Arial" w:hAnsi="Arial"/>
          <w:sz w:val="22"/>
          <w:szCs w:val="22"/>
        </w:rPr>
        <w:t xml:space="preserve">Contextual Sponsorship — الرعاية الذكية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مرقاب 2.0 — رصد الفضاء الإعلامي</w:t>
      </w:r>
    </w:p>
    <w:p>
      <w:pPr>
        <w:bidi/>
        <w:spacing w:after="80"/>
        <w:ind w:right="400"/>
        <w:jc w:val="right"/>
      </w:pPr>
      <w:r>
        <w:rPr>
          <w:b/>
          <w:bCs/>
          <w:color w:val="1A5276"/>
          <w:sz w:val="22"/>
          <w:szCs w:val="22"/>
        </w:rPr>
        <w:t xml:space="preserve">● </w:t>
      </w:r>
      <w:r>
        <w:rPr>
          <w:rFonts w:ascii="Arial" w:cs="Arial" w:eastAsia="Arial" w:hAnsi="Arial"/>
          <w:sz w:val="22"/>
          <w:szCs w:val="22"/>
        </w:rPr>
        <w:t xml:space="preserve">سبق للصم — لغة الإشارة العربية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القراءة الجماعية المتزامنة</w:t>
      </w:r>
    </w:p>
    <w:p/>
    <w:p>
      <w:pPr>
        <w:pStyle w:val="Heading2"/>
        <w:bidi/>
        <w:spacing w:after="150" w:before="300"/>
        <w:jc w:val="right"/>
      </w:pPr>
      <w:r>
        <w:t xml:space="preserve">المرحلة الرابعة — الريادة (نصف سنة)</w:t>
      </w:r>
    </w:p>
    <w:p>
      <w:pPr>
        <w:bidi/>
        <w:spacing w:after="80"/>
        <w:ind w:right="400"/>
        <w:jc w:val="right"/>
      </w:pPr>
      <w:r>
        <w:rPr>
          <w:b/>
          <w:bCs/>
          <w:color w:val="1A5276"/>
          <w:sz w:val="22"/>
          <w:szCs w:val="22"/>
        </w:rPr>
        <w:t xml:space="preserve">● </w:t>
      </w:r>
      <w:r>
        <w:rPr>
          <w:rFonts w:ascii="Arial" w:cs="Arial" w:eastAsia="Arial" w:hAnsi="Arial"/>
          <w:sz w:val="22"/>
          <w:szCs w:val="22"/>
        </w:rPr>
        <w:t xml:space="preserve">سبق Intelligence API — تصدير الذكاء لـ B2B</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الكاشف التنبؤي للأخبار</w:t>
      </w:r>
    </w:p>
    <w:p>
      <w:pPr>
        <w:bidi/>
        <w:spacing w:after="80"/>
        <w:ind w:right="400"/>
        <w:jc w:val="right"/>
      </w:pPr>
      <w:r>
        <w:rPr>
          <w:b/>
          <w:bCs/>
          <w:color w:val="1A5276"/>
          <w:sz w:val="22"/>
          <w:szCs w:val="22"/>
        </w:rPr>
        <w:t xml:space="preserve">● </w:t>
      </w:r>
      <w:r>
        <w:rPr>
          <w:rFonts w:ascii="Arial" w:cs="Arial" w:eastAsia="Arial" w:hAnsi="Arial"/>
          <w:sz w:val="22"/>
          <w:szCs w:val="22"/>
        </w:rPr>
        <w:t xml:space="preserve">أكاديمية سبق الرقمية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مؤشر الريادة الإخبارية — قياس التأثير</w:t>
      </w:r>
    </w:p>
    <w:p>
      <w:pPr>
        <w:spacing w:after="200" w:before="200"/>
      </w:pPr>
      <w:r>
        <w:rPr>
          <w:color w:val="CCCCCC"/>
          <w:sz w:val="18"/>
          <w:szCs w:val="18"/>
        </w:rPr>
        <w:t xml:space="preserve">────────────────────────────────────────────────────────────</w:t>
      </w:r>
    </w:p>
    <w:p/>
    <w:p>
      <w:pPr>
        <w:pStyle w:val="Heading1"/>
        <w:bidi/>
        <w:spacing w:after="200" w:before="400"/>
        <w:jc w:val="right"/>
      </w:pPr>
      <w:r>
        <w:t xml:space="preserve">خلاصة المهندس المعماري</w:t>
      </w:r>
    </w:p>
    <w:p>
      <w:pPr>
        <w:bidi/>
        <w:spacing w:after="120"/>
        <w:jc w:val="right"/>
      </w:pPr>
      <w:r>
        <w:rPr>
          <w:rFonts w:ascii="Arial" w:cs="Arial" w:eastAsia="Arial" w:hAnsi="Arial"/>
          <w:sz w:val="24"/>
          <w:szCs w:val="24"/>
        </w:rPr>
        <w:t xml:space="preserve">سبق تمتلك اليوم ما تحلم به أغلب المنصات الإعلامية العالمية: بنية ذكاء اصطناعي متكاملة، قاعدة بيانات ثرية جداً، ومنظومة خدمات متشابكة ومُكتملة. الميزة التنافسية الحقيقية ليست في إضافة ميزات جديدة، بل في:</w:t>
      </w:r>
    </w:p>
    <w:p>
      <w:pPr>
        <w:bidi/>
        <w:spacing w:after="80"/>
        <w:ind w:right="400"/>
        <w:jc w:val="right"/>
      </w:pPr>
      <w:r>
        <w:rPr>
          <w:b/>
          <w:bCs/>
          <w:color w:val="1A5276"/>
          <w:sz w:val="22"/>
          <w:szCs w:val="22"/>
        </w:rPr>
        <w:t xml:space="preserve">● </w:t>
      </w:r>
      <w:r>
        <w:rPr>
          <w:rFonts w:ascii="Arial" w:cs="Arial" w:eastAsia="Arial" w:hAnsi="Arial"/>
          <w:sz w:val="22"/>
          <w:szCs w:val="22"/>
        </w:rPr>
        <w:t xml:space="preserve">توحيد الميزات الموجودة في تجارب متكاملة لا أدوات منفصلة</w:t>
      </w:r>
    </w:p>
    <w:p>
      <w:pPr>
        <w:bidi/>
        <w:spacing w:after="80"/>
        <w:ind w:right="400"/>
        <w:jc w:val="right"/>
      </w:pPr>
      <w:r>
        <w:rPr>
          <w:b/>
          <w:bCs/>
          <w:color w:val="1A5276"/>
          <w:sz w:val="22"/>
          <w:szCs w:val="22"/>
        </w:rPr>
        <w:t xml:space="preserve">● </w:t>
      </w:r>
      <w:r>
        <w:rPr>
          <w:rFonts w:ascii="Arial" w:cs="Arial" w:eastAsia="Arial" w:hAnsi="Arial"/>
          <w:sz w:val="22"/>
          <w:szCs w:val="22"/>
        </w:rPr>
        <w:t xml:space="preserve">تحويل البيانات المُجمَّعة إلى قرارات تحريرية وتجارية ذكية</w:t>
      </w:r>
    </w:p>
    <w:p>
      <w:pPr>
        <w:bidi/>
        <w:spacing w:after="80"/>
        <w:ind w:right="400"/>
        <w:jc w:val="right"/>
      </w:pPr>
      <w:r>
        <w:rPr>
          <w:b/>
          <w:bCs/>
          <w:color w:val="1A5276"/>
          <w:sz w:val="22"/>
          <w:szCs w:val="22"/>
        </w:rPr>
        <w:t xml:space="preserve">● </w:t>
      </w:r>
      <w:r>
        <w:rPr>
          <w:rFonts w:ascii="Arial" w:cs="Arial" w:eastAsia="Arial" w:hAnsi="Arial"/>
          <w:sz w:val="22"/>
          <w:szCs w:val="22"/>
        </w:rPr>
        <w:t xml:space="preserve">جعل القارئ شريكاً لا مستهلكاً — عبر المشاركة والتحقق والمجتمع</w:t>
      </w:r>
    </w:p>
    <w:p>
      <w:pPr>
        <w:bidi/>
        <w:spacing w:after="80"/>
        <w:ind w:right="400"/>
        <w:jc w:val="right"/>
      </w:pPr>
      <w:r>
        <w:rPr>
          <w:b/>
          <w:bCs/>
          <w:color w:val="1A5276"/>
          <w:sz w:val="22"/>
          <w:szCs w:val="22"/>
        </w:rPr>
        <w:t xml:space="preserve">● </w:t>
      </w:r>
      <w:r>
        <w:rPr>
          <w:rFonts w:ascii="Arial" w:cs="Arial" w:eastAsia="Arial" w:hAnsi="Arial"/>
          <w:sz w:val="22"/>
          <w:szCs w:val="22"/>
        </w:rPr>
        <w:t xml:space="preserve">الشفافية الكاملة كميزة تنافسية في زمن المعلومات المضلِّلة</w:t>
      </w:r>
    </w:p>
    <w:p/>
    <w:p>
      <w:pPr>
        <w:bidi/>
        <w:spacing w:after="120"/>
        <w:jc w:val="right"/>
      </w:pPr>
      <w:r>
        <w:rPr>
          <w:rFonts w:ascii="Arial" w:cs="Arial" w:eastAsia="Arial" w:hAnsi="Arial"/>
          <w:sz w:val="24"/>
          <w:szCs w:val="24"/>
        </w:rPr>
        <w:t xml:space="preserve">الأفكار المقترحة في هذه الوثيقة تبني على ما تم إنجازه، لا تبدأ من الصفر. معظمها يستخدم خدمات وجداول وبنى تحتية موجودة، مما يُقلّل المخاطر ويُسرّع الإنجاز.</w:t>
      </w:r>
    </w:p>
    <w:p>
      <w:pPr>
        <w:bidi/>
        <w:spacing w:after="120"/>
        <w:jc w:val="right"/>
      </w:pPr>
      <w:r>
        <w:rPr>
          <w:rFonts w:ascii="Arial" w:cs="Arial" w:eastAsia="Arial" w:hAnsi="Arial"/>
          <w:sz w:val="24"/>
          <w:szCs w:val="24"/>
        </w:rPr>
        <w:t xml:space="preserve">التوصية: ابدأ بالمرحلة الأولى فورياً — ستة أفكار، كل منها لا يتجاوز أسبوعين، وستُحدث مجتمعةً فارقاً ملموساً خلال شهر واحد.</w:t>
      </w:r>
    </w:p>
    <w:p/>
    <w:p/>
    <w:p>
      <w:pPr>
        <w:spacing w:before="400"/>
        <w:jc w:val="center"/>
      </w:pPr>
      <w:r>
        <w:rPr>
          <w:rFonts w:ascii="Arial" w:cs="Arial" w:eastAsia="Arial" w:hAnsi="Arial"/>
          <w:i/>
          <w:iCs/>
          <w:color w:val="2E86C1"/>
          <w:sz w:val="28"/>
          <w:szCs w:val="28"/>
        </w:rPr>
        <w:t xml:space="preserve">سبق — حيث يبدأ الخبر قبل أن يُولَد</w:t>
      </w:r>
    </w:p>
    <w:p>
      <w:pPr>
        <w:jc w:val="center"/>
      </w:pPr>
      <w:r>
        <w:rPr>
          <w:rFonts w:ascii="Arial" w:cs="Arial" w:eastAsia="Arial" w:hAnsi="Arial"/>
          <w:color w:val="888888"/>
          <w:sz w:val="22"/>
          <w:szCs w:val="22"/>
        </w:rPr>
        <w:t xml:space="preserve">مايو ٢٠٢٦</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bidi/>
      <w:spacing w:after="200" w:before="400"/>
      <w:jc w:val="right"/>
    </w:pPr>
    <w:rPr>
      <w:rFonts w:ascii="Arial" w:cs="Arial" w:eastAsia="Arial" w:hAnsi="Arial"/>
      <w:b/>
      <w:bCs/>
      <w:color w:val="1A5276"/>
      <w:sz w:val="40"/>
      <w:szCs w:val="40"/>
    </w:rPr>
  </w:style>
  <w:style w:type="paragraph" w:styleId="Heading2">
    <w:name w:val="Heading 2"/>
    <w:basedOn w:val="Normal"/>
    <w:next w:val="Normal"/>
    <w:pPr>
      <w:bidi/>
      <w:spacing w:after="150" w:before="300"/>
      <w:jc w:val="right"/>
    </w:pPr>
    <w:rPr>
      <w:rFonts w:ascii="Arial" w:cs="Arial" w:eastAsia="Arial" w:hAnsi="Arial"/>
      <w:b/>
      <w:bCs/>
      <w:color w:val="2E86C1"/>
      <w:sz w:val="32"/>
      <w:szCs w:val="32"/>
    </w:rPr>
  </w:style>
  <w:style w:type="paragraph" w:styleId="Heading3">
    <w:name w:val="Heading 3"/>
    <w:basedOn w:val="Normal"/>
    <w:next w:val="Normal"/>
    <w:pPr>
      <w:bidi/>
      <w:spacing w:after="100" w:before="200"/>
      <w:jc w:val="right"/>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مستقبل سبق — وثيقة الأفكار الاستراتيجية</dc:title>
  <dc:creator>فريق سبق الذكي</dc:creator>
  <dc:description>أفكار إبداعية وقابلة للتطبيق لضمان ريادة صحيفة سبق</dc:description>
  <cp:lastModifiedBy>Un-named</cp:lastModifiedBy>
  <cp:revision>1</cp:revision>
  <dcterms:created xsi:type="dcterms:W3CDTF">2026-05-02T06:47:46.914Z</dcterms:created>
  <dcterms:modified xsi:type="dcterms:W3CDTF">2026-05-02T06:47:46.914Z</dcterms:modified>
</cp:coreProperties>
</file>

<file path=docProps/custom.xml><?xml version="1.0" encoding="utf-8"?>
<Properties xmlns="http://schemas.openxmlformats.org/officeDocument/2006/custom-properties" xmlns:vt="http://schemas.openxmlformats.org/officeDocument/2006/docPropsVTypes"/>
</file>