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المملكة العربية السعودية</w:t>
      </w:r>
    </w:p>
    <w:p>
      <w:pPr>
        <w:jc w:val="center"/>
      </w:pPr>
      <w:r>
        <w:rPr>
          <w:b/>
          <w:sz w:val="28"/>
        </w:rPr>
        <w:t>وزارة التعليم</w:t>
      </w:r>
    </w:p>
    <w:p>
      <w:pPr>
        <w:jc w:val="center"/>
      </w:pPr>
      <w:r>
        <w:rPr>
          <w:b/>
          <w:sz w:val="28"/>
        </w:rPr>
        <w:t>جامعة ................</w:t>
      </w:r>
    </w:p>
    <w:p>
      <w:pPr>
        <w:jc w:val="center"/>
      </w:pPr>
      <w:r>
        <w:rPr>
          <w:b/>
          <w:sz w:val="24"/>
        </w:rPr>
        <w:t>كلية التربية — قسم المناهج وطرق التدريس</w:t>
      </w:r>
    </w:p>
    <w:p/>
    <w:p>
      <w:pPr>
        <w:jc w:val="center"/>
      </w:pPr>
      <w:r>
        <w:rPr>
          <w:b w:val="0"/>
          <w:sz w:val="20"/>
        </w:rPr>
        <w:t>━━━━━━━━━━━━━━━━━━━━━━━━━━━━━━</w:t>
      </w:r>
    </w:p>
    <w:p/>
    <w:p>
      <w:pPr>
        <w:jc w:val="center"/>
      </w:pPr>
      <w:r>
        <w:rPr>
          <w:b/>
          <w:color w:val="003366"/>
          <w:sz w:val="40"/>
        </w:rPr>
        <w:t>استبانة بحث</w:t>
      </w:r>
    </w:p>
    <w:p/>
    <w:p>
      <w:pPr>
        <w:jc w:val="center"/>
      </w:pPr>
      <w:r>
        <w:rPr>
          <w:b/>
          <w:sz w:val="32"/>
        </w:rPr>
        <w:t>مواءمة المتطلبات الإجرائية والممارسات الفعلية</w:t>
      </w:r>
    </w:p>
    <w:p>
      <w:pPr>
        <w:jc w:val="center"/>
      </w:pPr>
      <w:r>
        <w:rPr>
          <w:b/>
          <w:sz w:val="32"/>
        </w:rPr>
        <w:t>لتحسين جودة المخرجات التعليمية</w:t>
      </w:r>
    </w:p>
    <w:p>
      <w:pPr>
        <w:jc w:val="center"/>
      </w:pPr>
      <w:r>
        <w:rPr>
          <w:b/>
          <w:sz w:val="28"/>
        </w:rPr>
        <w:t>— بحث إجرائي —</w:t>
      </w:r>
    </w:p>
    <w:p/>
    <w:p>
      <w:pPr>
        <w:jc w:val="center"/>
      </w:pPr>
      <w:r>
        <w:rPr>
          <w:b w:val="0"/>
          <w:sz w:val="20"/>
        </w:rPr>
        <w:t>━━━━━━━━━━━━━━━━━━━━━━━━━━━━━━</w:t>
      </w:r>
    </w:p>
    <w:p/>
    <w:p>
      <w:pPr>
        <w:jc w:val="center"/>
      </w:pPr>
      <w:r>
        <w:rPr>
          <w:b w:val="0"/>
          <w:sz w:val="26"/>
        </w:rPr>
        <w:t>إعداد الباحثة: ................</w:t>
      </w:r>
    </w:p>
    <w:p>
      <w:pPr>
        <w:jc w:val="center"/>
      </w:pPr>
      <w:r>
        <w:rPr>
          <w:b w:val="0"/>
          <w:sz w:val="26"/>
        </w:rPr>
        <w:t>إشراف: ................</w:t>
      </w:r>
    </w:p>
    <w:p/>
    <w:p>
      <w:pPr>
        <w:jc w:val="center"/>
      </w:pPr>
      <w:r>
        <w:rPr>
          <w:b/>
          <w:sz w:val="26"/>
        </w:rPr>
        <w:t>العام الجامعي 1447هـ / 2026م</w:t>
      </w:r>
    </w:p>
    <w:p>
      <w:r>
        <w:br w:type="page"/>
      </w:r>
    </w:p>
    <w:p>
      <w:pPr>
        <w:jc w:val="center"/>
      </w:pPr>
      <w:r>
        <w:rPr>
          <w:b/>
          <w:sz w:val="32"/>
        </w:rPr>
        <w:t>بسم الله الرحمن الرحيم</w:t>
      </w:r>
    </w:p>
    <w:p/>
    <w:p>
      <w:pPr>
        <w:jc w:val="right"/>
      </w:pPr>
      <w:r>
        <w:rPr>
          <w:b/>
          <w:sz w:val="24"/>
        </w:rPr>
        <w:t>المعلمة الفاضلة، السلام عليكم ورحمة الله وبركاته،</w:t>
      </w:r>
    </w:p>
    <w:p/>
    <w:p>
      <w:pPr>
        <w:jc w:val="right"/>
      </w:pPr>
      <w:r>
        <w:rPr>
          <w:b w:val="0"/>
          <w:sz w:val="24"/>
        </w:rPr>
        <w:t>تضع الباحثة بين يديكِ هذه الاستبانة التي تُعدّ أداةً رئيسةً لجمع البيانات في بحث إجرائي بعنوان: «مواءمة المتطلبات الإجرائية والممارسات الفعلية لتحسين جودة المخرجات التعليمية»، وتهدف إلى التعرّف على واقع الممارسات التدريسية ومدى اتساقها مع المتطلبات الإجرائية المعتمدة، ورصد التحديات التي تواجه المعلمات، واستكشاف سُبل تحسين جودة المخرجات التعليمية.</w:t>
      </w:r>
    </w:p>
    <w:p/>
    <w:p>
      <w:pPr>
        <w:jc w:val="right"/>
      </w:pPr>
      <w:r>
        <w:rPr>
          <w:b/>
          <w:sz w:val="24"/>
        </w:rPr>
        <w:t>تعليمات الإجابة:</w:t>
      </w:r>
    </w:p>
    <w:p>
      <w:pPr>
        <w:jc w:val="right"/>
      </w:pPr>
      <w:r>
        <w:rPr>
          <w:b w:val="0"/>
          <w:sz w:val="24"/>
        </w:rPr>
        <w:t>1. يُرجى قراءة كل عبارة بعناية قبل الإجابة.</w:t>
      </w:r>
    </w:p>
    <w:p>
      <w:pPr>
        <w:jc w:val="right"/>
      </w:pPr>
      <w:r>
        <w:rPr>
          <w:b w:val="0"/>
          <w:sz w:val="24"/>
        </w:rPr>
        <w:t>2. ضعي علامة (✓) في الخانة التي تعبّر عن درجة موافقتكِ.</w:t>
      </w:r>
    </w:p>
    <w:p>
      <w:pPr>
        <w:jc w:val="right"/>
      </w:pPr>
      <w:r>
        <w:rPr>
          <w:b w:val="0"/>
          <w:sz w:val="24"/>
        </w:rPr>
        <w:t>3. لا توجد إجابات صحيحة وأخرى خاطئة؛ المطلوب رأيكِ الشخصي بصدق.</w:t>
      </w:r>
    </w:p>
    <w:p>
      <w:pPr>
        <w:jc w:val="right"/>
      </w:pPr>
      <w:r>
        <w:rPr>
          <w:b w:val="0"/>
          <w:sz w:val="24"/>
        </w:rPr>
        <w:t>4. يُرجى الإجابة عن جميع العبارات دون استثناء.</w:t>
      </w:r>
    </w:p>
    <w:p>
      <w:pPr>
        <w:jc w:val="right"/>
      </w:pPr>
      <w:r>
        <w:rPr>
          <w:b w:val="0"/>
          <w:sz w:val="24"/>
        </w:rPr>
        <w:t>5. جميع البيانات ستُعامَل بسرية تامة ولن تُستخدم إلا لأغراض البحث العلمي.</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موافقة بشدة</w:t>
            </w:r>
          </w:p>
        </w:tc>
        <w:tc>
          <w:tcPr>
            <w:tcW w:type="dxa" w:w="1728"/>
          </w:tcPr>
          <w:p>
            <w:pPr>
              <w:jc w:val="center"/>
            </w:pPr>
            <w:r>
              <w:rPr>
                <w:b/>
              </w:rPr>
              <w:t>موافقة</w:t>
            </w:r>
          </w:p>
        </w:tc>
        <w:tc>
          <w:tcPr>
            <w:tcW w:type="dxa" w:w="1728"/>
          </w:tcPr>
          <w:p>
            <w:pPr>
              <w:jc w:val="center"/>
            </w:pPr>
            <w:r>
              <w:rPr>
                <w:b/>
              </w:rPr>
              <w:t>محايدة</w:t>
            </w:r>
          </w:p>
        </w:tc>
        <w:tc>
          <w:tcPr>
            <w:tcW w:type="dxa" w:w="1728"/>
          </w:tcPr>
          <w:p>
            <w:pPr>
              <w:jc w:val="center"/>
            </w:pPr>
            <w:r>
              <w:rPr>
                <w:b/>
              </w:rPr>
              <w:t>غير موافقة</w:t>
            </w:r>
          </w:p>
        </w:tc>
        <w:tc>
          <w:tcPr>
            <w:tcW w:type="dxa" w:w="1728"/>
          </w:tcPr>
          <w:p>
            <w:pPr>
              <w:jc w:val="center"/>
            </w:pPr>
            <w:r>
              <w:rPr>
                <w:b/>
              </w:rPr>
              <w:t>غير موافقة بشدة</w:t>
            </w:r>
          </w:p>
        </w:tc>
      </w:tr>
      <w:tr>
        <w:tc>
          <w:tcPr>
            <w:tcW w:type="dxa" w:w="1728"/>
          </w:tcPr>
          <w:p>
            <w:pPr>
              <w:jc w:val="center"/>
            </w:pPr>
            <w:r>
              <w:t>5</w:t>
            </w:r>
          </w:p>
        </w:tc>
        <w:tc>
          <w:tcPr>
            <w:tcW w:type="dxa" w:w="1728"/>
          </w:tcPr>
          <w:p>
            <w:pPr>
              <w:jc w:val="center"/>
            </w:pPr>
            <w:r>
              <w:t>4</w:t>
            </w:r>
          </w:p>
        </w:tc>
        <w:tc>
          <w:tcPr>
            <w:tcW w:type="dxa" w:w="1728"/>
          </w:tcPr>
          <w:p>
            <w:pPr>
              <w:jc w:val="center"/>
            </w:pPr>
            <w:r>
              <w:t>3</w:t>
            </w:r>
          </w:p>
        </w:tc>
        <w:tc>
          <w:tcPr>
            <w:tcW w:type="dxa" w:w="1728"/>
          </w:tcPr>
          <w:p>
            <w:pPr>
              <w:jc w:val="center"/>
            </w:pPr>
            <w:r>
              <w:t>2</w:t>
            </w:r>
          </w:p>
        </w:tc>
        <w:tc>
          <w:tcPr>
            <w:tcW w:type="dxa" w:w="1728"/>
          </w:tcPr>
          <w:p>
            <w:pPr>
              <w:jc w:val="center"/>
            </w:pPr>
            <w:r>
              <w:t>1</w:t>
            </w:r>
          </w:p>
        </w:tc>
      </w:tr>
    </w:tbl>
    <w:p/>
    <w:p>
      <w:pPr>
        <w:jc w:val="right"/>
      </w:pPr>
      <w:r>
        <w:rPr>
          <w:b/>
          <w:sz w:val="24"/>
        </w:rPr>
        <w:t>نشكر لكِ تعاونكِ وتقديركِ للبحث العلمي.</w:t>
      </w:r>
    </w:p>
    <w:p>
      <w:r>
        <w:br w:type="page"/>
      </w:r>
    </w:p>
    <w:p>
      <w:pPr>
        <w:jc w:val="center"/>
      </w:pPr>
      <w:r>
        <w:rPr>
          <w:b/>
          <w:color w:val="003366"/>
          <w:sz w:val="28"/>
        </w:rPr>
        <w:t>القسم الأول: البيانات الديموغرافية</w:t>
      </w:r>
    </w:p>
    <w:p/>
    <w:p>
      <w:pPr>
        <w:jc w:val="right"/>
      </w:pPr>
      <w:r>
        <w:rPr>
          <w:b/>
          <w:sz w:val="22"/>
        </w:rPr>
        <w:t>1. المؤهل العلمي:</w:t>
      </w:r>
    </w:p>
    <w:p>
      <w:pPr>
        <w:jc w:val="right"/>
      </w:pPr>
      <w:r>
        <w:rPr>
          <w:b w:val="0"/>
          <w:sz w:val="22"/>
        </w:rPr>
        <w:t xml:space="preserve">  ☐  بكالوريوس</w:t>
      </w:r>
    </w:p>
    <w:p>
      <w:pPr>
        <w:jc w:val="right"/>
      </w:pPr>
      <w:r>
        <w:rPr>
          <w:b w:val="0"/>
          <w:sz w:val="22"/>
        </w:rPr>
        <w:t xml:space="preserve">  ☐  دبلوم عالٍ</w:t>
      </w:r>
    </w:p>
    <w:p>
      <w:pPr>
        <w:jc w:val="right"/>
      </w:pPr>
      <w:r>
        <w:rPr>
          <w:b w:val="0"/>
          <w:sz w:val="22"/>
        </w:rPr>
        <w:t xml:space="preserve">  ☐  ماجستير</w:t>
      </w:r>
    </w:p>
    <w:p>
      <w:pPr>
        <w:jc w:val="right"/>
      </w:pPr>
      <w:r>
        <w:rPr>
          <w:b w:val="0"/>
          <w:sz w:val="22"/>
        </w:rPr>
        <w:t xml:space="preserve">  ☐  دكتوراه</w:t>
      </w:r>
    </w:p>
    <w:p/>
    <w:p>
      <w:pPr>
        <w:jc w:val="right"/>
      </w:pPr>
      <w:r>
        <w:rPr>
          <w:b/>
          <w:sz w:val="22"/>
        </w:rPr>
        <w:t>2. سنوات الخبرة في التدريس:</w:t>
      </w:r>
    </w:p>
    <w:p>
      <w:pPr>
        <w:jc w:val="right"/>
      </w:pPr>
      <w:r>
        <w:rPr>
          <w:b w:val="0"/>
          <w:sz w:val="22"/>
        </w:rPr>
        <w:t xml:space="preserve">  ☐  أقل من 5 سنوات</w:t>
      </w:r>
    </w:p>
    <w:p>
      <w:pPr>
        <w:jc w:val="right"/>
      </w:pPr>
      <w:r>
        <w:rPr>
          <w:b w:val="0"/>
          <w:sz w:val="22"/>
        </w:rPr>
        <w:t xml:space="preserve">  ☐  من 5 إلى أقل من 10 سنوات</w:t>
      </w:r>
    </w:p>
    <w:p>
      <w:pPr>
        <w:jc w:val="right"/>
      </w:pPr>
      <w:r>
        <w:rPr>
          <w:b w:val="0"/>
          <w:sz w:val="22"/>
        </w:rPr>
        <w:t xml:space="preserve">  ☐  من 10 إلى أقل من 15 سنة</w:t>
      </w:r>
    </w:p>
    <w:p>
      <w:pPr>
        <w:jc w:val="right"/>
      </w:pPr>
      <w:r>
        <w:rPr>
          <w:b w:val="0"/>
          <w:sz w:val="22"/>
        </w:rPr>
        <w:t xml:space="preserve">  ☐  15 سنة فأكثر</w:t>
      </w:r>
    </w:p>
    <w:p/>
    <w:p>
      <w:pPr>
        <w:jc w:val="right"/>
      </w:pPr>
      <w:r>
        <w:rPr>
          <w:b/>
          <w:sz w:val="22"/>
        </w:rPr>
        <w:t>3. التخصص:</w:t>
      </w:r>
    </w:p>
    <w:p>
      <w:pPr>
        <w:jc w:val="right"/>
      </w:pPr>
      <w:r>
        <w:rPr>
          <w:b w:val="0"/>
          <w:sz w:val="22"/>
        </w:rPr>
        <w:t xml:space="preserve">  ☐  علوم شرعية</w:t>
      </w:r>
    </w:p>
    <w:p>
      <w:pPr>
        <w:jc w:val="right"/>
      </w:pPr>
      <w:r>
        <w:rPr>
          <w:b w:val="0"/>
          <w:sz w:val="22"/>
        </w:rPr>
        <w:t xml:space="preserve">  ☐  لغة عربية</w:t>
      </w:r>
    </w:p>
    <w:p>
      <w:pPr>
        <w:jc w:val="right"/>
      </w:pPr>
      <w:r>
        <w:rPr>
          <w:b w:val="0"/>
          <w:sz w:val="22"/>
        </w:rPr>
        <w:t xml:space="preserve">  ☐  علوم طبيعية</w:t>
      </w:r>
    </w:p>
    <w:p>
      <w:pPr>
        <w:jc w:val="right"/>
      </w:pPr>
      <w:r>
        <w:rPr>
          <w:b w:val="0"/>
          <w:sz w:val="22"/>
        </w:rPr>
        <w:t xml:space="preserve">  ☐  رياضيات</w:t>
      </w:r>
    </w:p>
    <w:p>
      <w:pPr>
        <w:jc w:val="right"/>
      </w:pPr>
      <w:r>
        <w:rPr>
          <w:b w:val="0"/>
          <w:sz w:val="22"/>
        </w:rPr>
        <w:t xml:space="preserve">  ☐  لغة إنجليزية</w:t>
      </w:r>
    </w:p>
    <w:p>
      <w:pPr>
        <w:jc w:val="right"/>
      </w:pPr>
      <w:r>
        <w:rPr>
          <w:b w:val="0"/>
          <w:sz w:val="22"/>
        </w:rPr>
        <w:t xml:space="preserve">  ☐  اجتماعيات</w:t>
      </w:r>
    </w:p>
    <w:p>
      <w:pPr>
        <w:jc w:val="right"/>
      </w:pPr>
      <w:r>
        <w:rPr>
          <w:b w:val="0"/>
          <w:sz w:val="22"/>
        </w:rPr>
        <w:t xml:space="preserve">  ☐  أخرى: ................</w:t>
      </w:r>
    </w:p>
    <w:p/>
    <w:p>
      <w:pPr>
        <w:jc w:val="right"/>
      </w:pPr>
      <w:r>
        <w:rPr>
          <w:b/>
          <w:sz w:val="22"/>
        </w:rPr>
        <w:t>4. المرحلة الدراسية التي تُدرّسينها:</w:t>
      </w:r>
    </w:p>
    <w:p>
      <w:pPr>
        <w:jc w:val="right"/>
      </w:pPr>
      <w:r>
        <w:rPr>
          <w:b w:val="0"/>
          <w:sz w:val="22"/>
        </w:rPr>
        <w:t xml:space="preserve">  ☐  المرحلة الابتدائية</w:t>
      </w:r>
    </w:p>
    <w:p>
      <w:pPr>
        <w:jc w:val="right"/>
      </w:pPr>
      <w:r>
        <w:rPr>
          <w:b w:val="0"/>
          <w:sz w:val="22"/>
        </w:rPr>
        <w:t xml:space="preserve">  ☐  المرحلة المتوسطة</w:t>
      </w:r>
    </w:p>
    <w:p>
      <w:pPr>
        <w:jc w:val="right"/>
      </w:pPr>
      <w:r>
        <w:rPr>
          <w:b w:val="0"/>
          <w:sz w:val="22"/>
        </w:rPr>
        <w:t xml:space="preserve">  ☐  المرحلة الثانوية</w:t>
      </w:r>
    </w:p>
    <w:p/>
    <w:p>
      <w:pPr>
        <w:jc w:val="right"/>
      </w:pPr>
      <w:r>
        <w:rPr>
          <w:b/>
          <w:sz w:val="22"/>
        </w:rPr>
        <w:t>5. عدد الدورات التدريبية خلال آخر 3 سنوات:</w:t>
      </w:r>
    </w:p>
    <w:p>
      <w:pPr>
        <w:jc w:val="right"/>
      </w:pPr>
      <w:r>
        <w:rPr>
          <w:b w:val="0"/>
          <w:sz w:val="22"/>
        </w:rPr>
        <w:t xml:space="preserve">  ☐  لم أحضر أي دورة</w:t>
      </w:r>
    </w:p>
    <w:p>
      <w:pPr>
        <w:jc w:val="right"/>
      </w:pPr>
      <w:r>
        <w:rPr>
          <w:b w:val="0"/>
          <w:sz w:val="22"/>
        </w:rPr>
        <w:t xml:space="preserve">  ☐  من 1 إلى 3 دورات</w:t>
      </w:r>
    </w:p>
    <w:p>
      <w:pPr>
        <w:jc w:val="right"/>
      </w:pPr>
      <w:r>
        <w:rPr>
          <w:b w:val="0"/>
          <w:sz w:val="22"/>
        </w:rPr>
        <w:t xml:space="preserve">  ☐  من 4 إلى 6 دورات</w:t>
      </w:r>
    </w:p>
    <w:p>
      <w:pPr>
        <w:jc w:val="right"/>
      </w:pPr>
      <w:r>
        <w:rPr>
          <w:b w:val="0"/>
          <w:sz w:val="22"/>
        </w:rPr>
        <w:t xml:space="preserve">  ☐  أكثر من 6 دورات</w:t>
      </w:r>
    </w:p>
    <w:p/>
    <w:p>
      <w:r>
        <w:br w:type="page"/>
      </w:r>
    </w:p>
    <w:p>
      <w:pPr>
        <w:jc w:val="center"/>
      </w:pPr>
      <w:r>
        <w:rPr>
          <w:b/>
          <w:color w:val="003366"/>
          <w:sz w:val="28"/>
        </w:rPr>
        <w:t>القسم الثاني: محور المتطلبات الإجرائية</w:t>
      </w:r>
    </w:p>
    <w:p>
      <w:pPr>
        <w:jc w:val="right"/>
      </w:pPr>
      <w:r>
        <w:rPr>
          <w:b w:val="0"/>
          <w:sz w:val="20"/>
        </w:rPr>
        <w:t>يقيس هذا المحور مدى وضوح المتطلبات الإجرائية المعتمدة وواقعيتها وقابليتها للتطبيق.</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67"/>
          </w:tcPr>
          <w:p>
            <w:pPr>
              <w:jc w:val="center"/>
            </w:pPr>
            <w:r>
              <w:rPr>
                <w:b/>
                <w:sz w:val="18"/>
              </w:rPr>
              <w:t>م</w:t>
            </w:r>
          </w:p>
        </w:tc>
        <w:tc>
          <w:tcPr>
            <w:tcW w:type="dxa" w:w="5669"/>
          </w:tcPr>
          <w:p>
            <w:pPr>
              <w:jc w:val="center"/>
            </w:pPr>
            <w:r>
              <w:rPr>
                <w:b/>
                <w:sz w:val="18"/>
              </w:rPr>
              <w:t>العبارة</w:t>
            </w:r>
          </w:p>
        </w:tc>
        <w:tc>
          <w:tcPr>
            <w:tcW w:type="dxa" w:w="850"/>
          </w:tcPr>
          <w:p>
            <w:pPr>
              <w:jc w:val="center"/>
            </w:pPr>
            <w:r>
              <w:rPr>
                <w:b/>
                <w:sz w:val="18"/>
              </w:rPr>
              <w:t>موافقة</w:t>
              <w:br/>
              <w:t>بشدة</w:t>
            </w:r>
          </w:p>
        </w:tc>
        <w:tc>
          <w:tcPr>
            <w:tcW w:type="dxa" w:w="850"/>
          </w:tcPr>
          <w:p>
            <w:pPr>
              <w:jc w:val="center"/>
            </w:pPr>
            <w:r>
              <w:rPr>
                <w:b/>
                <w:sz w:val="18"/>
              </w:rPr>
              <w:t>موافقة</w:t>
            </w:r>
          </w:p>
        </w:tc>
        <w:tc>
          <w:tcPr>
            <w:tcW w:type="dxa" w:w="850"/>
          </w:tcPr>
          <w:p>
            <w:pPr>
              <w:jc w:val="center"/>
            </w:pPr>
            <w:r>
              <w:rPr>
                <w:b/>
                <w:sz w:val="18"/>
              </w:rPr>
              <w:t>محايدة</w:t>
            </w:r>
          </w:p>
        </w:tc>
        <w:tc>
          <w:tcPr>
            <w:tcW w:type="dxa" w:w="850"/>
          </w:tcPr>
          <w:p>
            <w:pPr>
              <w:jc w:val="center"/>
            </w:pPr>
            <w:r>
              <w:rPr>
                <w:b/>
                <w:sz w:val="18"/>
              </w:rPr>
              <w:t>غير</w:t>
              <w:br/>
              <w:t>موافقة</w:t>
            </w:r>
          </w:p>
        </w:tc>
        <w:tc>
          <w:tcPr>
            <w:tcW w:type="dxa" w:w="850"/>
          </w:tcPr>
          <w:p>
            <w:pPr>
              <w:jc w:val="center"/>
            </w:pPr>
            <w:r>
              <w:rPr>
                <w:b/>
                <w:sz w:val="18"/>
              </w:rPr>
              <w:t>غير موافقة</w:t>
              <w:br/>
              <w:t>بشدة</w:t>
            </w:r>
          </w:p>
        </w:tc>
      </w:tr>
      <w:tr>
        <w:tc>
          <w:tcPr>
            <w:tcW w:type="dxa" w:w="567"/>
          </w:tcPr>
          <w:p>
            <w:pPr>
              <w:jc w:val="center"/>
            </w:pPr>
            <w:r>
              <w:t>1</w:t>
            </w:r>
          </w:p>
        </w:tc>
        <w:tc>
          <w:tcPr>
            <w:tcW w:type="dxa" w:w="5669"/>
          </w:tcPr>
          <w:p>
            <w:pPr>
              <w:jc w:val="right"/>
            </w:pPr>
            <w:r>
              <w:rPr>
                <w:sz w:val="20"/>
              </w:rPr>
              <w:t>المتطلبات الإجرائية المعتمدة من الجهات المختصة واضحة ومحددة.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w:t>
            </w:r>
          </w:p>
        </w:tc>
        <w:tc>
          <w:tcPr>
            <w:tcW w:type="dxa" w:w="5669"/>
          </w:tcPr>
          <w:p>
            <w:pPr>
              <w:jc w:val="right"/>
            </w:pPr>
            <w:r>
              <w:rPr>
                <w:sz w:val="20"/>
              </w:rPr>
              <w:t>تتوافق المتطلبات الإجرائية مع طبيعة المقررات الدراسية التي أُدرّسها.</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w:t>
            </w:r>
          </w:p>
        </w:tc>
        <w:tc>
          <w:tcPr>
            <w:tcW w:type="dxa" w:w="5669"/>
          </w:tcPr>
          <w:p>
            <w:pPr>
              <w:jc w:val="right"/>
            </w:pPr>
            <w:r>
              <w:rPr>
                <w:sz w:val="20"/>
              </w:rPr>
              <w:t>تتسم المتطلبات الإجرائية بالمرونة الكافية لمراعاة الفروق الفردية بين الطالبات.</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w:t>
            </w:r>
          </w:p>
        </w:tc>
        <w:tc>
          <w:tcPr>
            <w:tcW w:type="dxa" w:w="5669"/>
          </w:tcPr>
          <w:p>
            <w:pPr>
              <w:jc w:val="right"/>
            </w:pPr>
            <w:r>
              <w:rPr>
                <w:sz w:val="20"/>
              </w:rPr>
              <w:t>يصعب تطبيق المتطلبات الإجرائية في ظل الإمكانات المتاحة حاليًّا.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5</w:t>
            </w:r>
          </w:p>
        </w:tc>
        <w:tc>
          <w:tcPr>
            <w:tcW w:type="dxa" w:w="5669"/>
          </w:tcPr>
          <w:p>
            <w:pPr>
              <w:jc w:val="right"/>
            </w:pPr>
            <w:r>
              <w:rPr>
                <w:sz w:val="20"/>
              </w:rPr>
              <w:t>تُراعي المتطلبات الإجرائية الوقت المخصص للحصة الدراسية.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6</w:t>
            </w:r>
          </w:p>
        </w:tc>
        <w:tc>
          <w:tcPr>
            <w:tcW w:type="dxa" w:w="5669"/>
          </w:tcPr>
          <w:p>
            <w:pPr>
              <w:jc w:val="right"/>
            </w:pPr>
            <w:r>
              <w:rPr>
                <w:sz w:val="20"/>
              </w:rPr>
              <w:t>تفتقر المتطلبات الإجرائية إلى أدلة تطبيقية واضحة تساعد المعلمة على التنفيذ.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7</w:t>
            </w:r>
          </w:p>
        </w:tc>
        <w:tc>
          <w:tcPr>
            <w:tcW w:type="dxa" w:w="5669"/>
          </w:tcPr>
          <w:p>
            <w:pPr>
              <w:jc w:val="right"/>
            </w:pPr>
            <w:r>
              <w:rPr>
                <w:sz w:val="20"/>
              </w:rPr>
              <w:t>تتضمن المتطلبات الإجرائية معايير واضحة لقياس أداء المعلمة.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8</w:t>
            </w:r>
          </w:p>
        </w:tc>
        <w:tc>
          <w:tcPr>
            <w:tcW w:type="dxa" w:w="5669"/>
          </w:tcPr>
          <w:p>
            <w:pPr>
              <w:jc w:val="right"/>
            </w:pPr>
            <w:r>
              <w:rPr>
                <w:sz w:val="20"/>
              </w:rPr>
              <w:t>يتم تحديث المتطلبات الإجرائية دوريًّا بما يتناسب مع المستجدات التربوية.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9</w:t>
            </w:r>
          </w:p>
        </w:tc>
        <w:tc>
          <w:tcPr>
            <w:tcW w:type="dxa" w:w="5669"/>
          </w:tcPr>
          <w:p>
            <w:pPr>
              <w:jc w:val="right"/>
            </w:pPr>
            <w:r>
              <w:rPr>
                <w:sz w:val="20"/>
              </w:rPr>
              <w:t>تتعارض بعض المتطلبات الإجرائية مع بعضها مما يُسبب إرباكًا في التنفيذ.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10</w:t>
            </w:r>
          </w:p>
        </w:tc>
        <w:tc>
          <w:tcPr>
            <w:tcW w:type="dxa" w:w="5669"/>
          </w:tcPr>
          <w:p>
            <w:pPr>
              <w:jc w:val="right"/>
            </w:pPr>
            <w:r>
              <w:rPr>
                <w:sz w:val="20"/>
              </w:rPr>
              <w:t>تُسهم المتطلبات الإجرائية في توجيه الممارسات التدريسية نحو تحقيق أهداف التعلم.</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bl>
    <w:p/>
    <w:p>
      <w:r>
        <w:br w:type="page"/>
      </w:r>
    </w:p>
    <w:p>
      <w:pPr>
        <w:jc w:val="center"/>
      </w:pPr>
      <w:r>
        <w:rPr>
          <w:b/>
          <w:color w:val="003366"/>
          <w:sz w:val="28"/>
        </w:rPr>
        <w:t>القسم الثالث: محور الممارسات الفعلية</w:t>
      </w:r>
    </w:p>
    <w:p>
      <w:pPr>
        <w:jc w:val="right"/>
      </w:pPr>
      <w:r>
        <w:rPr>
          <w:b w:val="0"/>
          <w:sz w:val="20"/>
        </w:rPr>
        <w:t>يقيس هذا المحور واقع الممارسات التدريسية الفعلية في مجالات التعلم النشط والتقييم والتقنية وإدارة الصف.</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67"/>
          </w:tcPr>
          <w:p>
            <w:pPr>
              <w:jc w:val="center"/>
            </w:pPr>
            <w:r>
              <w:rPr>
                <w:b/>
                <w:sz w:val="18"/>
              </w:rPr>
              <w:t>م</w:t>
            </w:r>
          </w:p>
        </w:tc>
        <w:tc>
          <w:tcPr>
            <w:tcW w:type="dxa" w:w="5669"/>
          </w:tcPr>
          <w:p>
            <w:pPr>
              <w:jc w:val="center"/>
            </w:pPr>
            <w:r>
              <w:rPr>
                <w:b/>
                <w:sz w:val="18"/>
              </w:rPr>
              <w:t>العبارة</w:t>
            </w:r>
          </w:p>
        </w:tc>
        <w:tc>
          <w:tcPr>
            <w:tcW w:type="dxa" w:w="850"/>
          </w:tcPr>
          <w:p>
            <w:pPr>
              <w:jc w:val="center"/>
            </w:pPr>
            <w:r>
              <w:rPr>
                <w:b/>
                <w:sz w:val="18"/>
              </w:rPr>
              <w:t>موافقة</w:t>
              <w:br/>
              <w:t>بشدة</w:t>
            </w:r>
          </w:p>
        </w:tc>
        <w:tc>
          <w:tcPr>
            <w:tcW w:type="dxa" w:w="850"/>
          </w:tcPr>
          <w:p>
            <w:pPr>
              <w:jc w:val="center"/>
            </w:pPr>
            <w:r>
              <w:rPr>
                <w:b/>
                <w:sz w:val="18"/>
              </w:rPr>
              <w:t>موافقة</w:t>
            </w:r>
          </w:p>
        </w:tc>
        <w:tc>
          <w:tcPr>
            <w:tcW w:type="dxa" w:w="850"/>
          </w:tcPr>
          <w:p>
            <w:pPr>
              <w:jc w:val="center"/>
            </w:pPr>
            <w:r>
              <w:rPr>
                <w:b/>
                <w:sz w:val="18"/>
              </w:rPr>
              <w:t>محايدة</w:t>
            </w:r>
          </w:p>
        </w:tc>
        <w:tc>
          <w:tcPr>
            <w:tcW w:type="dxa" w:w="850"/>
          </w:tcPr>
          <w:p>
            <w:pPr>
              <w:jc w:val="center"/>
            </w:pPr>
            <w:r>
              <w:rPr>
                <w:b/>
                <w:sz w:val="18"/>
              </w:rPr>
              <w:t>غير</w:t>
              <w:br/>
              <w:t>موافقة</w:t>
            </w:r>
          </w:p>
        </w:tc>
        <w:tc>
          <w:tcPr>
            <w:tcW w:type="dxa" w:w="850"/>
          </w:tcPr>
          <w:p>
            <w:pPr>
              <w:jc w:val="center"/>
            </w:pPr>
            <w:r>
              <w:rPr>
                <w:b/>
                <w:sz w:val="18"/>
              </w:rPr>
              <w:t>غير موافقة</w:t>
              <w:br/>
              <w:t>بشدة</w:t>
            </w:r>
          </w:p>
        </w:tc>
      </w:tr>
      <w:tr>
        <w:tc>
          <w:tcPr>
            <w:tcW w:type="dxa" w:w="567"/>
          </w:tcPr>
          <w:p>
            <w:pPr>
              <w:jc w:val="center"/>
            </w:pPr>
            <w:r>
              <w:t>11</w:t>
            </w:r>
          </w:p>
        </w:tc>
        <w:tc>
          <w:tcPr>
            <w:tcW w:type="dxa" w:w="5669"/>
          </w:tcPr>
          <w:p>
            <w:pPr>
              <w:jc w:val="right"/>
            </w:pPr>
            <w:r>
              <w:rPr>
                <w:sz w:val="20"/>
              </w:rPr>
              <w:t>أوظّف استراتيجيات التعلم النشط (كالتعلم التعاوني والعصف الذهني) في تدريسي بانتظام.</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12</w:t>
            </w:r>
          </w:p>
        </w:tc>
        <w:tc>
          <w:tcPr>
            <w:tcW w:type="dxa" w:w="5669"/>
          </w:tcPr>
          <w:p>
            <w:pPr>
              <w:jc w:val="right"/>
            </w:pPr>
            <w:r>
              <w:rPr>
                <w:sz w:val="20"/>
              </w:rPr>
              <w:t>أُصمّم أنشطة تعليمية تُحفّز الطالبات على التفكير الناقد وحل المشكلات.</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13</w:t>
            </w:r>
          </w:p>
        </w:tc>
        <w:tc>
          <w:tcPr>
            <w:tcW w:type="dxa" w:w="5669"/>
          </w:tcPr>
          <w:p>
            <w:pPr>
              <w:jc w:val="right"/>
            </w:pPr>
            <w:r>
              <w:rPr>
                <w:sz w:val="20"/>
              </w:rPr>
              <w:t>أعتمد على أسلوب الإلقاء المباشر في معظم حصصي الدراسية.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14</w:t>
            </w:r>
          </w:p>
        </w:tc>
        <w:tc>
          <w:tcPr>
            <w:tcW w:type="dxa" w:w="5669"/>
          </w:tcPr>
          <w:p>
            <w:pPr>
              <w:jc w:val="right"/>
            </w:pPr>
            <w:r>
              <w:rPr>
                <w:sz w:val="20"/>
              </w:rPr>
              <w:t>أستخدم أساليب التقييم الواقعي (كملفات الإنجاز والمشاريع) إلى جانب الاختبارات التحريرية.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15</w:t>
            </w:r>
          </w:p>
        </w:tc>
        <w:tc>
          <w:tcPr>
            <w:tcW w:type="dxa" w:w="5669"/>
          </w:tcPr>
          <w:p>
            <w:pPr>
              <w:jc w:val="right"/>
            </w:pPr>
            <w:r>
              <w:rPr>
                <w:sz w:val="20"/>
              </w:rPr>
              <w:t>أقتصر في التقييم على الاختبارات الكتابية التقليدية.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16</w:t>
            </w:r>
          </w:p>
        </w:tc>
        <w:tc>
          <w:tcPr>
            <w:tcW w:type="dxa" w:w="5669"/>
          </w:tcPr>
          <w:p>
            <w:pPr>
              <w:jc w:val="right"/>
            </w:pPr>
            <w:r>
              <w:rPr>
                <w:sz w:val="20"/>
              </w:rPr>
              <w:t>أوظّف التقنية الحديثة (كالمنصات الرقمية والتطبيقات التعليمية) في تنفيذ الدروس.</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17</w:t>
            </w:r>
          </w:p>
        </w:tc>
        <w:tc>
          <w:tcPr>
            <w:tcW w:type="dxa" w:w="5669"/>
          </w:tcPr>
          <w:p>
            <w:pPr>
              <w:jc w:val="right"/>
            </w:pPr>
            <w:r>
              <w:rPr>
                <w:sz w:val="20"/>
              </w:rPr>
              <w:t>أُوفّر بيئة صفية آمنة ومحفّزة تدعم مشاركة جميع الطالبات.</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18</w:t>
            </w:r>
          </w:p>
        </w:tc>
        <w:tc>
          <w:tcPr>
            <w:tcW w:type="dxa" w:w="5669"/>
          </w:tcPr>
          <w:p>
            <w:pPr>
              <w:jc w:val="right"/>
            </w:pPr>
            <w:r>
              <w:rPr>
                <w:sz w:val="20"/>
              </w:rPr>
              <w:t>أواجه صعوبة في إدارة الوقت داخل الحصة عند تطبيق الأنشطة التفاعلية.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19</w:t>
            </w:r>
          </w:p>
        </w:tc>
        <w:tc>
          <w:tcPr>
            <w:tcW w:type="dxa" w:w="5669"/>
          </w:tcPr>
          <w:p>
            <w:pPr>
              <w:jc w:val="right"/>
            </w:pPr>
            <w:r>
              <w:rPr>
                <w:sz w:val="20"/>
              </w:rPr>
              <w:t>أُقدّم تغذية راجعة فورية ومستمرة للطالبات حول أدائهن.</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20</w:t>
            </w:r>
          </w:p>
        </w:tc>
        <w:tc>
          <w:tcPr>
            <w:tcW w:type="dxa" w:w="5669"/>
          </w:tcPr>
          <w:p>
            <w:pPr>
              <w:jc w:val="right"/>
            </w:pPr>
            <w:r>
              <w:rPr>
                <w:sz w:val="20"/>
              </w:rPr>
              <w:t>أُنوّع في مصادر التعلم والوسائل التعليمية المستخدمة داخل الصف.</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21</w:t>
            </w:r>
          </w:p>
        </w:tc>
        <w:tc>
          <w:tcPr>
            <w:tcW w:type="dxa" w:w="5669"/>
          </w:tcPr>
          <w:p>
            <w:pPr>
              <w:jc w:val="right"/>
            </w:pPr>
            <w:r>
              <w:rPr>
                <w:sz w:val="20"/>
              </w:rPr>
              <w:t>أُخطط للدروس بما يتضمن أهدافًا واضحة وأنشطة متدرجة ووسائل تقويم محددة.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22</w:t>
            </w:r>
          </w:p>
        </w:tc>
        <w:tc>
          <w:tcPr>
            <w:tcW w:type="dxa" w:w="5669"/>
          </w:tcPr>
          <w:p>
            <w:pPr>
              <w:jc w:val="right"/>
            </w:pPr>
            <w:r>
              <w:rPr>
                <w:sz w:val="20"/>
              </w:rPr>
              <w:t>أجد صعوبة في توظيف التقنية بسبب ضعف البنية التحتية في المدرسة.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bl>
    <w:p/>
    <w:p>
      <w:r>
        <w:br w:type="page"/>
      </w:r>
    </w:p>
    <w:p>
      <w:pPr>
        <w:jc w:val="center"/>
      </w:pPr>
      <w:r>
        <w:rPr>
          <w:b/>
          <w:color w:val="003366"/>
          <w:sz w:val="28"/>
        </w:rPr>
        <w:t>القسم الرابع: محور الفجوة والتحديات</w:t>
      </w:r>
    </w:p>
    <w:p>
      <w:pPr>
        <w:jc w:val="right"/>
      </w:pPr>
      <w:r>
        <w:rPr>
          <w:b w:val="0"/>
          <w:sz w:val="20"/>
        </w:rPr>
        <w:t>يقيس هذا المحور أسباب الفجوة بين المتطلبات الإجرائية والممارسات الفعلية والمعوقات التي تواجه المعلمات.</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67"/>
          </w:tcPr>
          <w:p>
            <w:pPr>
              <w:jc w:val="center"/>
            </w:pPr>
            <w:r>
              <w:rPr>
                <w:b/>
                <w:sz w:val="18"/>
              </w:rPr>
              <w:t>م</w:t>
            </w:r>
          </w:p>
        </w:tc>
        <w:tc>
          <w:tcPr>
            <w:tcW w:type="dxa" w:w="5669"/>
          </w:tcPr>
          <w:p>
            <w:pPr>
              <w:jc w:val="center"/>
            </w:pPr>
            <w:r>
              <w:rPr>
                <w:b/>
                <w:sz w:val="18"/>
              </w:rPr>
              <w:t>العبارة</w:t>
            </w:r>
          </w:p>
        </w:tc>
        <w:tc>
          <w:tcPr>
            <w:tcW w:type="dxa" w:w="850"/>
          </w:tcPr>
          <w:p>
            <w:pPr>
              <w:jc w:val="center"/>
            </w:pPr>
            <w:r>
              <w:rPr>
                <w:b/>
                <w:sz w:val="18"/>
              </w:rPr>
              <w:t>موافقة</w:t>
              <w:br/>
              <w:t>بشدة</w:t>
            </w:r>
          </w:p>
        </w:tc>
        <w:tc>
          <w:tcPr>
            <w:tcW w:type="dxa" w:w="850"/>
          </w:tcPr>
          <w:p>
            <w:pPr>
              <w:jc w:val="center"/>
            </w:pPr>
            <w:r>
              <w:rPr>
                <w:b/>
                <w:sz w:val="18"/>
              </w:rPr>
              <w:t>موافقة</w:t>
            </w:r>
          </w:p>
        </w:tc>
        <w:tc>
          <w:tcPr>
            <w:tcW w:type="dxa" w:w="850"/>
          </w:tcPr>
          <w:p>
            <w:pPr>
              <w:jc w:val="center"/>
            </w:pPr>
            <w:r>
              <w:rPr>
                <w:b/>
                <w:sz w:val="18"/>
              </w:rPr>
              <w:t>محايدة</w:t>
            </w:r>
          </w:p>
        </w:tc>
        <w:tc>
          <w:tcPr>
            <w:tcW w:type="dxa" w:w="850"/>
          </w:tcPr>
          <w:p>
            <w:pPr>
              <w:jc w:val="center"/>
            </w:pPr>
            <w:r>
              <w:rPr>
                <w:b/>
                <w:sz w:val="18"/>
              </w:rPr>
              <w:t>غير</w:t>
              <w:br/>
              <w:t>موافقة</w:t>
            </w:r>
          </w:p>
        </w:tc>
        <w:tc>
          <w:tcPr>
            <w:tcW w:type="dxa" w:w="850"/>
          </w:tcPr>
          <w:p>
            <w:pPr>
              <w:jc w:val="center"/>
            </w:pPr>
            <w:r>
              <w:rPr>
                <w:b/>
                <w:sz w:val="18"/>
              </w:rPr>
              <w:t>غير موافقة</w:t>
              <w:br/>
              <w:t>بشدة</w:t>
            </w:r>
          </w:p>
        </w:tc>
      </w:tr>
      <w:tr>
        <w:tc>
          <w:tcPr>
            <w:tcW w:type="dxa" w:w="567"/>
          </w:tcPr>
          <w:p>
            <w:pPr>
              <w:jc w:val="center"/>
            </w:pPr>
            <w:r>
              <w:t>23</w:t>
            </w:r>
          </w:p>
        </w:tc>
        <w:tc>
          <w:tcPr>
            <w:tcW w:type="dxa" w:w="5669"/>
          </w:tcPr>
          <w:p>
            <w:pPr>
              <w:jc w:val="right"/>
            </w:pPr>
            <w:r>
              <w:rPr>
                <w:sz w:val="20"/>
              </w:rPr>
              <w:t>توجد فجوة واضحة بين ما تتطلبه الأنظمة الإجرائية وما يُطبَّق فعليًّا في الميدان.</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24</w:t>
            </w:r>
          </w:p>
        </w:tc>
        <w:tc>
          <w:tcPr>
            <w:tcW w:type="dxa" w:w="5669"/>
          </w:tcPr>
          <w:p>
            <w:pPr>
              <w:jc w:val="right"/>
            </w:pPr>
            <w:r>
              <w:rPr>
                <w:sz w:val="20"/>
              </w:rPr>
              <w:t>كثرة الأعباء الإدارية تحدّ من قدرة المعلمة على تطبيق المتطلبات الإجرائية بالشكل المطلوب.</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25</w:t>
            </w:r>
          </w:p>
        </w:tc>
        <w:tc>
          <w:tcPr>
            <w:tcW w:type="dxa" w:w="5669"/>
          </w:tcPr>
          <w:p>
            <w:pPr>
              <w:jc w:val="right"/>
            </w:pPr>
            <w:r>
              <w:rPr>
                <w:sz w:val="20"/>
              </w:rPr>
              <w:t>لا تُشكّل كثافة المنهج عائقًا أمام تطبيق استراتيجيات التعلم النشط.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26</w:t>
            </w:r>
          </w:p>
        </w:tc>
        <w:tc>
          <w:tcPr>
            <w:tcW w:type="dxa" w:w="5669"/>
          </w:tcPr>
          <w:p>
            <w:pPr>
              <w:jc w:val="right"/>
            </w:pPr>
            <w:r>
              <w:rPr>
                <w:sz w:val="20"/>
              </w:rPr>
              <w:t>قلة الحوافز المادية والمعنوية تُضعف دافعية المعلمة نحو تطوير ممارساتها.</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27</w:t>
            </w:r>
          </w:p>
        </w:tc>
        <w:tc>
          <w:tcPr>
            <w:tcW w:type="dxa" w:w="5669"/>
          </w:tcPr>
          <w:p>
            <w:pPr>
              <w:jc w:val="right"/>
            </w:pPr>
            <w:r>
              <w:rPr>
                <w:sz w:val="20"/>
              </w:rPr>
              <w:t>ضعف التواصل بين الإدارة المدرسية والمعلمات يُسهم في اتساع الفجوة.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28</w:t>
            </w:r>
          </w:p>
        </w:tc>
        <w:tc>
          <w:tcPr>
            <w:tcW w:type="dxa" w:w="5669"/>
          </w:tcPr>
          <w:p>
            <w:pPr>
              <w:jc w:val="right"/>
            </w:pPr>
            <w:r>
              <w:rPr>
                <w:sz w:val="20"/>
              </w:rPr>
              <w:t>تتوفر جميع الموارد التعليمية اللازمة لتطبيق المتطلبات الإجرائية في مدرستي.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29</w:t>
            </w:r>
          </w:p>
        </w:tc>
        <w:tc>
          <w:tcPr>
            <w:tcW w:type="dxa" w:w="5669"/>
          </w:tcPr>
          <w:p>
            <w:pPr>
              <w:jc w:val="right"/>
            </w:pPr>
            <w:r>
              <w:rPr>
                <w:sz w:val="20"/>
              </w:rPr>
              <w:t>عدم مشاركة المعلمات في صياغة المتطلبات الإجرائية يُقلّل من تقبّلهن لها.</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30</w:t>
            </w:r>
          </w:p>
        </w:tc>
        <w:tc>
          <w:tcPr>
            <w:tcW w:type="dxa" w:w="5669"/>
          </w:tcPr>
          <w:p>
            <w:pPr>
              <w:jc w:val="right"/>
            </w:pPr>
            <w:r>
              <w:rPr>
                <w:sz w:val="20"/>
              </w:rPr>
              <w:t>غياب آليات المتابعة والتقويم المستمر يُفضي إلى فجوة بين المطلوب والمُنفَّذ.</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31</w:t>
            </w:r>
          </w:p>
        </w:tc>
        <w:tc>
          <w:tcPr>
            <w:tcW w:type="dxa" w:w="5669"/>
          </w:tcPr>
          <w:p>
            <w:pPr>
              <w:jc w:val="right"/>
            </w:pPr>
            <w:r>
              <w:rPr>
                <w:sz w:val="20"/>
              </w:rPr>
              <w:t>ارتفاع الكثافة الطلابية في الفصول يُعيق تطبيق أساليب التقييم الواقعي.</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32</w:t>
            </w:r>
          </w:p>
        </w:tc>
        <w:tc>
          <w:tcPr>
            <w:tcW w:type="dxa" w:w="5669"/>
          </w:tcPr>
          <w:p>
            <w:pPr>
              <w:jc w:val="right"/>
            </w:pPr>
            <w:r>
              <w:rPr>
                <w:sz w:val="20"/>
              </w:rPr>
              <w:t>لا أحتاج إلى دعم فني أو إشرافي إضافي لتطبيق المتطلبات الإجرائية بفاعلية.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bl>
    <w:p/>
    <w:p>
      <w:r>
        <w:br w:type="page"/>
      </w:r>
    </w:p>
    <w:p>
      <w:pPr>
        <w:jc w:val="center"/>
      </w:pPr>
      <w:r>
        <w:rPr>
          <w:b/>
          <w:color w:val="003366"/>
          <w:sz w:val="28"/>
        </w:rPr>
        <w:t>القسم الخامس: محور التطوير المهني</w:t>
      </w:r>
    </w:p>
    <w:p>
      <w:pPr>
        <w:jc w:val="right"/>
      </w:pPr>
      <w:r>
        <w:rPr>
          <w:b w:val="0"/>
          <w:sz w:val="20"/>
        </w:rPr>
        <w:t>يقيس هذا المحور مدى فاعلية برامج التطوير المهني المتاحة والاحتياجات التدريبية للمعلمات.</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67"/>
          </w:tcPr>
          <w:p>
            <w:pPr>
              <w:jc w:val="center"/>
            </w:pPr>
            <w:r>
              <w:rPr>
                <w:b/>
                <w:sz w:val="18"/>
              </w:rPr>
              <w:t>م</w:t>
            </w:r>
          </w:p>
        </w:tc>
        <w:tc>
          <w:tcPr>
            <w:tcW w:type="dxa" w:w="5669"/>
          </w:tcPr>
          <w:p>
            <w:pPr>
              <w:jc w:val="center"/>
            </w:pPr>
            <w:r>
              <w:rPr>
                <w:b/>
                <w:sz w:val="18"/>
              </w:rPr>
              <w:t>العبارة</w:t>
            </w:r>
          </w:p>
        </w:tc>
        <w:tc>
          <w:tcPr>
            <w:tcW w:type="dxa" w:w="850"/>
          </w:tcPr>
          <w:p>
            <w:pPr>
              <w:jc w:val="center"/>
            </w:pPr>
            <w:r>
              <w:rPr>
                <w:b/>
                <w:sz w:val="18"/>
              </w:rPr>
              <w:t>موافقة</w:t>
              <w:br/>
              <w:t>بشدة</w:t>
            </w:r>
          </w:p>
        </w:tc>
        <w:tc>
          <w:tcPr>
            <w:tcW w:type="dxa" w:w="850"/>
          </w:tcPr>
          <w:p>
            <w:pPr>
              <w:jc w:val="center"/>
            </w:pPr>
            <w:r>
              <w:rPr>
                <w:b/>
                <w:sz w:val="18"/>
              </w:rPr>
              <w:t>موافقة</w:t>
            </w:r>
          </w:p>
        </w:tc>
        <w:tc>
          <w:tcPr>
            <w:tcW w:type="dxa" w:w="850"/>
          </w:tcPr>
          <w:p>
            <w:pPr>
              <w:jc w:val="center"/>
            </w:pPr>
            <w:r>
              <w:rPr>
                <w:b/>
                <w:sz w:val="18"/>
              </w:rPr>
              <w:t>محايدة</w:t>
            </w:r>
          </w:p>
        </w:tc>
        <w:tc>
          <w:tcPr>
            <w:tcW w:type="dxa" w:w="850"/>
          </w:tcPr>
          <w:p>
            <w:pPr>
              <w:jc w:val="center"/>
            </w:pPr>
            <w:r>
              <w:rPr>
                <w:b/>
                <w:sz w:val="18"/>
              </w:rPr>
              <w:t>غير</w:t>
              <w:br/>
              <w:t>موافقة</w:t>
            </w:r>
          </w:p>
        </w:tc>
        <w:tc>
          <w:tcPr>
            <w:tcW w:type="dxa" w:w="850"/>
          </w:tcPr>
          <w:p>
            <w:pPr>
              <w:jc w:val="center"/>
            </w:pPr>
            <w:r>
              <w:rPr>
                <w:b/>
                <w:sz w:val="18"/>
              </w:rPr>
              <w:t>غير موافقة</w:t>
              <w:br/>
              <w:t>بشدة</w:t>
            </w:r>
          </w:p>
        </w:tc>
      </w:tr>
      <w:tr>
        <w:tc>
          <w:tcPr>
            <w:tcW w:type="dxa" w:w="567"/>
          </w:tcPr>
          <w:p>
            <w:pPr>
              <w:jc w:val="center"/>
            </w:pPr>
            <w:r>
              <w:t>33</w:t>
            </w:r>
          </w:p>
        </w:tc>
        <w:tc>
          <w:tcPr>
            <w:tcW w:type="dxa" w:w="5669"/>
          </w:tcPr>
          <w:p>
            <w:pPr>
              <w:jc w:val="right"/>
            </w:pPr>
            <w:r>
              <w:rPr>
                <w:sz w:val="20"/>
              </w:rPr>
              <w:t>تُسهم برامج التطوير المهني المتاحة في تحسين ممارساتي التدريسية فعليًّا.</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34</w:t>
            </w:r>
          </w:p>
        </w:tc>
        <w:tc>
          <w:tcPr>
            <w:tcW w:type="dxa" w:w="5669"/>
          </w:tcPr>
          <w:p>
            <w:pPr>
              <w:jc w:val="right"/>
            </w:pPr>
            <w:r>
              <w:rPr>
                <w:sz w:val="20"/>
              </w:rPr>
              <w:t>معظم الدورات التدريبية المقدّمة نظرية ولا ترتبط بالواقع الصفي.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35</w:t>
            </w:r>
          </w:p>
        </w:tc>
        <w:tc>
          <w:tcPr>
            <w:tcW w:type="dxa" w:w="5669"/>
          </w:tcPr>
          <w:p>
            <w:pPr>
              <w:jc w:val="right"/>
            </w:pPr>
            <w:r>
              <w:rPr>
                <w:sz w:val="20"/>
              </w:rPr>
              <w:t>أحتاج إلى تدريب متخصص في توظيف التقنية الحديثة في التعليم.</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36</w:t>
            </w:r>
          </w:p>
        </w:tc>
        <w:tc>
          <w:tcPr>
            <w:tcW w:type="dxa" w:w="5669"/>
          </w:tcPr>
          <w:p>
            <w:pPr>
              <w:jc w:val="right"/>
            </w:pPr>
            <w:r>
              <w:rPr>
                <w:sz w:val="20"/>
              </w:rPr>
              <w:t>يُتاح لي فرص كافية للتطوير المهني المستمر خلال العام الدراسي.</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37</w:t>
            </w:r>
          </w:p>
        </w:tc>
        <w:tc>
          <w:tcPr>
            <w:tcW w:type="dxa" w:w="5669"/>
          </w:tcPr>
          <w:p>
            <w:pPr>
              <w:jc w:val="right"/>
            </w:pPr>
            <w:r>
              <w:rPr>
                <w:sz w:val="20"/>
              </w:rPr>
              <w:t>لا أجد أثرًا ملموسًا لبرامج التطوير المهني على أدائي داخل الصف.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38</w:t>
            </w:r>
          </w:p>
        </w:tc>
        <w:tc>
          <w:tcPr>
            <w:tcW w:type="dxa" w:w="5669"/>
          </w:tcPr>
          <w:p>
            <w:pPr>
              <w:jc w:val="right"/>
            </w:pPr>
            <w:r>
              <w:rPr>
                <w:sz w:val="20"/>
              </w:rPr>
              <w:t>أحتاج إلى تدريب في بناء أدوات التقييم الواقعي وتطبيقها.</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39</w:t>
            </w:r>
          </w:p>
        </w:tc>
        <w:tc>
          <w:tcPr>
            <w:tcW w:type="dxa" w:w="5669"/>
          </w:tcPr>
          <w:p>
            <w:pPr>
              <w:jc w:val="right"/>
            </w:pPr>
            <w:r>
              <w:rPr>
                <w:sz w:val="20"/>
              </w:rPr>
              <w:t>تُراعي برامج التطوير المهني الاحتياجات الفعلية للمعلمات في الميدان.</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40</w:t>
            </w:r>
          </w:p>
        </w:tc>
        <w:tc>
          <w:tcPr>
            <w:tcW w:type="dxa" w:w="5669"/>
          </w:tcPr>
          <w:p>
            <w:pPr>
              <w:jc w:val="right"/>
            </w:pPr>
            <w:r>
              <w:rPr>
                <w:sz w:val="20"/>
              </w:rPr>
              <w:t>تُوفّر المدرسة مجتمعات تعلّم مهنية فاعلة لتبادل الخبرات بين المعلمات.</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41</w:t>
            </w:r>
          </w:p>
        </w:tc>
        <w:tc>
          <w:tcPr>
            <w:tcW w:type="dxa" w:w="5669"/>
          </w:tcPr>
          <w:p>
            <w:pPr>
              <w:jc w:val="right"/>
            </w:pPr>
            <w:r>
              <w:rPr>
                <w:sz w:val="20"/>
              </w:rPr>
              <w:t>أحتاج إلى تدريب في استراتيجيات إدارة الصف في بيئات التعلم النشط.</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42</w:t>
            </w:r>
          </w:p>
        </w:tc>
        <w:tc>
          <w:tcPr>
            <w:tcW w:type="dxa" w:w="5669"/>
          </w:tcPr>
          <w:p>
            <w:pPr>
              <w:jc w:val="right"/>
            </w:pPr>
            <w:r>
              <w:rPr>
                <w:sz w:val="20"/>
              </w:rPr>
              <w:t>أرى أن التطوير المهني الذاتي كافٍ ولا حاجة لبرامج مؤسسية منظمة.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bl>
    <w:p/>
    <w:p>
      <w:r>
        <w:br w:type="page"/>
      </w:r>
    </w:p>
    <w:p>
      <w:pPr>
        <w:jc w:val="center"/>
      </w:pPr>
      <w:r>
        <w:rPr>
          <w:b/>
          <w:color w:val="003366"/>
          <w:sz w:val="28"/>
        </w:rPr>
        <w:t>القسم السادس: محور جودة المخرجات التعليمية</w:t>
      </w:r>
    </w:p>
    <w:p>
      <w:pPr>
        <w:jc w:val="right"/>
      </w:pPr>
      <w:r>
        <w:rPr>
          <w:b w:val="0"/>
          <w:sz w:val="20"/>
        </w:rPr>
        <w:t>يقيس هذا المحور أثر الممارسات التدريسية على مستوى التحصيل والمهارات والتفكير الناقد لدى الطالبات.</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67"/>
          </w:tcPr>
          <w:p>
            <w:pPr>
              <w:jc w:val="center"/>
            </w:pPr>
            <w:r>
              <w:rPr>
                <w:b/>
                <w:sz w:val="18"/>
              </w:rPr>
              <w:t>م</w:t>
            </w:r>
          </w:p>
        </w:tc>
        <w:tc>
          <w:tcPr>
            <w:tcW w:type="dxa" w:w="5669"/>
          </w:tcPr>
          <w:p>
            <w:pPr>
              <w:jc w:val="center"/>
            </w:pPr>
            <w:r>
              <w:rPr>
                <w:b/>
                <w:sz w:val="18"/>
              </w:rPr>
              <w:t>العبارة</w:t>
            </w:r>
          </w:p>
        </w:tc>
        <w:tc>
          <w:tcPr>
            <w:tcW w:type="dxa" w:w="850"/>
          </w:tcPr>
          <w:p>
            <w:pPr>
              <w:jc w:val="center"/>
            </w:pPr>
            <w:r>
              <w:rPr>
                <w:b/>
                <w:sz w:val="18"/>
              </w:rPr>
              <w:t>موافقة</w:t>
              <w:br/>
              <w:t>بشدة</w:t>
            </w:r>
          </w:p>
        </w:tc>
        <w:tc>
          <w:tcPr>
            <w:tcW w:type="dxa" w:w="850"/>
          </w:tcPr>
          <w:p>
            <w:pPr>
              <w:jc w:val="center"/>
            </w:pPr>
            <w:r>
              <w:rPr>
                <w:b/>
                <w:sz w:val="18"/>
              </w:rPr>
              <w:t>موافقة</w:t>
            </w:r>
          </w:p>
        </w:tc>
        <w:tc>
          <w:tcPr>
            <w:tcW w:type="dxa" w:w="850"/>
          </w:tcPr>
          <w:p>
            <w:pPr>
              <w:jc w:val="center"/>
            </w:pPr>
            <w:r>
              <w:rPr>
                <w:b/>
                <w:sz w:val="18"/>
              </w:rPr>
              <w:t>محايدة</w:t>
            </w:r>
          </w:p>
        </w:tc>
        <w:tc>
          <w:tcPr>
            <w:tcW w:type="dxa" w:w="850"/>
          </w:tcPr>
          <w:p>
            <w:pPr>
              <w:jc w:val="center"/>
            </w:pPr>
            <w:r>
              <w:rPr>
                <w:b/>
                <w:sz w:val="18"/>
              </w:rPr>
              <w:t>غير</w:t>
              <w:br/>
              <w:t>موافقة</w:t>
            </w:r>
          </w:p>
        </w:tc>
        <w:tc>
          <w:tcPr>
            <w:tcW w:type="dxa" w:w="850"/>
          </w:tcPr>
          <w:p>
            <w:pPr>
              <w:jc w:val="center"/>
            </w:pPr>
            <w:r>
              <w:rPr>
                <w:b/>
                <w:sz w:val="18"/>
              </w:rPr>
              <w:t>غير موافقة</w:t>
              <w:br/>
              <w:t>بشدة</w:t>
            </w:r>
          </w:p>
        </w:tc>
      </w:tr>
      <w:tr>
        <w:tc>
          <w:tcPr>
            <w:tcW w:type="dxa" w:w="567"/>
          </w:tcPr>
          <w:p>
            <w:pPr>
              <w:jc w:val="center"/>
            </w:pPr>
            <w:r>
              <w:t>43</w:t>
            </w:r>
          </w:p>
        </w:tc>
        <w:tc>
          <w:tcPr>
            <w:tcW w:type="dxa" w:w="5669"/>
          </w:tcPr>
          <w:p>
            <w:pPr>
              <w:jc w:val="right"/>
            </w:pPr>
            <w:r>
              <w:rPr>
                <w:sz w:val="20"/>
              </w:rPr>
              <w:t>يُسهم تطبيق استراتيجيات التعلم النشط في رفع مستوى التحصيل الدراسي للطالبات.</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44</w:t>
            </w:r>
          </w:p>
        </w:tc>
        <w:tc>
          <w:tcPr>
            <w:tcW w:type="dxa" w:w="5669"/>
          </w:tcPr>
          <w:p>
            <w:pPr>
              <w:jc w:val="right"/>
            </w:pPr>
            <w:r>
              <w:rPr>
                <w:sz w:val="20"/>
              </w:rPr>
              <w:t>تمتلك الطالبات مهارات التفكير الناقد وحل المشكلات بمستوى مُرضٍ.</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45</w:t>
            </w:r>
          </w:p>
        </w:tc>
        <w:tc>
          <w:tcPr>
            <w:tcW w:type="dxa" w:w="5669"/>
          </w:tcPr>
          <w:p>
            <w:pPr>
              <w:jc w:val="right"/>
            </w:pPr>
            <w:r>
              <w:rPr>
                <w:sz w:val="20"/>
              </w:rPr>
              <w:t>لا يظهر تحسّن واضح في مخرجات التعلم رغم تطبيق المتطلبات الإجرائية.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46</w:t>
            </w:r>
          </w:p>
        </w:tc>
        <w:tc>
          <w:tcPr>
            <w:tcW w:type="dxa" w:w="5669"/>
          </w:tcPr>
          <w:p>
            <w:pPr>
              <w:jc w:val="right"/>
            </w:pPr>
            <w:r>
              <w:rPr>
                <w:sz w:val="20"/>
              </w:rPr>
              <w:t>يُسهم التقييم الواقعي في تطوير مهارات الطالبات التطبيقية والإبداعية.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47</w:t>
            </w:r>
          </w:p>
        </w:tc>
        <w:tc>
          <w:tcPr>
            <w:tcW w:type="dxa" w:w="5669"/>
          </w:tcPr>
          <w:p>
            <w:pPr>
              <w:jc w:val="right"/>
            </w:pPr>
            <w:r>
              <w:rPr>
                <w:sz w:val="20"/>
              </w:rPr>
              <w:t>تتمكن الطالبات من توظيف ما تعلّمنه في مواقف حياتية جديدة.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48</w:t>
            </w:r>
          </w:p>
        </w:tc>
        <w:tc>
          <w:tcPr>
            <w:tcW w:type="dxa" w:w="5669"/>
          </w:tcPr>
          <w:p>
            <w:pPr>
              <w:jc w:val="right"/>
            </w:pPr>
            <w:r>
              <w:rPr>
                <w:sz w:val="20"/>
              </w:rPr>
              <w:t>تقتصر مخرجات التعلم الحالية على الحفظ والاسترجاع دون الفهم العميق.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49</w:t>
            </w:r>
          </w:p>
        </w:tc>
        <w:tc>
          <w:tcPr>
            <w:tcW w:type="dxa" w:w="5669"/>
          </w:tcPr>
          <w:p>
            <w:pPr>
              <w:jc w:val="right"/>
            </w:pPr>
            <w:r>
              <w:rPr>
                <w:sz w:val="20"/>
              </w:rPr>
              <w:t>يُسهم توظيف التقنية في زيادة دافعية الطالبات نحو التعلم.</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50</w:t>
            </w:r>
          </w:p>
        </w:tc>
        <w:tc>
          <w:tcPr>
            <w:tcW w:type="dxa" w:w="5669"/>
          </w:tcPr>
          <w:p>
            <w:pPr>
              <w:jc w:val="right"/>
            </w:pPr>
            <w:r>
              <w:rPr>
                <w:sz w:val="20"/>
              </w:rPr>
              <w:t>تُظهر الطالبات قدرة على العمل الجماعي والتعاون في المهام التعليمية.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51</w:t>
            </w:r>
          </w:p>
        </w:tc>
        <w:tc>
          <w:tcPr>
            <w:tcW w:type="dxa" w:w="5669"/>
          </w:tcPr>
          <w:p>
            <w:pPr>
              <w:jc w:val="right"/>
            </w:pPr>
            <w:r>
              <w:rPr>
                <w:sz w:val="20"/>
              </w:rPr>
              <w:t>لا تُلبّي المخرجات التعليمية الحالية متطلبات سوق العمل ومهارات القرن الحادي والعشرين. (عكسية)</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r>
        <w:tc>
          <w:tcPr>
            <w:tcW w:type="dxa" w:w="567"/>
          </w:tcPr>
          <w:p>
            <w:pPr>
              <w:jc w:val="center"/>
            </w:pPr>
            <w:r>
              <w:t>52</w:t>
            </w:r>
          </w:p>
        </w:tc>
        <w:tc>
          <w:tcPr>
            <w:tcW w:type="dxa" w:w="5669"/>
          </w:tcPr>
          <w:p>
            <w:pPr>
              <w:jc w:val="right"/>
            </w:pPr>
            <w:r>
              <w:rPr>
                <w:sz w:val="20"/>
              </w:rPr>
              <w:t>يؤدي التكامل بين المتطلبات الإجرائية والممارسات الفعلية إلى تحسين شامل في جودة المخرجات.</w:t>
            </w: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c>
          <w:tcPr>
            <w:tcW w:type="dxa" w:w="850"/>
          </w:tcPr>
          <w:p>
            <w:pPr>
              <w:jc w:val="center"/>
            </w:pPr>
          </w:p>
        </w:tc>
      </w:tr>
    </w:tbl>
    <w:p/>
    <w:p>
      <w:r>
        <w:br w:type="page"/>
      </w:r>
    </w:p>
    <w:p>
      <w:pPr>
        <w:jc w:val="center"/>
      </w:pPr>
      <w:r>
        <w:rPr>
          <w:b/>
          <w:color w:val="003366"/>
          <w:sz w:val="28"/>
        </w:rPr>
        <w:t>القسم السابع: أسئلة مفتوحة</w:t>
      </w:r>
    </w:p>
    <w:p>
      <w:pPr>
        <w:jc w:val="right"/>
      </w:pPr>
      <w:r>
        <w:rPr>
          <w:b w:val="0"/>
          <w:sz w:val="20"/>
        </w:rPr>
        <w:t>يُرجى الإجابة بأسلوبكِ الخاص وبالتفصيل الذي ترينه مناسبًا.</w:t>
      </w:r>
    </w:p>
    <w:p/>
    <w:p>
      <w:pPr>
        <w:jc w:val="right"/>
      </w:pPr>
      <w:r>
        <w:rPr>
          <w:b/>
          <w:sz w:val="22"/>
        </w:rPr>
        <w:t>53. من وجهة نظركِ، ما أبرز الأسباب التي تؤدي إلى وجود فجوة بين المتطلبات الإجرائية المعتمدة والممارسات الفعلية داخل الصف؟</w:t>
      </w:r>
    </w:p>
    <w:p>
      <w:pPr>
        <w:jc w:val="right"/>
      </w:pPr>
      <w:r>
        <w:rPr>
          <w:b w:val="0"/>
          <w:sz w:val="20"/>
        </w:rPr>
        <w:t>............................................................................................</w:t>
      </w:r>
    </w:p>
    <w:p>
      <w:pPr>
        <w:jc w:val="right"/>
      </w:pPr>
      <w:r>
        <w:rPr>
          <w:b w:val="0"/>
          <w:sz w:val="20"/>
        </w:rPr>
        <w:t>............................................................................................</w:t>
      </w:r>
    </w:p>
    <w:p>
      <w:pPr>
        <w:jc w:val="right"/>
      </w:pPr>
      <w:r>
        <w:rPr>
          <w:b w:val="0"/>
          <w:sz w:val="20"/>
        </w:rPr>
        <w:t>............................................................................................</w:t>
      </w:r>
    </w:p>
    <w:p>
      <w:pPr>
        <w:jc w:val="right"/>
      </w:pPr>
      <w:r>
        <w:rPr>
          <w:b w:val="0"/>
          <w:sz w:val="20"/>
        </w:rPr>
        <w:t>............................................................................................</w:t>
      </w:r>
    </w:p>
    <w:p/>
    <w:p>
      <w:pPr>
        <w:jc w:val="right"/>
      </w:pPr>
      <w:r>
        <w:rPr>
          <w:b/>
          <w:sz w:val="22"/>
        </w:rPr>
        <w:t>54. ما المقترحات التي ترينها كفيلة بتحسين مواءمة المتطلبات الإجرائية مع الواقع التدريسي؟</w:t>
      </w:r>
    </w:p>
    <w:p>
      <w:pPr>
        <w:jc w:val="right"/>
      </w:pPr>
      <w:r>
        <w:rPr>
          <w:b w:val="0"/>
          <w:sz w:val="20"/>
        </w:rPr>
        <w:t>............................................................................................</w:t>
      </w:r>
    </w:p>
    <w:p>
      <w:pPr>
        <w:jc w:val="right"/>
      </w:pPr>
      <w:r>
        <w:rPr>
          <w:b w:val="0"/>
          <w:sz w:val="20"/>
        </w:rPr>
        <w:t>............................................................................................</w:t>
      </w:r>
    </w:p>
    <w:p>
      <w:pPr>
        <w:jc w:val="right"/>
      </w:pPr>
      <w:r>
        <w:rPr>
          <w:b w:val="0"/>
          <w:sz w:val="20"/>
        </w:rPr>
        <w:t>............................................................................................</w:t>
      </w:r>
    </w:p>
    <w:p>
      <w:pPr>
        <w:jc w:val="right"/>
      </w:pPr>
      <w:r>
        <w:rPr>
          <w:b w:val="0"/>
          <w:sz w:val="20"/>
        </w:rPr>
        <w:t>............................................................................................</w:t>
      </w:r>
    </w:p>
    <w:p/>
    <w:p>
      <w:pPr>
        <w:jc w:val="right"/>
      </w:pPr>
      <w:r>
        <w:rPr>
          <w:b/>
          <w:sz w:val="22"/>
        </w:rPr>
        <w:t>55. ما الاحتياجات التدريبية التي تشعرين بأنها الأكثر إلحاحًا لتطوير ممارساتكِ المهنية؟</w:t>
      </w:r>
    </w:p>
    <w:p>
      <w:pPr>
        <w:jc w:val="right"/>
      </w:pPr>
      <w:r>
        <w:rPr>
          <w:b w:val="0"/>
          <w:sz w:val="20"/>
        </w:rPr>
        <w:t>............................................................................................</w:t>
      </w:r>
    </w:p>
    <w:p>
      <w:pPr>
        <w:jc w:val="right"/>
      </w:pPr>
      <w:r>
        <w:rPr>
          <w:b w:val="0"/>
          <w:sz w:val="20"/>
        </w:rPr>
        <w:t>............................................................................................</w:t>
      </w:r>
    </w:p>
    <w:p>
      <w:pPr>
        <w:jc w:val="right"/>
      </w:pPr>
      <w:r>
        <w:rPr>
          <w:b w:val="0"/>
          <w:sz w:val="20"/>
        </w:rPr>
        <w:t>............................................................................................</w:t>
      </w:r>
    </w:p>
    <w:p>
      <w:pPr>
        <w:jc w:val="right"/>
      </w:pPr>
      <w:r>
        <w:rPr>
          <w:b w:val="0"/>
          <w:sz w:val="20"/>
        </w:rPr>
        <w:t>............................................................................................</w:t>
      </w:r>
    </w:p>
    <w:p/>
    <w:p>
      <w:pPr>
        <w:jc w:val="right"/>
      </w:pPr>
      <w:r>
        <w:rPr>
          <w:b/>
          <w:sz w:val="22"/>
        </w:rPr>
        <w:t>56. كيف يمكن — في رأيكِ — تحسين جودة المخرجات التعليمية في ضوء الإمكانات المتاحة حاليًّا؟</w:t>
      </w:r>
    </w:p>
    <w:p>
      <w:pPr>
        <w:jc w:val="right"/>
      </w:pPr>
      <w:r>
        <w:rPr>
          <w:b w:val="0"/>
          <w:sz w:val="20"/>
        </w:rPr>
        <w:t>............................................................................................</w:t>
      </w:r>
    </w:p>
    <w:p>
      <w:pPr>
        <w:jc w:val="right"/>
      </w:pPr>
      <w:r>
        <w:rPr>
          <w:b w:val="0"/>
          <w:sz w:val="20"/>
        </w:rPr>
        <w:t>............................................................................................</w:t>
      </w:r>
    </w:p>
    <w:p>
      <w:pPr>
        <w:jc w:val="right"/>
      </w:pPr>
      <w:r>
        <w:rPr>
          <w:b w:val="0"/>
          <w:sz w:val="20"/>
        </w:rPr>
        <w:t>............................................................................................</w:t>
      </w:r>
    </w:p>
    <w:p>
      <w:pPr>
        <w:jc w:val="right"/>
      </w:pPr>
      <w:r>
        <w:rPr>
          <w:b w:val="0"/>
          <w:sz w:val="20"/>
        </w:rPr>
        <w:t>............................................................................................</w:t>
      </w:r>
    </w:p>
    <w:p/>
    <w:p>
      <w:r>
        <w:br w:type="page"/>
      </w:r>
    </w:p>
    <w:p>
      <w:pPr>
        <w:jc w:val="center"/>
      </w:pPr>
      <w:r>
        <w:rPr>
          <w:b/>
          <w:color w:val="003366"/>
          <w:sz w:val="32"/>
        </w:rPr>
        <w:t>شكر وتقدير</w:t>
      </w:r>
    </w:p>
    <w:p/>
    <w:p>
      <w:pPr>
        <w:jc w:val="center"/>
      </w:pPr>
      <w:r>
        <w:rPr>
          <w:b w:val="0"/>
          <w:sz w:val="24"/>
        </w:rPr>
        <w:t>تتقدم الباحثة بخالص الشكر والتقدير لكِ على تخصيص جزء من وقتكِ الثمين</w:t>
      </w:r>
    </w:p>
    <w:p>
      <w:pPr>
        <w:jc w:val="center"/>
      </w:pPr>
      <w:r>
        <w:rPr>
          <w:b w:val="0"/>
          <w:sz w:val="24"/>
        </w:rPr>
        <w:t>للإجابة عن هذه الاستبانة. إن مشاركتكِ تُمثّل إسهامًا حقيقيًّا في تطوير</w:t>
      </w:r>
    </w:p>
    <w:p>
      <w:pPr>
        <w:jc w:val="center"/>
      </w:pPr>
      <w:r>
        <w:rPr>
          <w:b w:val="0"/>
          <w:sz w:val="24"/>
        </w:rPr>
        <w:t>الممارسات التعليمية وتحسين جودة المخرجات.</w:t>
      </w:r>
    </w:p>
    <w:p/>
    <w:p>
      <w:pPr>
        <w:jc w:val="center"/>
      </w:pPr>
      <w:r>
        <w:rPr>
          <w:b/>
          <w:sz w:val="28"/>
        </w:rPr>
        <w:t>حفظكِ الله ورعاكِ</w:t>
      </w:r>
    </w:p>
    <w:p>
      <w:r>
        <w:br w:type="page"/>
      </w:r>
    </w:p>
    <w:p>
      <w:pPr>
        <w:jc w:val="center"/>
      </w:pPr>
      <w:r>
        <w:rPr>
          <w:b/>
          <w:color w:val="003366"/>
          <w:sz w:val="28"/>
        </w:rPr>
        <w:t>جدول مواصفات الاستبانة</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المحور</w:t>
            </w:r>
          </w:p>
        </w:tc>
        <w:tc>
          <w:tcPr>
            <w:tcW w:type="dxa" w:w="2160"/>
          </w:tcPr>
          <w:p>
            <w:pPr>
              <w:jc w:val="center"/>
            </w:pPr>
            <w:r>
              <w:rPr>
                <w:b/>
              </w:rPr>
              <w:t>عدد العبارات</w:t>
            </w:r>
          </w:p>
        </w:tc>
        <w:tc>
          <w:tcPr>
            <w:tcW w:type="dxa" w:w="2160"/>
          </w:tcPr>
          <w:p>
            <w:pPr>
              <w:jc w:val="center"/>
            </w:pPr>
            <w:r>
              <w:rPr>
                <w:b/>
              </w:rPr>
              <w:t>أرقام العبارات</w:t>
            </w:r>
          </w:p>
        </w:tc>
        <w:tc>
          <w:tcPr>
            <w:tcW w:type="dxa" w:w="2160"/>
          </w:tcPr>
          <w:p>
            <w:pPr>
              <w:jc w:val="center"/>
            </w:pPr>
            <w:r>
              <w:rPr>
                <w:b/>
              </w:rPr>
              <w:t>العبارات العكسية</w:t>
            </w:r>
          </w:p>
        </w:tc>
      </w:tr>
      <w:tr>
        <w:tc>
          <w:tcPr>
            <w:tcW w:type="dxa" w:w="2160"/>
          </w:tcPr>
          <w:p>
            <w:pPr>
              <w:jc w:val="center"/>
            </w:pPr>
            <w:r>
              <w:t>المتطلبات الإجرائية</w:t>
            </w:r>
          </w:p>
        </w:tc>
        <w:tc>
          <w:tcPr>
            <w:tcW w:type="dxa" w:w="2160"/>
          </w:tcPr>
          <w:p>
            <w:pPr>
              <w:jc w:val="center"/>
            </w:pPr>
            <w:r>
              <w:t>10</w:t>
            </w:r>
          </w:p>
        </w:tc>
        <w:tc>
          <w:tcPr>
            <w:tcW w:type="dxa" w:w="2160"/>
          </w:tcPr>
          <w:p>
            <w:pPr>
              <w:jc w:val="center"/>
            </w:pPr>
            <w:r>
              <w:t>1 – 10</w:t>
            </w:r>
          </w:p>
        </w:tc>
        <w:tc>
          <w:tcPr>
            <w:tcW w:type="dxa" w:w="2160"/>
          </w:tcPr>
          <w:p>
            <w:pPr>
              <w:jc w:val="center"/>
            </w:pPr>
            <w:r>
              <w:t>4، 6، 9</w:t>
            </w:r>
          </w:p>
        </w:tc>
      </w:tr>
      <w:tr>
        <w:tc>
          <w:tcPr>
            <w:tcW w:type="dxa" w:w="2160"/>
          </w:tcPr>
          <w:p>
            <w:pPr>
              <w:jc w:val="center"/>
            </w:pPr>
            <w:r>
              <w:t>الممارسات الفعلية</w:t>
            </w:r>
          </w:p>
        </w:tc>
        <w:tc>
          <w:tcPr>
            <w:tcW w:type="dxa" w:w="2160"/>
          </w:tcPr>
          <w:p>
            <w:pPr>
              <w:jc w:val="center"/>
            </w:pPr>
            <w:r>
              <w:t>12</w:t>
            </w:r>
          </w:p>
        </w:tc>
        <w:tc>
          <w:tcPr>
            <w:tcW w:type="dxa" w:w="2160"/>
          </w:tcPr>
          <w:p>
            <w:pPr>
              <w:jc w:val="center"/>
            </w:pPr>
            <w:r>
              <w:t>11 – 22</w:t>
            </w:r>
          </w:p>
        </w:tc>
        <w:tc>
          <w:tcPr>
            <w:tcW w:type="dxa" w:w="2160"/>
          </w:tcPr>
          <w:p>
            <w:pPr>
              <w:jc w:val="center"/>
            </w:pPr>
            <w:r>
              <w:t>13، 15، 18، 22</w:t>
            </w:r>
          </w:p>
        </w:tc>
      </w:tr>
      <w:tr>
        <w:tc>
          <w:tcPr>
            <w:tcW w:type="dxa" w:w="2160"/>
          </w:tcPr>
          <w:p>
            <w:pPr>
              <w:jc w:val="center"/>
            </w:pPr>
            <w:r>
              <w:t>الفجوة والتحديات</w:t>
            </w:r>
          </w:p>
        </w:tc>
        <w:tc>
          <w:tcPr>
            <w:tcW w:type="dxa" w:w="2160"/>
          </w:tcPr>
          <w:p>
            <w:pPr>
              <w:jc w:val="center"/>
            </w:pPr>
            <w:r>
              <w:t>10</w:t>
            </w:r>
          </w:p>
        </w:tc>
        <w:tc>
          <w:tcPr>
            <w:tcW w:type="dxa" w:w="2160"/>
          </w:tcPr>
          <w:p>
            <w:pPr>
              <w:jc w:val="center"/>
            </w:pPr>
            <w:r>
              <w:t>23 – 32</w:t>
            </w:r>
          </w:p>
        </w:tc>
        <w:tc>
          <w:tcPr>
            <w:tcW w:type="dxa" w:w="2160"/>
          </w:tcPr>
          <w:p>
            <w:pPr>
              <w:jc w:val="center"/>
            </w:pPr>
            <w:r>
              <w:t>25، 28، 32</w:t>
            </w:r>
          </w:p>
        </w:tc>
      </w:tr>
      <w:tr>
        <w:tc>
          <w:tcPr>
            <w:tcW w:type="dxa" w:w="2160"/>
          </w:tcPr>
          <w:p>
            <w:pPr>
              <w:jc w:val="center"/>
            </w:pPr>
            <w:r>
              <w:t>التطوير المهني</w:t>
            </w:r>
          </w:p>
        </w:tc>
        <w:tc>
          <w:tcPr>
            <w:tcW w:type="dxa" w:w="2160"/>
          </w:tcPr>
          <w:p>
            <w:pPr>
              <w:jc w:val="center"/>
            </w:pPr>
            <w:r>
              <w:t>10</w:t>
            </w:r>
          </w:p>
        </w:tc>
        <w:tc>
          <w:tcPr>
            <w:tcW w:type="dxa" w:w="2160"/>
          </w:tcPr>
          <w:p>
            <w:pPr>
              <w:jc w:val="center"/>
            </w:pPr>
            <w:r>
              <w:t>33 – 42</w:t>
            </w:r>
          </w:p>
        </w:tc>
        <w:tc>
          <w:tcPr>
            <w:tcW w:type="dxa" w:w="2160"/>
          </w:tcPr>
          <w:p>
            <w:pPr>
              <w:jc w:val="center"/>
            </w:pPr>
            <w:r>
              <w:t>34، 37، 42</w:t>
            </w:r>
          </w:p>
        </w:tc>
      </w:tr>
      <w:tr>
        <w:tc>
          <w:tcPr>
            <w:tcW w:type="dxa" w:w="2160"/>
          </w:tcPr>
          <w:p>
            <w:pPr>
              <w:jc w:val="center"/>
            </w:pPr>
            <w:r>
              <w:t>جودة المخرجات التعليمية</w:t>
            </w:r>
          </w:p>
        </w:tc>
        <w:tc>
          <w:tcPr>
            <w:tcW w:type="dxa" w:w="2160"/>
          </w:tcPr>
          <w:p>
            <w:pPr>
              <w:jc w:val="center"/>
            </w:pPr>
            <w:r>
              <w:t>10</w:t>
            </w:r>
          </w:p>
        </w:tc>
        <w:tc>
          <w:tcPr>
            <w:tcW w:type="dxa" w:w="2160"/>
          </w:tcPr>
          <w:p>
            <w:pPr>
              <w:jc w:val="center"/>
            </w:pPr>
            <w:r>
              <w:t>43 – 52</w:t>
            </w:r>
          </w:p>
        </w:tc>
        <w:tc>
          <w:tcPr>
            <w:tcW w:type="dxa" w:w="2160"/>
          </w:tcPr>
          <w:p>
            <w:pPr>
              <w:jc w:val="center"/>
            </w:pPr>
            <w:r>
              <w:t>45، 48، 51</w:t>
            </w:r>
          </w:p>
        </w:tc>
      </w:tr>
      <w:tr>
        <w:tc>
          <w:tcPr>
            <w:tcW w:type="dxa" w:w="2160"/>
          </w:tcPr>
          <w:p>
            <w:pPr>
              <w:jc w:val="center"/>
            </w:pPr>
            <w:r>
              <w:rPr>
                <w:b/>
              </w:rPr>
              <w:t>الإجمالي</w:t>
            </w:r>
          </w:p>
        </w:tc>
        <w:tc>
          <w:tcPr>
            <w:tcW w:type="dxa" w:w="2160"/>
          </w:tcPr>
          <w:p>
            <w:pPr>
              <w:jc w:val="center"/>
            </w:pPr>
            <w:r>
              <w:rPr>
                <w:b/>
              </w:rPr>
              <w:t>52</w:t>
            </w:r>
          </w:p>
        </w:tc>
        <w:tc>
          <w:tcPr>
            <w:tcW w:type="dxa" w:w="2160"/>
          </w:tcPr>
          <w:p>
            <w:pPr>
              <w:jc w:val="center"/>
            </w:pPr>
            <w:r>
              <w:rPr>
                <w:b/>
              </w:rPr>
              <w:t>1 – 52</w:t>
            </w:r>
          </w:p>
        </w:tc>
        <w:tc>
          <w:tcPr>
            <w:tcW w:type="dxa" w:w="2160"/>
          </w:tcPr>
          <w:p>
            <w:pPr>
              <w:jc w:val="center"/>
            </w:pPr>
            <w:r>
              <w:rPr>
                <w:b/>
              </w:rPr>
              <w:t>16 عبارة عكسية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