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85.2642822265625" w:firstLine="0"/>
        <w:jc w:val="right"/>
        <w:rPr>
          <w:rFonts w:ascii="Lato" w:cs="Lato" w:eastAsia="Lato" w:hAnsi="Lato"/>
          <w:b w:val="1"/>
          <w:bCs w:val="1"/>
          <w:i w:val="0"/>
          <w:iCs w:val="0"/>
          <w:smallCaps w:val="0"/>
          <w:strike w:val="0"/>
          <w:color w:val="434343"/>
          <w:sz w:val="54"/>
          <w:szCs w:val="54"/>
          <w:u w:val="none"/>
          <w:shd w:fill="auto" w:val="clear"/>
          <w:vertAlign w:val="baseline"/>
        </w:rPr>
      </w:pPr>
      <w:r w:rsidDel="00000000" w:rsidR="00000000" w:rsidRPr="00000000">
        <w:rPr>
          <w:rFonts w:ascii="Lato" w:cs="Lato" w:eastAsia="Lato" w:hAnsi="Lato"/>
          <w:b w:val="1"/>
          <w:bCs w:val="1"/>
          <w:i w:val="0"/>
          <w:iCs w:val="0"/>
          <w:smallCaps w:val="0"/>
          <w:strike w:val="0"/>
          <w:color w:val="434343"/>
          <w:sz w:val="54"/>
          <w:szCs w:val="54"/>
          <w:u w:val="none"/>
          <w:shd w:fill="auto" w:val="clear"/>
          <w:vertAlign w:val="baseline"/>
          <w:rtl w:val="0"/>
        </w:rPr>
        <w:t xml:space="preserve">FINANCE CLUB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20556640625" w:line="302.5459384918213" w:lineRule="auto"/>
        <w:ind w:left="680.3253173828125" w:right="607.998046875" w:firstLine="0"/>
        <w:jc w:val="center"/>
        <w:rPr>
          <w:rFonts w:ascii="Lato" w:cs="Lato" w:eastAsia="Lato" w:hAnsi="Lato"/>
          <w:b w:val="1"/>
          <w:bCs w:val="1"/>
          <w:i w:val="0"/>
          <w:iCs w:val="0"/>
          <w:smallCaps w:val="0"/>
          <w:strike w:val="0"/>
          <w:color w:val="434343"/>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54"/>
          <w:szCs w:val="54"/>
          <w:u w:val="none"/>
          <w:shd w:fill="auto" w:val="clear"/>
          <w:vertAlign w:val="baseline"/>
          <w:rtl w:val="0"/>
        </w:rPr>
        <w:t xml:space="preserve">END-TERM WORK REPORT [2025-26] </w:t>
      </w:r>
      <w:r w:rsidDel="00000000" w:rsidR="00000000" w:rsidRPr="00000000">
        <w:rPr>
          <w:rFonts w:ascii="Lato" w:cs="Lato" w:eastAsia="Lato" w:hAnsi="Lato"/>
          <w:b w:val="1"/>
          <w:bCs w:val="1"/>
          <w:i w:val="0"/>
          <w:iCs w:val="0"/>
          <w:smallCaps w:val="0"/>
          <w:strike w:val="0"/>
          <w:color w:val="434343"/>
          <w:sz w:val="36"/>
          <w:szCs w:val="36"/>
          <w:u w:val="none"/>
          <w:shd w:fill="auto" w:val="clear"/>
          <w:vertAlign w:val="baseline"/>
          <w:rtl w:val="0"/>
        </w:rPr>
        <w:t xml:space="preserve">TEAM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bCs w:val="0"/>
          <w:i w:val="0"/>
          <w:iCs w:val="0"/>
          <w:smallCaps w:val="0"/>
          <w:strike w:val="0"/>
          <w:color w:val="000000"/>
          <w:sz w:val="32"/>
          <w:szCs w:val="32"/>
          <w:u w:val="none"/>
          <w:shd w:fill="auto" w:val="clear"/>
          <w:vertAlign w:val="baseline"/>
        </w:rPr>
      </w:pPr>
      <w:r w:rsidDel="00000000" w:rsidR="00000000" w:rsidRPr="00000000">
        <w:rPr>
          <w:rFonts w:ascii="Lato" w:cs="Lato" w:eastAsia="Lato" w:hAnsi="Lato"/>
          <w:b w:val="0"/>
          <w:bCs w:val="0"/>
          <w:i w:val="0"/>
          <w:iCs w:val="0"/>
          <w:smallCaps w:val="0"/>
          <w:strike w:val="0"/>
          <w:color w:val="000000"/>
          <w:sz w:val="32"/>
          <w:szCs w:val="32"/>
          <w:u w:val="single"/>
          <w:shd w:fill="auto" w:val="clear"/>
          <w:vertAlign w:val="baseline"/>
          <w:rtl w:val="0"/>
        </w:rPr>
        <w:t xml:space="preserve">Club Managers</w:t>
      </w:r>
      <w:r w:rsidDel="00000000" w:rsidR="00000000" w:rsidRPr="00000000">
        <w:rPr>
          <w:rFonts w:ascii="Lato" w:cs="Lato" w:eastAsia="Lato" w:hAnsi="Lato"/>
          <w:b w:val="0"/>
          <w:bCs w:val="0"/>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160400390625" w:line="240" w:lineRule="auto"/>
        <w:ind w:left="0" w:right="0" w:firstLine="0"/>
        <w:jc w:val="center"/>
        <w:rPr>
          <w:rFonts w:ascii="Lato" w:cs="Lato" w:eastAsia="Lato" w:hAnsi="Lato"/>
          <w:b w:val="0"/>
          <w:bCs w:val="0"/>
          <w:i w:val="0"/>
          <w:iCs w:val="0"/>
          <w:smallCaps w:val="0"/>
          <w:strike w:val="0"/>
          <w:color w:val="434343"/>
          <w:sz w:val="28"/>
          <w:szCs w:val="28"/>
          <w:u w:val="none"/>
          <w:shd w:fill="auto" w:val="clear"/>
          <w:vertAlign w:val="baseline"/>
        </w:rPr>
      </w:pPr>
      <w:r w:rsidDel="00000000" w:rsidR="00000000" w:rsidRPr="00000000">
        <w:rPr>
          <w:rFonts w:ascii="Lato" w:cs="Lato" w:eastAsia="Lato" w:hAnsi="Lato"/>
          <w:b w:val="0"/>
          <w:bCs w:val="0"/>
          <w:i w:val="0"/>
          <w:iCs w:val="0"/>
          <w:smallCaps w:val="0"/>
          <w:strike w:val="0"/>
          <w:color w:val="434343"/>
          <w:sz w:val="28"/>
          <w:szCs w:val="28"/>
          <w:u w:val="none"/>
          <w:shd w:fill="auto" w:val="clear"/>
          <w:vertAlign w:val="baseline"/>
          <w:rtl w:val="0"/>
        </w:rPr>
        <w:t xml:space="preserve">Kopal Goel | Ritwik Raghav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3974609375" w:line="240" w:lineRule="auto"/>
        <w:ind w:left="0" w:right="0" w:firstLine="0"/>
        <w:jc w:val="center"/>
        <w:rPr>
          <w:rFonts w:ascii="Lato" w:cs="Lato" w:eastAsia="Lato" w:hAnsi="Lato"/>
          <w:b w:val="0"/>
          <w:bCs w:val="0"/>
          <w:i w:val="0"/>
          <w:iCs w:val="0"/>
          <w:smallCaps w:val="0"/>
          <w:strike w:val="0"/>
          <w:color w:val="434343"/>
          <w:sz w:val="28"/>
          <w:szCs w:val="28"/>
          <w:u w:val="none"/>
          <w:shd w:fill="auto" w:val="clear"/>
          <w:vertAlign w:val="baseline"/>
        </w:rPr>
      </w:pPr>
      <w:r w:rsidDel="00000000" w:rsidR="00000000" w:rsidRPr="00000000">
        <w:rPr>
          <w:rFonts w:ascii="Lato" w:cs="Lato" w:eastAsia="Lato" w:hAnsi="Lato"/>
          <w:b w:val="0"/>
          <w:bCs w:val="0"/>
          <w:i w:val="0"/>
          <w:iCs w:val="0"/>
          <w:smallCaps w:val="0"/>
          <w:strike w:val="0"/>
          <w:color w:val="434343"/>
          <w:sz w:val="28"/>
          <w:szCs w:val="28"/>
          <w:u w:val="none"/>
          <w:shd w:fill="auto" w:val="clear"/>
          <w:vertAlign w:val="baseline"/>
          <w:rtl w:val="0"/>
        </w:rPr>
        <w:t xml:space="preserve">Contact: +91 9632445404 | +91 7400290708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83984375" w:line="240" w:lineRule="auto"/>
        <w:ind w:left="0" w:right="0" w:firstLine="0"/>
        <w:jc w:val="center"/>
        <w:rPr>
          <w:rFonts w:ascii="Lato" w:cs="Lato" w:eastAsia="Lato" w:hAnsi="Lato"/>
          <w:b w:val="1"/>
          <w:bCs w:val="1"/>
          <w:i w:val="0"/>
          <w:iCs w:val="0"/>
          <w:smallCaps w:val="0"/>
          <w:strike w:val="0"/>
          <w:color w:val="1155cc"/>
          <w:sz w:val="28"/>
          <w:szCs w:val="28"/>
          <w:u w:val="none"/>
          <w:shd w:fill="auto" w:val="clear"/>
          <w:vertAlign w:val="baseline"/>
        </w:rPr>
      </w:pPr>
      <w:r w:rsidDel="00000000" w:rsidR="00000000" w:rsidRPr="00000000">
        <w:rPr>
          <w:rFonts w:ascii="Lato" w:cs="Lato" w:eastAsia="Lato" w:hAnsi="Lato"/>
          <w:b w:val="1"/>
          <w:bCs w:val="1"/>
          <w:i w:val="0"/>
          <w:iCs w:val="0"/>
          <w:smallCaps w:val="0"/>
          <w:strike w:val="0"/>
          <w:color w:val="1155cc"/>
          <w:sz w:val="28"/>
          <w:szCs w:val="28"/>
          <w:highlight w:val="white"/>
          <w:u w:val="single"/>
          <w:vertAlign w:val="baseline"/>
          <w:rtl w:val="0"/>
        </w:rPr>
        <w:t xml:space="preserve">Email</w:t>
      </w:r>
      <w:r w:rsidDel="00000000" w:rsidR="00000000" w:rsidRPr="00000000">
        <w:rPr>
          <w:rFonts w:ascii="Lato" w:cs="Lato" w:eastAsia="Lato" w:hAnsi="Lato"/>
          <w:b w:val="1"/>
          <w:bCs w:val="1"/>
          <w:i w:val="0"/>
          <w:iCs w:val="0"/>
          <w:smallCaps w:val="0"/>
          <w:strike w:val="0"/>
          <w:color w:val="1155cc"/>
          <w:sz w:val="28"/>
          <w:szCs w:val="28"/>
          <w:highlight w:val="white"/>
          <w:u w:val="none"/>
          <w:vertAlign w:val="baseline"/>
          <w:rtl w:val="0"/>
        </w:rPr>
        <w:t xml:space="preserve"> </w:t>
      </w:r>
      <w:r w:rsidDel="00000000" w:rsidR="00000000" w:rsidRPr="00000000">
        <w:rPr>
          <w:rFonts w:ascii="Lato" w:cs="Lato" w:eastAsia="Lato" w:hAnsi="Lato"/>
          <w:b w:val="1"/>
          <w:bCs w:val="1"/>
          <w:i w:val="0"/>
          <w:iCs w:val="0"/>
          <w:smallCaps w:val="0"/>
          <w:strike w:val="0"/>
          <w:color w:val="222222"/>
          <w:sz w:val="28"/>
          <w:szCs w:val="28"/>
          <w:highlight w:val="white"/>
          <w:u w:val="none"/>
          <w:vertAlign w:val="baseline"/>
          <w:rtl w:val="0"/>
        </w:rPr>
        <w:t xml:space="preserve">|</w:t>
      </w:r>
      <w:r w:rsidDel="00000000" w:rsidR="00000000" w:rsidRPr="00000000">
        <w:rPr>
          <w:rFonts w:ascii="Lato" w:cs="Lato" w:eastAsia="Lato" w:hAnsi="Lato"/>
          <w:b w:val="1"/>
          <w:bCs w:val="1"/>
          <w:i w:val="0"/>
          <w:iCs w:val="0"/>
          <w:smallCaps w:val="0"/>
          <w:strike w:val="0"/>
          <w:color w:val="222222"/>
          <w:sz w:val="28"/>
          <w:szCs w:val="28"/>
          <w:highlight w:val="white"/>
          <w:u w:val="single"/>
          <w:vertAlign w:val="baseline"/>
          <w:rtl w:val="0"/>
        </w:rPr>
        <w:t xml:space="preserve"> </w:t>
      </w:r>
      <w:r w:rsidDel="00000000" w:rsidR="00000000" w:rsidRPr="00000000">
        <w:rPr>
          <w:rFonts w:ascii="Lato" w:cs="Lato" w:eastAsia="Lato" w:hAnsi="Lato"/>
          <w:b w:val="1"/>
          <w:bCs w:val="1"/>
          <w:i w:val="0"/>
          <w:iCs w:val="0"/>
          <w:smallCaps w:val="0"/>
          <w:strike w:val="0"/>
          <w:color w:val="1155cc"/>
          <w:sz w:val="28"/>
          <w:szCs w:val="28"/>
          <w:highlight w:val="white"/>
          <w:u w:val="single"/>
          <w:vertAlign w:val="baseline"/>
          <w:rtl w:val="0"/>
        </w:rPr>
        <w:t xml:space="preserve">LinkedIn </w:t>
      </w:r>
      <w:r w:rsidDel="00000000" w:rsidR="00000000" w:rsidRPr="00000000">
        <w:rPr>
          <w:rFonts w:ascii="Lato" w:cs="Lato" w:eastAsia="Lato" w:hAnsi="Lato"/>
          <w:b w:val="1"/>
          <w:bCs w:val="1"/>
          <w:i w:val="0"/>
          <w:iCs w:val="0"/>
          <w:smallCaps w:val="0"/>
          <w:strike w:val="0"/>
          <w:color w:val="222222"/>
          <w:sz w:val="28"/>
          <w:szCs w:val="28"/>
          <w:highlight w:val="white"/>
          <w:u w:val="none"/>
          <w:vertAlign w:val="baseline"/>
          <w:rtl w:val="0"/>
        </w:rPr>
        <w:t xml:space="preserve">| </w:t>
      </w:r>
      <w:r w:rsidDel="00000000" w:rsidR="00000000" w:rsidRPr="00000000">
        <w:rPr>
          <w:rFonts w:ascii="Lato" w:cs="Lato" w:eastAsia="Lato" w:hAnsi="Lato"/>
          <w:b w:val="1"/>
          <w:bCs w:val="1"/>
          <w:i w:val="0"/>
          <w:iCs w:val="0"/>
          <w:smallCaps w:val="0"/>
          <w:strike w:val="0"/>
          <w:color w:val="1155cc"/>
          <w:sz w:val="28"/>
          <w:szCs w:val="28"/>
          <w:highlight w:val="white"/>
          <w:u w:val="single"/>
          <w:vertAlign w:val="baseline"/>
          <w:rtl w:val="0"/>
        </w:rPr>
        <w:t xml:space="preserve">Instagram</w:t>
      </w:r>
      <w:r w:rsidDel="00000000" w:rsidR="00000000" w:rsidRPr="00000000">
        <w:rPr>
          <w:rFonts w:ascii="Lato" w:cs="Lato" w:eastAsia="Lato" w:hAnsi="Lato"/>
          <w:b w:val="1"/>
          <w:bCs w:val="1"/>
          <w:i w:val="0"/>
          <w:iCs w:val="0"/>
          <w:smallCaps w:val="0"/>
          <w:strike w:val="0"/>
          <w:color w:val="1155cc"/>
          <w:sz w:val="28"/>
          <w:szCs w:val="28"/>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839599609375" w:line="240" w:lineRule="auto"/>
        <w:ind w:left="0" w:right="0" w:firstLine="0"/>
        <w:jc w:val="center"/>
        <w:rPr>
          <w:rFonts w:ascii="Lato" w:cs="Lato" w:eastAsia="Lato" w:hAnsi="Lato"/>
          <w:b w:val="1"/>
          <w:bCs w:val="1"/>
          <w:i w:val="0"/>
          <w:iCs w:val="0"/>
          <w:smallCaps w:val="0"/>
          <w:strike w:val="0"/>
          <w:color w:val="1155cc"/>
          <w:sz w:val="28"/>
          <w:szCs w:val="28"/>
          <w:u w:val="none"/>
          <w:shd w:fill="auto" w:val="clear"/>
          <w:vertAlign w:val="baseline"/>
        </w:rPr>
      </w:pPr>
      <w:r w:rsidDel="00000000" w:rsidR="00000000" w:rsidRPr="00000000">
        <w:rPr>
          <w:rFonts w:ascii="Lato" w:cs="Lato" w:eastAsia="Lato" w:hAnsi="Lato"/>
          <w:b w:val="1"/>
          <w:bCs w:val="1"/>
          <w:i w:val="0"/>
          <w:iCs w:val="0"/>
          <w:smallCaps w:val="0"/>
          <w:strike w:val="0"/>
          <w:color w:val="1155cc"/>
          <w:sz w:val="28"/>
          <w:szCs w:val="28"/>
          <w:u w:val="none"/>
          <w:shd w:fill="auto" w:val="clear"/>
          <w:vertAlign w:val="baseline"/>
        </w:rPr>
        <w:drawing>
          <wp:inline distB="19050" distT="19050" distL="19050" distR="19050">
            <wp:extent cx="3429000" cy="28098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429000" cy="280987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bCs w:val="0"/>
          <w:i w:val="0"/>
          <w:iCs w:val="0"/>
          <w:smallCaps w:val="0"/>
          <w:strike w:val="0"/>
          <w:color w:val="434343"/>
          <w:sz w:val="32"/>
          <w:szCs w:val="32"/>
          <w:u w:val="none"/>
          <w:shd w:fill="auto" w:val="clear"/>
          <w:vertAlign w:val="baseline"/>
        </w:rPr>
      </w:pPr>
      <w:r w:rsidDel="00000000" w:rsidR="00000000" w:rsidRPr="00000000">
        <w:rPr>
          <w:rFonts w:ascii="Lato" w:cs="Lato" w:eastAsia="Lato" w:hAnsi="Lato"/>
          <w:b w:val="0"/>
          <w:bCs w:val="0"/>
          <w:i w:val="0"/>
          <w:iCs w:val="0"/>
          <w:smallCaps w:val="0"/>
          <w:strike w:val="0"/>
          <w:color w:val="434343"/>
          <w:sz w:val="32"/>
          <w:szCs w:val="32"/>
          <w:u w:val="single"/>
          <w:shd w:fill="auto" w:val="clear"/>
          <w:vertAlign w:val="baseline"/>
          <w:rtl w:val="0"/>
        </w:rPr>
        <w:t xml:space="preserve">Club Conveners</w:t>
      </w:r>
      <w:r w:rsidDel="00000000" w:rsidR="00000000" w:rsidRPr="00000000">
        <w:rPr>
          <w:rFonts w:ascii="Lato" w:cs="Lato" w:eastAsia="Lato" w:hAnsi="Lato"/>
          <w:b w:val="0"/>
          <w:bCs w:val="0"/>
          <w:i w:val="0"/>
          <w:iCs w:val="0"/>
          <w:smallCaps w:val="0"/>
          <w:strike w:val="0"/>
          <w:color w:val="434343"/>
          <w:sz w:val="32"/>
          <w:szCs w:val="32"/>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1600952148438" w:line="299.88000869750977" w:lineRule="auto"/>
        <w:ind w:left="18.119964599609375" w:right="96.951904296875" w:firstLine="19.040069580078125"/>
        <w:jc w:val="both"/>
        <w:rPr>
          <w:rFonts w:ascii="Lato" w:cs="Lato" w:eastAsia="Lato" w:hAnsi="Lato"/>
          <w:b w:val="0"/>
          <w:bCs w:val="0"/>
          <w:i w:val="0"/>
          <w:iCs w:val="0"/>
          <w:smallCaps w:val="0"/>
          <w:strike w:val="0"/>
          <w:color w:val="434343"/>
          <w:sz w:val="28"/>
          <w:szCs w:val="28"/>
          <w:u w:val="none"/>
          <w:shd w:fill="auto" w:val="clear"/>
          <w:vertAlign w:val="baseline"/>
        </w:rPr>
      </w:pPr>
      <w:r w:rsidDel="00000000" w:rsidR="00000000" w:rsidRPr="00000000">
        <w:rPr>
          <w:rFonts w:ascii="Lato" w:cs="Lato" w:eastAsia="Lato" w:hAnsi="Lato"/>
          <w:b w:val="0"/>
          <w:bCs w:val="0"/>
          <w:i w:val="0"/>
          <w:iCs w:val="0"/>
          <w:smallCaps w:val="0"/>
          <w:strike w:val="0"/>
          <w:color w:val="434343"/>
          <w:sz w:val="28"/>
          <w:szCs w:val="28"/>
          <w:u w:val="none"/>
          <w:shd w:fill="auto" w:val="clear"/>
          <w:vertAlign w:val="baseline"/>
          <w:rtl w:val="0"/>
        </w:rPr>
        <w:t xml:space="preserve">Rajdeep Agarwal Venna Karthik Reddy Deepti Choubey Shashwat Gupta Shreya Goyal Kunal Gore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bCs w:val="1"/>
          <w:i w:val="0"/>
          <w:iCs w:val="0"/>
          <w:smallCaps w:val="0"/>
          <w:strike w:val="0"/>
          <w:color w:val="3c78d8"/>
          <w:sz w:val="28"/>
          <w:szCs w:val="28"/>
          <w:u w:val="none"/>
          <w:shd w:fill="auto" w:val="clear"/>
          <w:vertAlign w:val="baseline"/>
        </w:rPr>
      </w:pPr>
      <w:r w:rsidDel="00000000" w:rsidR="00000000" w:rsidRPr="00000000">
        <w:rPr>
          <w:rFonts w:ascii="Lato" w:cs="Lato" w:eastAsia="Lato" w:hAnsi="Lato"/>
          <w:b w:val="1"/>
          <w:bCs w:val="1"/>
          <w:i w:val="0"/>
          <w:iCs w:val="0"/>
          <w:smallCaps w:val="0"/>
          <w:strike w:val="0"/>
          <w:color w:val="3c78d8"/>
          <w:sz w:val="28"/>
          <w:szCs w:val="28"/>
          <w:u w:val="single"/>
          <w:shd w:fill="auto" w:val="clear"/>
          <w:vertAlign w:val="baseline"/>
          <w:rtl w:val="0"/>
        </w:rPr>
        <w:t xml:space="preserve">Finance Club</w:t>
      </w:r>
      <w:r w:rsidDel="00000000" w:rsidR="00000000" w:rsidRPr="00000000">
        <w:rPr>
          <w:rFonts w:ascii="Lato" w:cs="Lato" w:eastAsia="Lato" w:hAnsi="Lato"/>
          <w:b w:val="1"/>
          <w:bCs w:val="1"/>
          <w:i w:val="0"/>
          <w:iCs w:val="0"/>
          <w:smallCaps w:val="0"/>
          <w:strike w:val="0"/>
          <w:color w:val="3c78d8"/>
          <w:sz w:val="28"/>
          <w:szCs w:val="28"/>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40087890625" w:line="240" w:lineRule="auto"/>
        <w:ind w:left="10" w:right="0" w:firstLine="0"/>
        <w:jc w:val="left"/>
        <w:rPr>
          <w:rFonts w:ascii="Lato" w:cs="Lato" w:eastAsia="Lato" w:hAnsi="Lato"/>
          <w:b w:val="1"/>
          <w:bCs w:val="1"/>
          <w:i w:val="0"/>
          <w:iCs w:val="0"/>
          <w:smallCaps w:val="0"/>
          <w:strike w:val="0"/>
          <w:color w:val="3c78d8"/>
          <w:sz w:val="28"/>
          <w:szCs w:val="28"/>
          <w:u w:val="none"/>
          <w:shd w:fill="auto" w:val="clear"/>
          <w:vertAlign w:val="baseline"/>
        </w:rPr>
      </w:pPr>
      <w:r w:rsidDel="00000000" w:rsidR="00000000" w:rsidRPr="00000000">
        <w:rPr>
          <w:rFonts w:ascii="Lato" w:cs="Lato" w:eastAsia="Lato" w:hAnsi="Lato"/>
          <w:b w:val="1"/>
          <w:bCs w:val="1"/>
          <w:i w:val="0"/>
          <w:iCs w:val="0"/>
          <w:smallCaps w:val="0"/>
          <w:strike w:val="0"/>
          <w:color w:val="3c78d8"/>
          <w:sz w:val="28"/>
          <w:szCs w:val="28"/>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19091796875" w:line="240" w:lineRule="auto"/>
        <w:ind w:left="10.839996337890625" w:right="0" w:firstLine="0"/>
        <w:jc w:val="left"/>
        <w:rPr>
          <w:rFonts w:ascii="Lato" w:cs="Lato" w:eastAsia="Lato" w:hAnsi="Lato"/>
          <w:b w:val="1"/>
          <w:bCs w:val="1"/>
          <w:i w:val="0"/>
          <w:iCs w:val="0"/>
          <w:smallCaps w:val="0"/>
          <w:strike w:val="0"/>
          <w:color w:val="000000"/>
          <w:sz w:val="28"/>
          <w:szCs w:val="28"/>
          <w:u w:val="none"/>
          <w:shd w:fill="auto" w:val="clear"/>
          <w:vertAlign w:val="baseline"/>
        </w:rPr>
      </w:pPr>
      <w:r w:rsidDel="00000000" w:rsidR="00000000" w:rsidRPr="00000000">
        <w:rPr>
          <w:rFonts w:ascii="Lato" w:cs="Lato" w:eastAsia="Lato" w:hAnsi="Lato"/>
          <w:b w:val="1"/>
          <w:bCs w:val="1"/>
          <w:sz w:val="28"/>
          <w:szCs w:val="28"/>
          <w:rtl w:val="0"/>
        </w:rPr>
        <w:t xml:space="preserve">About the</w:t>
      </w: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 Division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840087890625" w:line="299.88000869750977" w:lineRule="auto"/>
        <w:ind w:left="13.119964599609375" w:right="5.576171875" w:firstLine="17.7600097656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Finance Club, IIT Bombay, is an</w:t>
      </w:r>
      <w:r w:rsidDel="00000000" w:rsidR="00000000" w:rsidRPr="00000000">
        <w:rPr>
          <w:rFonts w:ascii="Lato" w:cs="Lato" w:eastAsia="Lato" w:hAnsi="Lato"/>
          <w:b w:val="0"/>
          <w:bCs w:val="0"/>
          <w:i w:val="0"/>
          <w:iCs w:val="0"/>
          <w:smallCaps w:val="0"/>
          <w:strike w:val="0"/>
          <w:color w:val="000000"/>
          <w:sz w:val="24"/>
          <w:szCs w:val="24"/>
          <w:highlight w:val="yellow"/>
          <w:u w:val="none"/>
          <w:vertAlign w:val="baseline"/>
          <w:rtl w:val="0"/>
        </w:rPr>
        <w:t xml:space="preserve"> eight-member team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established with a vision to develop and cultivate finance-related interests in the institute. We play a pivotal role in promoting different fields of finance amongst the student body at IIT Bombay and provide a platform for them to delve into the same through our carefully tailored competitions and speaker sessions, many of which are held in collaboration with prestigious firms worldwide.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99.88003730773926" w:lineRule="auto"/>
        <w:ind w:left="13.119964599609375" w:right="115.494384765625" w:firstLine="7.9200744628906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Our primary mission is to </w:t>
      </w:r>
      <w:r w:rsidDel="00000000" w:rsidR="00000000" w:rsidRPr="00000000">
        <w:rPr>
          <w:rFonts w:ascii="Lato" w:cs="Lato" w:eastAsia="Lato" w:hAnsi="Lato"/>
          <w:b w:val="0"/>
          <w:bCs w:val="0"/>
          <w:i w:val="0"/>
          <w:iCs w:val="0"/>
          <w:smallCaps w:val="0"/>
          <w:strike w:val="0"/>
          <w:color w:val="000000"/>
          <w:sz w:val="24"/>
          <w:szCs w:val="24"/>
          <w:highlight w:val="yellow"/>
          <w:u w:val="none"/>
          <w:vertAlign w:val="baseline"/>
          <w:rtl w:val="0"/>
        </w:rPr>
        <w:t xml:space="preserve">impart financial knowledge and awareness and help connect like-minded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individuals. Our thoroughly structured and carefully curated workshops, sessions, and competitions on various topics like corporate finance, fintech, trading, and investing help us achieve this goal. In 2025-26, we continued to expand our offerings with new competitions like the Portfolio Management Competition and the Investment Banking Case Competition, and high-impact sessions from industry leaders across quantitative finance, investment banking, sustainability, and equity research.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99.8801803588867" w:lineRule="auto"/>
        <w:ind w:left="18.639984130859375" w:right="50.61279296875" w:firstLine="2.4000549316406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Our guides, newsletters, and other online content have been a staple in keeping students aware of day-to-day financial activities and proper terminologies. Our sessions, workshops, and competitions help every student at IIT Bombay in their pursuit of either being more financially aware or pursuing a career in the field.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4393310546875" w:line="240" w:lineRule="auto"/>
        <w:ind w:left="31.839981079101562" w:right="0" w:firstLine="0"/>
        <w:jc w:val="left"/>
        <w:rPr>
          <w:rFonts w:ascii="Lato" w:cs="Lato" w:eastAsia="Lato" w:hAnsi="Lato"/>
          <w:b w:val="1"/>
          <w:bCs w:val="1"/>
          <w:i w:val="0"/>
          <w:iCs w:val="0"/>
          <w:smallCaps w:val="0"/>
          <w:strike w:val="0"/>
          <w:color w:val="000000"/>
          <w:sz w:val="28"/>
          <w:szCs w:val="28"/>
          <w:u w:val="none"/>
          <w:shd w:fill="auto" w:val="clear"/>
          <w:vertAlign w:val="baseline"/>
        </w:rPr>
      </w:pPr>
      <w:r w:rsidDel="00000000" w:rsidR="00000000" w:rsidRPr="00000000">
        <w:rPr>
          <w:rFonts w:ascii="Lato" w:cs="Lato" w:eastAsia="Lato" w:hAnsi="Lato"/>
          <w:b w:val="1"/>
          <w:bCs w:val="1"/>
          <w:i w:val="0"/>
          <w:iCs w:val="0"/>
          <w:smallCaps w:val="0"/>
          <w:strike w:val="0"/>
          <w:color w:val="000000"/>
          <w:sz w:val="28"/>
          <w:szCs w:val="28"/>
          <w:u w:val="single"/>
          <w:shd w:fill="auto" w:val="clear"/>
          <w:vertAlign w:val="baseline"/>
          <w:rtl w:val="0"/>
        </w:rPr>
        <w:t xml:space="preserve">Projects:</w:t>
      </w: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23974609375" w:line="240" w:lineRule="auto"/>
        <w:ind w:left="394.35997009277344" w:right="0" w:firstLine="0"/>
        <w:jc w:val="left"/>
        <w:rPr>
          <w:rFonts w:ascii="Lato" w:cs="Lato" w:eastAsia="Lato" w:hAnsi="Lato"/>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FinSearch (Jun’25 - Aug’25)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40087890625" w:line="299.88000869750977" w:lineRule="auto"/>
        <w:ind w:left="737.4400329589844" w:right="240.283203125" w:hanging="6.24008178710937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A two-month-long research-focused program called FinSearch was launched to encourage investigation, research, and the development of research interests in finance. The program consisted of 6 projects covering a diverse range of topics. These projects simulated actual academia and research projects in the domain of finance. They covered multiple topics, including deep reinforcement learning, exit strategies used by venture capital firms, the role of ESG metrics in investment strategies, and many more challenging the financial research acumen of the participants. In groups of three or four, the students worked on a project that suited their interests. There were no prerequisites for the program.</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738.6399841308594" w:right="20.44677734375" w:firstLine="12.23999023437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Each group was assigned a mentor to assist in directing teams toward the appropriate sources of information and fostering a more straightforward comprehension of the project. Curated modules covering relevant resources were provided for each topic to give them a head start on the project. The modules comprised roadmaps that assisted them in sticking to the deadlines for the mid-term and the end-term report submission.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40283203125" w:line="274.8900032043457" w:lineRule="auto"/>
        <w:ind w:left="731.6799926757812" w:right="7.47802734375" w:firstLine="1.67999267578125"/>
        <w:jc w:val="both"/>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The team had to prepare a mid-term report based on a given set of guidelines. Under the mentor's direction and supervision, students studied and analysed the allocated project topic with enthusiasm. Finally, they had to turn in a well-organized final report that included a presentation and a video that summarised their research and included supporting data.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43017578125" w:line="240" w:lineRule="auto"/>
        <w:ind w:left="18.679962158203125" w:right="0" w:firstLine="0"/>
        <w:jc w:val="left"/>
        <w:rPr>
          <w:rFonts w:ascii="Lato" w:cs="Lato" w:eastAsia="Lato" w:hAnsi="Lato"/>
          <w:b w:val="1"/>
          <w:bCs w:val="1"/>
          <w:i w:val="0"/>
          <w:iCs w:val="0"/>
          <w:smallCaps w:val="0"/>
          <w:strike w:val="0"/>
          <w:color w:val="000000"/>
          <w:sz w:val="28"/>
          <w:szCs w:val="28"/>
          <w:u w:val="none"/>
          <w:shd w:fill="auto" w:val="clear"/>
          <w:vertAlign w:val="baseline"/>
        </w:rPr>
      </w:pPr>
      <w:r w:rsidDel="00000000" w:rsidR="00000000" w:rsidRPr="00000000">
        <w:rPr>
          <w:rFonts w:ascii="Lato" w:cs="Lato" w:eastAsia="Lato" w:hAnsi="Lato"/>
          <w:b w:val="1"/>
          <w:bCs w:val="1"/>
          <w:i w:val="0"/>
          <w:iCs w:val="0"/>
          <w:smallCaps w:val="0"/>
          <w:strike w:val="0"/>
          <w:color w:val="000000"/>
          <w:sz w:val="28"/>
          <w:szCs w:val="28"/>
          <w:u w:val="single"/>
          <w:shd w:fill="auto" w:val="clear"/>
          <w:vertAlign w:val="baseline"/>
          <w:rtl w:val="0"/>
        </w:rPr>
        <w:t xml:space="preserve">Competitions:</w:t>
      </w: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23974609375" w:line="240" w:lineRule="auto"/>
        <w:ind w:left="394.35997009277344" w:right="0" w:firstLine="0"/>
        <w:jc w:val="left"/>
        <w:rPr>
          <w:rFonts w:ascii="Lato" w:cs="Lato" w:eastAsia="Lato" w:hAnsi="Lato"/>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Portfolio Management Competition (May’25 -Jun’25)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394775390625" w:line="299.8801517486572" w:lineRule="auto"/>
        <w:ind w:left="733.1199645996094" w:right="146.925048828125" w:firstLine="0.2400207519531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The Portfolio Management Competition’s (PMC) inaugural edition was running from May to June with its finals in August 2025. Participants were tasked with designing a portfolio for a real-world client scenario, balancing returns, risk, and life goals amid changing market conditions. The competition attracted 320+ registrations and 70+ final submissions, with the finals judged by external industry experts.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390625" w:line="299.8801517486572" w:lineRule="auto"/>
        <w:ind w:left="733.3599853515625" w:right="43.96484375" w:hanging="1.92001342773437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Tghe competition was sponsored by FPA Academy, with all checking and evaluation handled by them. Prize money of Rs. 30,000 was awarded to the top 3 teams. PMC stood out for its emphasis on practical financial planning - translating academic concepts into client-centric investment strategy e and received enthusiastic participation from second and third-year  students alike.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43994140625" w:line="240" w:lineRule="auto"/>
        <w:ind w:left="394.35997009277344" w:right="0" w:firstLine="0"/>
        <w:jc w:val="left"/>
        <w:rPr>
          <w:rFonts w:ascii="Lato" w:cs="Lato" w:eastAsia="Lato" w:hAnsi="Lato"/>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Equity Research Competition (Sep’25 - Oct’25)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40087890625" w:line="299.88000869750977" w:lineRule="auto"/>
        <w:ind w:left="731.6799926757812" w:right="20.926513671875" w:firstLine="19.1999816894531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Equity Research Competition was a 2 week-long stock picking and analysis competition where students formed teams of 1-3 to select and analyze any publicly listed company on the Indian Stock Market. Teams were tasked with thoroughly examining the stock and preparing a pitch presentation. To familiarise students with the competition and guide them in developing the right approach, we organized a session that covered the essential aspects of stock analysis and provided valuable resources. There were additional resources shared including the Equity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1.561279296875" w:firstLine="0"/>
        <w:jc w:val="righ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Research Guide which helped students navigate their journey of making the equity report.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319091796875" w:line="240" w:lineRule="auto"/>
        <w:ind w:left="394.35997009277344" w:right="0" w:firstLine="0"/>
        <w:jc w:val="left"/>
        <w:rPr>
          <w:rFonts w:ascii="Lato" w:cs="Lato" w:eastAsia="Lato" w:hAnsi="Lato"/>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Investment Banking Case Competition (Dec’24)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40087890625" w:line="299.88000869750977" w:lineRule="auto"/>
        <w:ind w:left="731.199951171875" w:right="565.31982421875" w:firstLine="2.160034179687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The first edition of Investment Banking Case Competition 2026 was launched as an experiential initiative designed to simulate real-world investment banking mandates and decision-making environments. Structured across two distinct tracks - Mergers &amp; Acquisitions and Initial Public Offerings (IPO),the competition required participants to analyze complex financial scenarios, build structured investment theses, and deliver decision-ready pitch decks under realistic constraints.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99.8801517486572" w:lineRule="auto"/>
        <w:ind w:left="733.1199645996094" w:right="252.763671875" w:firstLine="17.7600097656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By mirroring industry workflows, including strategic evaluation, valuation thinking, and narrative building, the competition emphasized the rigor and clarity expected in high-stakes financial roles. Prize money of Rs. 30,000 is going to be awarded to the top 3 teams.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4405517578125" w:line="240" w:lineRule="auto"/>
        <w:ind w:left="390.8799743652344" w:right="0" w:firstLine="0"/>
        <w:jc w:val="left"/>
        <w:rPr>
          <w:rFonts w:ascii="Lato" w:cs="Lato" w:eastAsia="Lato" w:hAnsi="Lato"/>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Zerodha Varsity Quiz (Aug’25)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394775390625" w:line="299.88009452819824" w:lineRule="auto"/>
        <w:ind w:left="731.6799926757812" w:right="141.2451171875" w:firstLine="19.1999816894531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Finance Club, in collaboration with Zerodha, hosted the Zerodha Varsity Quiz, a competitive event designed to test participants' understanding of financial markets and investing concepts. The quiz was based on Zerodha Varsity modules along with general financial knowledge, challenging teams to apply both conceptual understanding and awareness of real world market developments. With participation from 200+ students, the event fostered a highly competitive environment that encouraged analytical thinking and quick decision making.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390625" w:line="299.88000869750977" w:lineRule="auto"/>
        <w:ind w:left="735.2799987792969" w:right="300.56396484375" w:firstLine="18.0000305175781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Participants competed in teams of two to three with cash prizes worth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25,000 awarded to the top 3 teams.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4405517578125" w:line="240" w:lineRule="auto"/>
        <w:ind w:left="394.35997009277344" w:right="0" w:firstLine="0"/>
        <w:jc w:val="left"/>
        <w:rPr>
          <w:rFonts w:ascii="Lato" w:cs="Lato" w:eastAsia="Lato" w:hAnsi="Lato"/>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Citadel Trader ID Challenge (Nov’25)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40087890625" w:line="299.8799514770508" w:lineRule="auto"/>
        <w:ind w:left="735.2799987792969" w:right="22.686767578125" w:firstLine="5.520019531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Citadel Securities Trader ID Challenge was conducted as a high-intensity trading simulation in collaboration with Citadel Securities, designed to replicate real-world market making and hedge fund environments. By stepping into the role of a trader, participants were required to identify opportunities, manage positions dynamically, and adapt strategies in real time. The top performers were awarded iPads, adding a strong competitive edge to the event. Overall, the initiative provided hands-on exposure to trading psychology and market microstructure,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738.6399841308594" w:right="128.284912109375" w:firstLine="0.2400207519531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enabling students to develop sharper instincts, risk awareness, and a practical understanding of how professional trading desks operate.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133056640625" w:line="240" w:lineRule="auto"/>
        <w:ind w:left="30.4547119140625" w:right="0" w:firstLine="0"/>
        <w:jc w:val="left"/>
        <w:rPr>
          <w:rFonts w:ascii="Lato" w:cs="Lato" w:eastAsia="Lato" w:hAnsi="Lato"/>
          <w:b w:val="1"/>
          <w:bCs w:val="1"/>
          <w:i w:val="0"/>
          <w:iCs w:val="0"/>
          <w:smallCaps w:val="0"/>
          <w:strike w:val="0"/>
          <w:color w:val="000000"/>
          <w:sz w:val="28.020153045654297"/>
          <w:szCs w:val="28.020153045654297"/>
          <w:u w:val="none"/>
          <w:shd w:fill="auto" w:val="clear"/>
          <w:vertAlign w:val="baseline"/>
        </w:rPr>
      </w:pPr>
      <w:r w:rsidDel="00000000" w:rsidR="00000000" w:rsidRPr="00000000">
        <w:rPr>
          <w:rFonts w:ascii="Lato" w:cs="Lato" w:eastAsia="Lato" w:hAnsi="Lato"/>
          <w:b w:val="1"/>
          <w:bCs w:val="1"/>
          <w:i w:val="0"/>
          <w:iCs w:val="0"/>
          <w:smallCaps w:val="0"/>
          <w:strike w:val="0"/>
          <w:color w:val="000000"/>
          <w:sz w:val="28.020153045654297"/>
          <w:szCs w:val="28.020153045654297"/>
          <w:u w:val="single"/>
          <w:shd w:fill="auto" w:val="clear"/>
          <w:vertAlign w:val="baseline"/>
          <w:rtl w:val="0"/>
        </w:rPr>
        <w:t xml:space="preserve">Bootcamps:</w:t>
      </w:r>
      <w:r w:rsidDel="00000000" w:rsidR="00000000" w:rsidRPr="00000000">
        <w:rPr>
          <w:rFonts w:ascii="Lato" w:cs="Lato" w:eastAsia="Lato" w:hAnsi="Lato"/>
          <w:b w:val="1"/>
          <w:bCs w:val="1"/>
          <w:i w:val="0"/>
          <w:iCs w:val="0"/>
          <w:smallCaps w:val="0"/>
          <w:strike w:val="0"/>
          <w:color w:val="000000"/>
          <w:sz w:val="28.020153045654297"/>
          <w:szCs w:val="28.020153045654297"/>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00537109375" w:line="240" w:lineRule="auto"/>
        <w:ind w:left="394.3775177001953" w:right="0" w:firstLine="0"/>
        <w:jc w:val="left"/>
        <w:rPr>
          <w:rFonts w:ascii="Lato" w:cs="Lato" w:eastAsia="Lato" w:hAnsi="Lato"/>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20153045654297"/>
          <w:szCs w:val="28.020153045654297"/>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Learners’ Space (Jul ’24)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91259765625" w:line="274.8900032043457" w:lineRule="auto"/>
        <w:ind w:left="721.0000610351562" w:right="119.52392578125" w:firstLine="11.519927978515625"/>
        <w:jc w:val="both"/>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Fundamentals of Finance</w:t>
      </w: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As part of the ninth iteration of Learners' Space, the Finance Club and the Career Cell organised an introduction Bootcamp to finance. Finance principles were gradually built up across four sessions, with an assignment following each session. Renowned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8988876342773" w:lineRule="auto"/>
        <w:ind w:left="723.6399841308594" w:right="54.64599609375" w:firstLine="2.4000549316406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alumni and prominent business executives took part in the four-week program. The Essentials of Finance Bootcamp was one of the most popular courses at this year's Learner's Space, with over 820+ students registering. Over 90+ students finished the boot camp and received a certificate of completion for fulfilling the attendance requirements and turning in their assignments on time.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299072265625" w:line="240" w:lineRule="auto"/>
        <w:ind w:left="718.3599853515625" w:right="0" w:firstLine="0"/>
        <w:jc w:val="left"/>
        <w:rPr>
          <w:rFonts w:ascii="Lato" w:cs="Lato" w:eastAsia="Lato" w:hAnsi="Lato"/>
          <w:b w:val="0"/>
          <w:bCs w:val="0"/>
          <w:i w:val="0"/>
          <w:iCs w:val="0"/>
          <w:smallCaps w:val="0"/>
          <w:strike w:val="0"/>
          <w:color w:val="000000"/>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The week-wise breakdown of the Bootcamp was as follows</w:t>
      </w: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w:t>
      </w:r>
    </w:p>
    <w:tbl>
      <w:tblPr>
        <w:tblStyle w:val="Table1"/>
        <w:tblW w:w="102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0"/>
        <w:gridCol w:w="2780"/>
        <w:gridCol w:w="5360"/>
        <w:tblGridChange w:id="0">
          <w:tblGrid>
            <w:gridCol w:w="2140"/>
            <w:gridCol w:w="2780"/>
            <w:gridCol w:w="536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bCs w:val="1"/>
                <w:i w:val="0"/>
                <w:iCs w:val="0"/>
                <w:smallCaps w:val="0"/>
                <w:strike w:val="0"/>
                <w:color w:val="000000"/>
                <w:sz w:val="22"/>
                <w:szCs w:val="22"/>
                <w:u w:val="none"/>
                <w:shd w:fill="auto" w:val="clear"/>
                <w:vertAlign w:val="baseline"/>
              </w:rPr>
            </w:pPr>
            <w:r w:rsidDel="00000000" w:rsidR="00000000" w:rsidRPr="00000000">
              <w:rPr>
                <w:rFonts w:ascii="Lato" w:cs="Lato" w:eastAsia="Lato" w:hAnsi="Lato"/>
                <w:b w:val="1"/>
                <w:bCs w:val="1"/>
                <w:i w:val="0"/>
                <w:iCs w:val="0"/>
                <w:smallCaps w:val="0"/>
                <w:strike w:val="0"/>
                <w:color w:val="000000"/>
                <w:sz w:val="22"/>
                <w:szCs w:val="22"/>
                <w:u w:val="none"/>
                <w:shd w:fill="auto" w:val="clear"/>
                <w:vertAlign w:val="baseline"/>
                <w:rtl w:val="0"/>
              </w:rPr>
              <w:t xml:space="preserve">Session 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64007568359375" w:right="0" w:firstLine="0"/>
              <w:jc w:val="left"/>
              <w:rPr>
                <w:rFonts w:ascii="Lato" w:cs="Lato" w:eastAsia="Lato" w:hAnsi="Lato"/>
                <w:b w:val="1"/>
                <w:bCs w:val="1"/>
                <w:i w:val="0"/>
                <w:iCs w:val="0"/>
                <w:smallCaps w:val="0"/>
                <w:strike w:val="0"/>
                <w:color w:val="000000"/>
                <w:sz w:val="22"/>
                <w:szCs w:val="22"/>
                <w:u w:val="none"/>
                <w:shd w:fill="auto" w:val="clear"/>
                <w:vertAlign w:val="baseline"/>
              </w:rPr>
            </w:pPr>
            <w:r w:rsidDel="00000000" w:rsidR="00000000" w:rsidRPr="00000000">
              <w:rPr>
                <w:rFonts w:ascii="Lato" w:cs="Lato" w:eastAsia="Lato" w:hAnsi="Lato"/>
                <w:b w:val="1"/>
                <w:bCs w:val="1"/>
                <w:i w:val="0"/>
                <w:iCs w:val="0"/>
                <w:smallCaps w:val="0"/>
                <w:strike w:val="0"/>
                <w:color w:val="000000"/>
                <w:sz w:val="22"/>
                <w:szCs w:val="22"/>
                <w:u w:val="none"/>
                <w:shd w:fill="auto" w:val="clear"/>
                <w:vertAlign w:val="baseline"/>
                <w:rtl w:val="0"/>
              </w:rPr>
              <w:t xml:space="preserve">Topic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0601806640625" w:right="0" w:firstLine="0"/>
              <w:jc w:val="left"/>
              <w:rPr>
                <w:rFonts w:ascii="Lato" w:cs="Lato" w:eastAsia="Lato" w:hAnsi="Lato"/>
                <w:b w:val="1"/>
                <w:bCs w:val="1"/>
                <w:i w:val="0"/>
                <w:iCs w:val="0"/>
                <w:smallCaps w:val="0"/>
                <w:strike w:val="0"/>
                <w:color w:val="000000"/>
                <w:sz w:val="22"/>
                <w:szCs w:val="22"/>
                <w:u w:val="none"/>
                <w:shd w:fill="auto" w:val="clear"/>
                <w:vertAlign w:val="baseline"/>
              </w:rPr>
            </w:pPr>
            <w:r w:rsidDel="00000000" w:rsidR="00000000" w:rsidRPr="00000000">
              <w:rPr>
                <w:rFonts w:ascii="Lato" w:cs="Lato" w:eastAsia="Lato" w:hAnsi="Lato"/>
                <w:b w:val="1"/>
                <w:bCs w:val="1"/>
                <w:i w:val="0"/>
                <w:iCs w:val="0"/>
                <w:smallCaps w:val="0"/>
                <w:strike w:val="0"/>
                <w:color w:val="000000"/>
                <w:sz w:val="22"/>
                <w:szCs w:val="22"/>
                <w:u w:val="none"/>
                <w:shd w:fill="auto" w:val="clear"/>
                <w:vertAlign w:val="baseline"/>
                <w:rtl w:val="0"/>
              </w:rPr>
              <w:t xml:space="preserve">Description</w:t>
            </w:r>
          </w:p>
        </w:tc>
      </w:tr>
      <w:tr>
        <w:trPr>
          <w:cantSplit w:val="0"/>
          <w:trHeight w:val="5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6.9599914550781"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Session 1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9203491210938" w:line="240" w:lineRule="auto"/>
              <w:ind w:left="256.9599914550781"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Session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280029296875"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Personal Finance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9203491210938" w:line="237.4049949645996" w:lineRule="auto"/>
              <w:ind w:left="131.0400390625" w:right="165.94970703125" w:firstLine="9.8400878906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Macroeconomics, GDP and Market Functioning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50521850586" w:lineRule="auto"/>
              <w:ind w:left="133.1201171875" w:right="207.261962890625" w:firstLine="0.23986816406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The first session of the Learners’ Space bootcamp featured Mr. Shriram Deshmukh, Strategy Manager at IIFL Finance and alumnus of IIM Calcutta and IIT Bombay, focusing on the fundamentals of personal finance. The session covered practical frameworks for budgeting, saving, and building long term financial security. By emphasizing disciplined financial planning and real world applicability, students were equipped with essential tools to manage their finances effectively and make informed financial decisions early in their careers.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95361328125" w:line="237.40498065948486" w:lineRule="auto"/>
              <w:ind w:left="131.199951171875" w:right="141.4208984375" w:firstLine="2.160034179687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The second session was conducted by Mr. Akshay Dutta, Economist at Deutsche Bank, and introduced students to core macroeconomic concepts and their impact on financial markets. The session explored key indicators such as GDP and their influence on policy decisions and</w:t>
            </w:r>
          </w:p>
        </w:tc>
      </w:tr>
    </w:tbl>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102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0"/>
        <w:gridCol w:w="2780"/>
        <w:gridCol w:w="5360"/>
        <w:tblGridChange w:id="0">
          <w:tblGrid>
            <w:gridCol w:w="2140"/>
            <w:gridCol w:w="2780"/>
            <w:gridCol w:w="5360"/>
          </w:tblGrid>
        </w:tblGridChange>
      </w:tblGrid>
      <w:tr>
        <w:trPr>
          <w:cantSplit w:val="0"/>
          <w:trHeight w:val="19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31.6802978515625" w:right="440.21728515625" w:firstLine="15.8398437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market outcomes. By linking economic theory with real world financial systems, students developed a clearer understanding of how macroeconomic trends shape investment environments and broader financial decision making.</w:t>
            </w:r>
          </w:p>
        </w:tc>
      </w:tr>
      <w:tr>
        <w:trPr>
          <w:cantSplit w:val="0"/>
          <w:trHeight w:val="30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9599914550781"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Session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951171875"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Asset Classes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31.199951171875" w:right="198.38134765625" w:firstLine="2.160034179687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The third session featured Mr. Dikshanth Vora, Analyst at J.P. Morgan Securities, New York, and introduced students to key asset classes including equity, debt, real estate, and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37.4050235748291" w:lineRule="auto"/>
              <w:ind w:left="133.1201171875" w:right="83.662109375" w:firstLine="5.75988769531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commodities. The session focused on their role in portfolio diversification, income generation, and risk management, providing a structured foundation for building balanced investment portfolios.</w:t>
            </w:r>
          </w:p>
        </w:tc>
      </w:tr>
      <w:tr>
        <w:trPr>
          <w:cantSplit w:val="0"/>
          <w:trHeight w:val="302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9599914550781"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Session 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80126953125"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Fundamental Analysis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33.1201171875" w:right="267.6611328125" w:firstLine="0.23986816406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The fourth session was conducted by Mr. Pratik Kothari, Partner and Portfolio Manager at Unique PMS, and Mr. Shubham Jain, Founder of NV Alpha, focusing on evaluating companies through financial statements and key ratios. Students were introduced to the principles of fundamental analysis and developed an understanding of how to assess stocks and determine intrinsic value.</w:t>
            </w:r>
          </w:p>
        </w:tc>
      </w:tr>
    </w:tbl>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2.62001037597656" w:right="0" w:firstLine="0"/>
        <w:jc w:val="left"/>
        <w:rPr>
          <w:rFonts w:ascii="Lato" w:cs="Lato" w:eastAsia="Lato" w:hAnsi="Lato"/>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00000"/>
          <w:sz w:val="26"/>
          <w:szCs w:val="26"/>
          <w:u w:val="none"/>
          <w:shd w:fill="auto" w:val="clear"/>
          <w:vertAlign w:val="baseline"/>
          <w:rtl w:val="0"/>
        </w:rPr>
        <w:t xml:space="preserve">Quant101 (Dec’25)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797607421875" w:line="274.8900604248047" w:lineRule="auto"/>
        <w:ind w:left="733.1199645996094" w:right="91.80419921875" w:firstLine="7.9200744628906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Quant101 Winter School of Quantitative Finance was launched as a month-long structured program to introduce students to the interdisciplinary field of quantitative finance, integrating concepts from mathematics, statistics, and computational methods. Conducted in collaboration with the Institute of Actuarial and Quantitative Studies (IAQS), the program combined theoretical foundations with practical applications through 6 lectures, a mid term assignment and a capstone project, enabling participants to build a strong analytical framework for understanding modern financial markets. The initiative witnessed strong engagement with over 1200 registrations, establishing it as one of the most successful academic programs conducted by the club.</w:t>
      </w:r>
    </w:p>
    <w:tbl>
      <w:tblPr>
        <w:tblStyle w:val="Table3"/>
        <w:tblW w:w="10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860"/>
        <w:gridCol w:w="5080"/>
        <w:tblGridChange w:id="0">
          <w:tblGrid>
            <w:gridCol w:w="2160"/>
            <w:gridCol w:w="2860"/>
            <w:gridCol w:w="5080"/>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1999206542969"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Session 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7994384765625"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Topic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5201416015625"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Description</w:t>
            </w:r>
          </w:p>
        </w:tc>
      </w:tr>
      <w:tr>
        <w:trPr>
          <w:cantSplit w:val="0"/>
          <w:trHeight w:val="19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5999145507812"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Session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35.880126953125" w:right="405.6683349609375" w:firstLine="4.3197631835937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Introduction to Quant Finance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23.1201171875" w:right="380.45654296875" w:firstLine="22.0800781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Introduced participants to the scope of quantitative finance, covering career pathways, core concepts, and real-world applications through case studies such as LTCM, building foundational context for the field.</w:t>
            </w:r>
          </w:p>
        </w:tc>
      </w:tr>
      <w:tr>
        <w:trPr>
          <w:cantSplit w:val="0"/>
          <w:trHeight w:val="19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5999145507812"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Session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40.19989013671875" w:right="398.707275390625" w:hanging="4.3197631835937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Financial Markets and Instruments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80126953125"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Focused on market structures and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135.5999755859375"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instruments, including equities and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37.4049949645996" w:lineRule="auto"/>
              <w:ind w:left="127.440185546875" w:right="254.937744140625" w:firstLine="1.439819335937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commodities, while introducing key concepts such as arbitrage, hedging, and payoff strategies to develop a market-oriented perspective.</w:t>
            </w:r>
          </w:p>
        </w:tc>
      </w:tr>
      <w:tr>
        <w:trPr>
          <w:cantSplit w:val="0"/>
          <w:trHeight w:val="1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5999145507812"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Session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80126953125"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Derivative Pricing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22.1600341796875" w:right="133.258056640625" w:firstLine="8.6401367187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Covered the fundamentals of forwards and options, emphasizing no-arbitrage principles and practical pricing techniques, supported by spreadsheet-based implementations and volatility insights.</w:t>
            </w:r>
          </w:p>
        </w:tc>
      </w:tr>
      <w:tr>
        <w:trPr>
          <w:cantSplit w:val="0"/>
          <w:trHeight w:val="1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5999145507812"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Session 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400390625"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Quantitative Risk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135.880126953125"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23.1201171875" w:right="72.78076171875" w:firstLine="17.7600097656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Explored key risk dimensions including market, credit, and liquidity risk, alongside tools such as Value at Risk (VaR) and case studies on financial failures to contextualize risk frameworks.</w:t>
            </w:r>
          </w:p>
        </w:tc>
      </w:tr>
      <w:tr>
        <w:trPr>
          <w:cantSplit w:val="0"/>
          <w:trHeight w:val="1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5999145507812"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Session 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26.0400390625" w:right="447.4267578125" w:firstLine="12.23999023437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Portfolio Returns and Optimization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35.5999755859375" w:right="375.25634765625" w:firstLine="9.60021972656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Introduced Modern Portfolio Theory, factor investing, and backtesting, enabling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37.5201416015625"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participants to understand portfolio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37.4049949645996" w:lineRule="auto"/>
              <w:ind w:left="134.639892578125" w:right="585.4132080078125" w:hanging="5.75988769531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construction and optimization techniques using real-world market data.</w:t>
            </w:r>
          </w:p>
        </w:tc>
      </w:tr>
      <w:tr>
        <w:trPr>
          <w:cantSplit w:val="0"/>
          <w:trHeight w:val="1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5999145507812"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Session 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19989013671875"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Introduction to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116.199951171875"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Algorithmic Trading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25.2801513671875" w:right="379.01611328125" w:firstLine="15.599975585937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Focused on market microstructures and trading strategies, including statistical arbitrage, with an emphasis on building and testing strategies using computational tools such as Python.</w:t>
            </w:r>
          </w:p>
        </w:tc>
      </w:tr>
    </w:tbl>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19996643066406" w:right="0" w:firstLine="0"/>
        <w:jc w:val="left"/>
        <w:rPr>
          <w:rFonts w:ascii="Lato" w:cs="Lato" w:eastAsia="Lato" w:hAnsi="Lato"/>
          <w:b w:val="1"/>
          <w:bCs w:val="1"/>
          <w:i w:val="0"/>
          <w:iCs w:val="0"/>
          <w:smallCaps w:val="0"/>
          <w:strike w:val="0"/>
          <w:color w:val="000000"/>
          <w:sz w:val="28"/>
          <w:szCs w:val="28"/>
          <w:u w:val="none"/>
          <w:shd w:fill="auto" w:val="clear"/>
          <w:vertAlign w:val="baseline"/>
        </w:rPr>
      </w:pPr>
      <w:r w:rsidDel="00000000" w:rsidR="00000000" w:rsidRPr="00000000">
        <w:rPr>
          <w:rFonts w:ascii="Lato" w:cs="Lato" w:eastAsia="Lato" w:hAnsi="Lato"/>
          <w:b w:val="1"/>
          <w:bCs w:val="1"/>
          <w:i w:val="0"/>
          <w:iCs w:val="0"/>
          <w:smallCaps w:val="0"/>
          <w:strike w:val="0"/>
          <w:color w:val="000000"/>
          <w:sz w:val="28"/>
          <w:szCs w:val="28"/>
          <w:u w:val="single"/>
          <w:shd w:fill="auto" w:val="clear"/>
          <w:vertAlign w:val="baseline"/>
          <w:rtl w:val="0"/>
        </w:rPr>
        <w:t xml:space="preserve">Information Dissemination and Publicity:</w:t>
      </w: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840087890625" w:line="274.8900032043457" w:lineRule="auto"/>
        <w:ind w:left="742.9600524902344" w:right="191.40380859375" w:firstLine="7.91992187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Finance Club leverages LinkedIn and Instagram channels to disseminate information. The Instagram page for Finance Club has 7300+ followers, while its LinkedIn Page has more than 5200+ followers.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43017578125" w:line="240" w:lineRule="auto"/>
        <w:ind w:left="390.8799743652344" w:right="0" w:firstLine="0"/>
        <w:jc w:val="left"/>
        <w:rPr>
          <w:rFonts w:ascii="Lato" w:cs="Lato" w:eastAsia="Lato" w:hAnsi="Lato"/>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Did You Know - How Wars Shape Markets?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40087890625" w:line="274.8900032043457" w:lineRule="auto"/>
        <w:ind w:left="731.6799926757812" w:right="295.804443359375" w:firstLine="1.679992675781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This infographic distilled the impact of geopolitical conflicts on financial markets through a structured, data-driven lens. The series highlighted volatility driven by uncertainty, sectoral shifts towards defense and safe-haven assets like gold, and disruptions in industries such as aviation and tourism, supported by real-world case studies. By integrating historical trends with investor psychology, it enabled students to interpret market movements during crises and approach such scenarios with greater analytical clarity and a long-term perspective.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4295654296875" w:line="240" w:lineRule="auto"/>
        <w:ind w:left="390.8799743652344" w:right="0" w:firstLine="0"/>
        <w:jc w:val="left"/>
        <w:rPr>
          <w:rFonts w:ascii="Lato" w:cs="Lato" w:eastAsia="Lato" w:hAnsi="Lato"/>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Finsights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394775390625" w:line="274.8900604248047" w:lineRule="auto"/>
        <w:ind w:left="731.6799926757812" w:right="132.685546875" w:firstLine="19.1999816894531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FinSights was introduced as a monthly newsletter series in collaboration with Finshots to deliver concise, high-quality insights on key developments across finance and business. Spanning five editions from June to October, the series covered diverse themes including market structure, regulatory shifts, investment strategies, and macroeconomic narratives, curated specifically for a student audience. Each edition distilled four complex topics into clear, structured insights, enabling readers to engage with real-world financial developments in an accessible yet analytical manner. By combining consistency in delivery with depth of content, FinSights strengthened students’ ability to stay informed, think critically, and build a well-rounded understanding of the evolving financial landscape.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4295654296875" w:line="240" w:lineRule="auto"/>
        <w:ind w:left="390.8799743652344" w:right="0" w:firstLine="0"/>
        <w:jc w:val="left"/>
        <w:rPr>
          <w:rFonts w:ascii="Lato" w:cs="Lato" w:eastAsia="Lato" w:hAnsi="Lato"/>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The Finance Bulletin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394775390625" w:line="274.8900604248047" w:lineRule="auto"/>
        <w:ind w:left="733.3599853515625" w:right="202.6025390625" w:hanging="1.92001342773437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The Finance Bulletin was launched as a structured, insight-driven publication to decode key developments across markets, capital flows, and financial innovation. Covering themes from macroeconomic trends and sectoral performance to deep dives on algorithmic trading and global policy shifts, the bulletin translated complex financial movements into accessible, analytical narratives. It incorporated real-time data, deal activity, and regulatory developments to provide a comprehensive view of the evolving financial landscape. By bridging market updates with deeper strategic insights, the initiative enabled students to build informed perspectives on global and domestic finance, strengthening their ability to track trends and interpret market dynamics with clarity.</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79962158203125" w:right="0" w:firstLine="0"/>
        <w:jc w:val="left"/>
        <w:rPr>
          <w:rFonts w:ascii="Lato" w:cs="Lato" w:eastAsia="Lato" w:hAnsi="Lato"/>
          <w:b w:val="1"/>
          <w:bCs w:val="1"/>
          <w:i w:val="0"/>
          <w:iCs w:val="0"/>
          <w:smallCaps w:val="0"/>
          <w:strike w:val="0"/>
          <w:color w:val="000000"/>
          <w:sz w:val="28"/>
          <w:szCs w:val="28"/>
          <w:u w:val="none"/>
          <w:shd w:fill="auto" w:val="clear"/>
          <w:vertAlign w:val="baseline"/>
        </w:rPr>
      </w:pPr>
      <w:r w:rsidDel="00000000" w:rsidR="00000000" w:rsidRPr="00000000">
        <w:rPr>
          <w:rFonts w:ascii="Lato" w:cs="Lato" w:eastAsia="Lato" w:hAnsi="Lato"/>
          <w:b w:val="1"/>
          <w:bCs w:val="1"/>
          <w:i w:val="0"/>
          <w:iCs w:val="0"/>
          <w:smallCaps w:val="0"/>
          <w:strike w:val="0"/>
          <w:color w:val="000000"/>
          <w:sz w:val="28"/>
          <w:szCs w:val="28"/>
          <w:u w:val="single"/>
          <w:shd w:fill="auto" w:val="clear"/>
          <w:vertAlign w:val="baseline"/>
          <w:rtl w:val="0"/>
        </w:rPr>
        <w:t xml:space="preserve">Guides:</w:t>
      </w: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40087890625" w:line="274.8900032043457" w:lineRule="auto"/>
        <w:ind w:left="735.2799987792969" w:right="153.167724609375" w:firstLine="18.0000305175781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Previously, the Market Making Guide and Equity Research Guide were developed as structured resources to introduce students to core areas of finance, covering concepts such as liquidity provision, trading dynamics, financial statement analysis, and valuation. This year, the initiative was further extended with the introduction of the Bloomberg Terminal Guide -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43017578125" w:line="240" w:lineRule="auto"/>
        <w:ind w:left="394.35997009277344" w:right="0" w:firstLine="0"/>
        <w:jc w:val="left"/>
        <w:rPr>
          <w:rFonts w:ascii="Lato" w:cs="Lato" w:eastAsia="Lato" w:hAnsi="Lato"/>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Bloomberg Terminal Guide: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40087890625" w:line="274.8899173736572" w:lineRule="auto"/>
        <w:ind w:left="733.3599853515625" w:right="65.4052734375"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The Bloomberg Terminal Guide was curated as a comprehensive, hands-on resource to help students navigate one of the most widely used platforms in global finance. The guide covered core functionalities including equity and fixed income analysis, screening tools, macroeconomic tracking, and technical charting, alongside practical workflows for real-world use cases. By introducing students to features such as Bloomberg Intelligence, data extraction, and financial modeling support, the initiative bridged the gap between academic learning and industry tools, enabling students to independently explore markets and build data-driven insights with confidence. This helps students effectively utilize the Bloomberg Terminal installed in the Central Library.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1239013671875" w:line="240" w:lineRule="auto"/>
        <w:ind w:left="15.04364013671875" w:right="0" w:firstLine="0"/>
        <w:jc w:val="left"/>
        <w:rPr>
          <w:rFonts w:ascii="Lato" w:cs="Lato" w:eastAsia="Lato" w:hAnsi="Lato"/>
          <w:b w:val="1"/>
          <w:bCs w:val="1"/>
          <w:i w:val="0"/>
          <w:iCs w:val="0"/>
          <w:smallCaps w:val="0"/>
          <w:strike w:val="0"/>
          <w:color w:val="000000"/>
          <w:sz w:val="28.020153045654297"/>
          <w:szCs w:val="28.020153045654297"/>
          <w:u w:val="none"/>
          <w:shd w:fill="auto" w:val="clear"/>
          <w:vertAlign w:val="baseline"/>
        </w:rPr>
      </w:pPr>
      <w:r w:rsidDel="00000000" w:rsidR="00000000" w:rsidRPr="00000000">
        <w:rPr>
          <w:rFonts w:ascii="Lato" w:cs="Lato" w:eastAsia="Lato" w:hAnsi="Lato"/>
          <w:b w:val="1"/>
          <w:bCs w:val="1"/>
          <w:i w:val="0"/>
          <w:iCs w:val="0"/>
          <w:smallCaps w:val="0"/>
          <w:strike w:val="0"/>
          <w:color w:val="000000"/>
          <w:sz w:val="28.020153045654297"/>
          <w:szCs w:val="28.020153045654297"/>
          <w:u w:val="single"/>
          <w:shd w:fill="auto" w:val="clear"/>
          <w:vertAlign w:val="baseline"/>
          <w:rtl w:val="0"/>
        </w:rPr>
        <w:t xml:space="preserve">Sessions:</w:t>
      </w:r>
      <w:r w:rsidDel="00000000" w:rsidR="00000000" w:rsidRPr="00000000">
        <w:rPr>
          <w:rFonts w:ascii="Lato" w:cs="Lato" w:eastAsia="Lato" w:hAnsi="Lato"/>
          <w:b w:val="1"/>
          <w:bCs w:val="1"/>
          <w:i w:val="0"/>
          <w:iCs w:val="0"/>
          <w:smallCaps w:val="0"/>
          <w:strike w:val="0"/>
          <w:color w:val="000000"/>
          <w:sz w:val="28.020153045654297"/>
          <w:szCs w:val="28.020153045654297"/>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31103515625" w:line="240" w:lineRule="auto"/>
        <w:ind w:left="394.35997009277344" w:right="0" w:firstLine="0"/>
        <w:jc w:val="left"/>
        <w:rPr>
          <w:rFonts w:ascii="Lato" w:cs="Lato" w:eastAsia="Lato" w:hAnsi="Lato"/>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The Art of Fundraising - Venture Capital (Apr ‘25)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394775390625" w:line="274.8900318145752" w:lineRule="auto"/>
        <w:ind w:left="733.1199645996094" w:right="183.404541015625" w:firstLine="17.7600097656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Finance Club hosted an insightful session with Mr. Mokshit Naidu, from the Founder’s Office at Campus Fund, focusing on venture capital and startup fundraising. The session provided a comprehensive overview of the fundraising lifecycle, covering deal sourcing, startup evaluation, and investment decision-making. Participants were introduced to different funding stages and gained clarity on how investors assess opportunities at each stage. The discussion also highlighted the structure of effective pitch decks and the key metrics that influence venture capital decisions. Drawing from his experience at India’s leading student-powered VC, Mr. Naidu offered a practical perspective on the investor mindset. The session equipped attendees with a strong foundation in venture investing, enabling them to better evaluate startups and approach fundraising with greater clarity and confidence.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42987060546875" w:line="240" w:lineRule="auto"/>
        <w:ind w:left="394.35997009277344" w:right="0" w:firstLine="0"/>
        <w:jc w:val="left"/>
        <w:rPr>
          <w:rFonts w:ascii="Lato" w:cs="Lato" w:eastAsia="Lato" w:hAnsi="Lato"/>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Career Advice in Investment Banking (Apr ‘25)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3978271484375" w:line="274.8900604248047" w:lineRule="auto"/>
        <w:ind w:left="745.5999755859375" w:right="183.32275390625" w:firstLine="5.27999877929687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Finance Club, in collaboration with the Centre for Liberal Education, IIT Bombay, hosted an insightful session with Mr. Munesh Khanna, Independent Director at JM Financial and JSW Energy, Director at Backbay Advisors Pvt Ltd, and former Country Head at N M Rothschild &amp;</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31.6799926757812" w:right="148.443603515625" w:firstLine="5.27999877929687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Sons. Drawing on decades of experience across leading global financial institutions, he provided a comprehensive perspective on careers in Investment Banking and Corporate Finance. The session covered the evolving landscape of investment banking, key roles within the industry, and the skills required to succeed in a highly competitive environment. Through practical insights and career guidance, students gained clarity on industry expectations, career progression, and strategic positioning. The session equipped attendees with a well-rounded understanding of pathways into high-impact finance roles and the competencies needed to excel in them.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43017578125" w:line="240" w:lineRule="auto"/>
        <w:ind w:left="394.35997009277344" w:right="0" w:firstLine="0"/>
        <w:jc w:val="left"/>
        <w:rPr>
          <w:rFonts w:ascii="Lato" w:cs="Lato" w:eastAsia="Lato" w:hAnsi="Lato"/>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Finance Meets Sustainability (Jul ‘25)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40087890625" w:line="274.8900318145752" w:lineRule="auto"/>
        <w:ind w:left="737.4400329589844" w:right="143.323974609375" w:firstLine="13.439941406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Finance Club hosted an insightful session with Ms. Neha Kumar, India Director at Climate Bonds Initiative and advisor to SEBI and RBI, focusing on the intersection of finance and sustainability in an evolving global landscape. Drawing on extensive experience across investment, policy design, and stakeholder engagement, she provided a comprehensive overview of green finance instruments, ESG investing trends, and the regulatory frameworks shaping sustainable capital markets. The session highlighted how financial systems are increasingly being leveraged to address climate challenges, with a focus on policy interoperability and taxonomy development. By connecting global sustainability goals with capital market mechanisms, the session equipped students with a nuanced understanding of sustainable finance, enabling them to evaluate emerging opportunities and align financial decision-making with long-term environmental impact.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43017578125" w:line="240" w:lineRule="auto"/>
        <w:ind w:left="394.35997009277344" w:right="0" w:firstLine="0"/>
        <w:jc w:val="left"/>
        <w:rPr>
          <w:rFonts w:ascii="Lato" w:cs="Lato" w:eastAsia="Lato" w:hAnsi="Lato"/>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Legal and Financial Frameworks for Businesses (Sep ‘25)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394775390625" w:line="274.8900032043457" w:lineRule="auto"/>
        <w:ind w:left="737.4400329589844" w:right="18.12744140625" w:firstLine="13.439941406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Finance Club hosted an interactive session with Mr. Hari Tiwari, Manager Portfolio, Mr. Meet Doshi, Senior Associate Portfolio, and Ms. Anushka Shinde, Associate Legal at SINE, IIT Bombay, focusing on the foundational legal and financial aspects of building a venture. Drawing from their experience at one of India’s leading startup incubators, the speakers provided a comprehensive overview of structuring businesses, navigating funding rounds, and safeguarding intellectual property. The session also covered critical areas such as taxation, regulatory compliance, and government schemes relevant to early stage startups. By integrating legal and financial perspectives, the discussion highlighted the importance of building robust, compliant, and scalable business frameworks. Attendees gained practical insights into setting up and managing ventures with clarity, enabling them to approach entrepreneurship with a strong and informed foundation.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43017578125" w:line="240" w:lineRule="auto"/>
        <w:ind w:left="390.8799743652344" w:right="0" w:firstLine="0"/>
        <w:jc w:val="left"/>
        <w:rPr>
          <w:rFonts w:ascii="Lato" w:cs="Lato" w:eastAsia="Lato" w:hAnsi="Lato"/>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Quantitative Equity Research and Trading (Sep ‘25)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40087890625" w:line="274.8900032043457" w:lineRule="auto"/>
        <w:ind w:left="731.199951171875" w:right="701.63818359375" w:firstLine="19.68002319335937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Finance Club hosted a masterclass with Mr. Hemang Mandalia, Senior Vice President at AlphaGrep and an IIT Madras alumnus, focusing on the rapidly evolving domain of</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33.1199645996094" w:right="114.605712890625" w:firstLine="5.520019531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quantitative finance and algorithmic trading. The session provided a deep dive into the functioning of quantitative hedge funds, highlighting how data-driven strategies and factor models are leveraged to generate alpha in equity markets. It also explored the role of data in shaping investment decisions and the growing importance of computational techniques in modern finance. By bridging theory with industry practice, the session outlined the tools, skill sets, and learning pathways required to build a career in quantitative trading. Attendees gained a strong conceptual and practical understanding of the field, equipping them to navigate and contribute to data-driven financial ecosystems.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43017578125" w:line="275.43079376220703" w:lineRule="auto"/>
        <w:ind w:left="731.199951171875" w:right="83.56689453125" w:hanging="340.3199768066406"/>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Quantitative Arbitrage and Applied Relative Value (Sep ‘25)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Finance Club hosted an advanced session with Mr. Goldy Goyal, Vice President, Commodities Arbitrage Strategies at Tower Research Capital, focusing on the application of quantitative methods in identifying market inefficiencies. Drawing from his experience in high frequency trading and arbitrage strategies, he provided a detailed understanding of how traders exploit mispricings across markets using data driven approaches. The session covered the fundamentals of relative value strategies, including pairs trading and statistical arbitrage, while also highlighting the tools, data frameworks, and analytical skills required in this domain. By connecting theoretical concepts with real trading practices, the session enabled students to develop a structured perspective on quantitative strategies and equipped them with insights essential for pursuing careers in algorithmic trading and quantitative finance.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630859375" w:line="240" w:lineRule="auto"/>
        <w:ind w:left="390.8799743652344" w:right="0" w:firstLine="0"/>
        <w:jc w:val="left"/>
        <w:rPr>
          <w:rFonts w:ascii="Lato" w:cs="Lato" w:eastAsia="Lato" w:hAnsi="Lato"/>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Session on CFA journey (Oct‘25)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394775390625" w:line="274.8900318145752" w:lineRule="auto"/>
        <w:ind w:left="723.5200500488281" w:right="126.844482421875" w:firstLine="27.359924316406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Finance Club hosted an informative session in collaboration with the CFA Institute, designed to provide students with a comprehensive understanding of careers in finance and the CFA journey. Led by CFA Institute experts, the session explored both global and domestic career opportunities across the finance industry, highlighting the relevance of the CFA Program in building a strong professional foundation. Participants were introduced to the structure of the CFA Program and the Investment Foundations Certificate, along with insights into scholarships, cost structures, and the long term value of the credential. The session also outlined the advantages of becoming a CFA charterholder in a competitive financial landscape. Attendees gained clarity on career pathways and the strategic role of professional certifications in advancing within the finance industry.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42987060546875" w:line="240" w:lineRule="auto"/>
        <w:ind w:left="390.8799743652344" w:right="0" w:firstLine="0"/>
        <w:jc w:val="left"/>
        <w:rPr>
          <w:rFonts w:ascii="Lato" w:cs="Lato" w:eastAsia="Lato" w:hAnsi="Lato"/>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AI and Automation in Equity Research (Oct‘25)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40087890625" w:line="274.8900032043457" w:lineRule="auto"/>
        <w:ind w:left="733.1199645996094" w:right="368.759765625" w:firstLine="17.7600097656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Finance Club hosted an insightful session with Mr. Priyank Shah, Associate at Jefferies, focusing on the transformative impact of artificial intelligence on equity research. Drawing from his experience in sell side research, he provided a structured understanding of how research functions operate and their relevance in today’s financial markets. The session</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35.2799987792969" w:right="89.324951171875" w:firstLine="3.6000061035156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explored the growing role of automation and AI driven tools in enhancing efficiency, accuracy, and scalability in financial analysis. It also highlighted the evolving skill sets required for analysts to remain competitive in an increasingly technology driven landscape. By bridging traditional research methodologies with emerging technological advancements, the session equipped students with a forward looking perspective on equity research and the capabilities needed to succeed in the future of finance.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43017578125" w:line="275.56323051452637" w:lineRule="auto"/>
        <w:ind w:left="733.1199645996094" w:right="257.6416015625" w:hanging="338.75999450683594"/>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Bridging CFA Concepts to Real World Stock Analysis (Dec’25)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This session was conducted in collaboration with the Financial Planning Academy, featuring Jeetendar Peswani, CFA, as the speaker. The session focused on translating core CFA frameworks into practical equity research applications, covering areas such as valuation, industry analysis, and structured stock selection. By connecting theoretical concepts with real-world use cases, the session provided participants with a clearer understanding of how professional analysts approach investment decisions. It enabled students to develop a more structured, application-oriented perspective towards equity research while gaining insights into the skills required to transition into finance roles.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180419921875" w:line="275.43079376220703" w:lineRule="auto"/>
        <w:ind w:left="733.1199645996094" w:right="60.364990234375" w:hanging="342.23999023437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Beyond the Ticker - Deep Dive into Equity Research (Feb ‘26)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Finance Club, in collaboration with Bernstein, hosted an exclusive panel featuring Mr. Rahul Dash, Managing Director and Head of Sales, Ms. Prakriti Singh, HR and Talent Head, and Mr. Nikhil Nigania, Senior Research Analyst, offering a comprehensive view of equity research from a leading global firm. The session provided deep insights into how professional analysts interpret and deconstruct equity markets, moving beyond surface level metrics to uncover meaningful investment signals. Discussions highlighted the synergy between sales and research functions in high stakes finance, along with the evolving skill sets required to excel in the industry. The panel also offered clarity on career pathways and recruitment expectations, enabling students to align their preparation with industry standards and gain a realistic perspective on roles in equity research.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302490234375" w:line="240" w:lineRule="auto"/>
        <w:ind w:left="30.439987182617188" w:right="0" w:firstLine="0"/>
        <w:jc w:val="left"/>
        <w:rPr>
          <w:rFonts w:ascii="Lato" w:cs="Lato" w:eastAsia="Lato" w:hAnsi="Lato"/>
          <w:b w:val="1"/>
          <w:bCs w:val="1"/>
          <w:i w:val="0"/>
          <w:iCs w:val="0"/>
          <w:smallCaps w:val="0"/>
          <w:strike w:val="0"/>
          <w:color w:val="000000"/>
          <w:sz w:val="28"/>
          <w:szCs w:val="28"/>
          <w:u w:val="none"/>
          <w:shd w:fill="auto" w:val="clear"/>
          <w:vertAlign w:val="baseline"/>
        </w:rPr>
      </w:pPr>
      <w:r w:rsidDel="00000000" w:rsidR="00000000" w:rsidRPr="00000000">
        <w:rPr>
          <w:rFonts w:ascii="Lato" w:cs="Lato" w:eastAsia="Lato" w:hAnsi="Lato"/>
          <w:b w:val="1"/>
          <w:bCs w:val="1"/>
          <w:i w:val="0"/>
          <w:iCs w:val="0"/>
          <w:smallCaps w:val="0"/>
          <w:strike w:val="0"/>
          <w:color w:val="000000"/>
          <w:sz w:val="28"/>
          <w:szCs w:val="28"/>
          <w:u w:val="single"/>
          <w:shd w:fill="auto" w:val="clear"/>
          <w:vertAlign w:val="baseline"/>
          <w:rtl w:val="0"/>
        </w:rPr>
        <w:t xml:space="preserve">Miscellaneous:</w:t>
      </w: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4005126953125" w:line="240" w:lineRule="auto"/>
        <w:ind w:left="394.35997009277344" w:right="0" w:firstLine="0"/>
        <w:jc w:val="left"/>
        <w:rPr>
          <w:rFonts w:ascii="Lato" w:cs="Lato" w:eastAsia="Lato" w:hAnsi="Lato"/>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Placement Preparation Program (Oct’24)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40087890625" w:line="274.8900032043457" w:lineRule="auto"/>
        <w:ind w:left="733.1199645996094" w:right="99.48486328125" w:hanging="1.92001342773437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As part of the Placement Preparation Program, the Finance Club organized two insightful speaker sessions featuring alumni who recently secured finance and quant roles at renowned firms. These professionals, now working as investment bankers, quantitative strategists, and traders at esteemed organizations like Westbridge Capital, Blackstone, Quadeye, and</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1.0400390625"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Quantbox Research, shared their experiences and expertise.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1943359375" w:line="274.8900032043457" w:lineRule="auto"/>
        <w:ind w:left="731.6799926757812" w:right="35.64453125" w:firstLine="1.679992675781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The sessions focused on equipping students with the knowledge and strategies needed to tackle common finance-related interview questions. The speakers also provided valuable insights into their interview approaches and guided students in choosing the right career path within the finance industry. With placement season approaching, these discussions played a crucial role in helping students gain clarity, refine their preparation, and enhance their readiness for recruitment processes.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43017578125" w:line="240" w:lineRule="auto"/>
        <w:ind w:left="394.35997009277344" w:right="0" w:firstLine="0"/>
        <w:jc w:val="left"/>
        <w:rPr>
          <w:rFonts w:ascii="Lato" w:cs="Lato" w:eastAsia="Lato" w:hAnsi="Lato"/>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Internship Preparation Program (Jun ’24)</w:t>
      </w:r>
      <w:r w:rsidDel="00000000" w:rsidR="00000000" w:rsidRPr="00000000">
        <w:rPr>
          <w:rFonts w:ascii="Lato" w:cs="Lato" w:eastAsia="Lato" w:hAnsi="Lato"/>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40087890625" w:line="274.89017486572266" w:lineRule="auto"/>
        <w:ind w:left="735.2799987792969" w:right="257.164306640625" w:firstLine="15.599975585937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Finance Club, in collaboration with the Career Cell, organized a program to assist third-year undergraduates in preparing for their impending internship season. The main speakers for this event were senior students from IIT Bombay who had successfully secured prestigious internships in renowned finance and quant companies such as Morgan Stanley, Optiver, Deutsche Bank, Tower Research Capital and Graviton.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296875" w:line="274.8900032043457" w:lineRule="auto"/>
        <w:ind w:left="733.3599853515625" w:right="47.80517578125"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Throughout the program, we held two sessions exploring job profiles in finance and quant. The accomplished students imparted valuable insights pertaining to their individual preparation, internship experiences, selection processes, current work environments, and the nature of their roles. Additionally, they provided recommendations for beneficial resources and preparatory materials. These enlightening discussions facilitated students to make informed decisions and effectively plan their preparation for this pivotal phase of their careers.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3.43017578125" w:line="240" w:lineRule="auto"/>
        <w:ind w:left="30.439987182617188" w:right="0" w:firstLine="0"/>
        <w:jc w:val="left"/>
        <w:rPr>
          <w:rFonts w:ascii="Lato" w:cs="Lato" w:eastAsia="Lato" w:hAnsi="Lato"/>
          <w:b w:val="1"/>
          <w:bCs w:val="1"/>
          <w:i w:val="0"/>
          <w:iCs w:val="0"/>
          <w:smallCaps w:val="0"/>
          <w:strike w:val="0"/>
          <w:color w:val="000000"/>
          <w:sz w:val="28"/>
          <w:szCs w:val="28"/>
          <w:u w:val="none"/>
          <w:shd w:fill="auto" w:val="clear"/>
          <w:vertAlign w:val="baseline"/>
        </w:rPr>
      </w:pPr>
      <w:r w:rsidDel="00000000" w:rsidR="00000000" w:rsidRPr="00000000">
        <w:rPr>
          <w:rFonts w:ascii="Lato" w:cs="Lato" w:eastAsia="Lato" w:hAnsi="Lato"/>
          <w:b w:val="1"/>
          <w:bCs w:val="1"/>
          <w:i w:val="0"/>
          <w:iCs w:val="0"/>
          <w:smallCaps w:val="0"/>
          <w:strike w:val="0"/>
          <w:color w:val="000000"/>
          <w:sz w:val="28"/>
          <w:szCs w:val="28"/>
          <w:u w:val="single"/>
          <w:shd w:fill="auto" w:val="clear"/>
          <w:vertAlign w:val="baseline"/>
          <w:rtl w:val="0"/>
        </w:rPr>
        <w:t xml:space="preserve">FINFEST</w:t>
      </w: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 (16th Jan to 18th Jan)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83978271484375" w:line="274.8899459838867" w:lineRule="auto"/>
        <w:ind w:left="736.9599914550781" w:right="82.845458984375" w:firstLine="13.91998291015625"/>
        <w:jc w:val="left"/>
        <w:rPr>
          <w:rFonts w:ascii="Lato" w:cs="Lato" w:eastAsia="Lato" w:hAnsi="Lato"/>
          <w:b w:val="0"/>
          <w:bCs w:val="0"/>
          <w:i w:val="0"/>
          <w:iCs w:val="0"/>
          <w:smallCaps w:val="0"/>
          <w:strike w:val="0"/>
          <w:color w:val="252525"/>
          <w:sz w:val="24"/>
          <w:szCs w:val="24"/>
          <w:highlight w:val="white"/>
          <w:u w:val="none"/>
          <w:vertAlign w:val="baseline"/>
        </w:rPr>
      </w:pP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FinFest is Finance Club’s flagship event. It’s a 3-day finance and economics summit held at the</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IIT Bombay campus to help promote finance as both a viable career option and as an</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ever-interesting field with much to explore and learn. This 3-day fest had an amalgamation of</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every component required to introduce and immerse students into the world of finance.</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Starting from the keynote speaker session by Mr. Sundararaman Ramamurthy, the CEO and</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MD of the BDO to workshops to help all finance enthusiasts get hands-on exposure to the</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booming fields of start up valuation and derivatives trading. The fest helped students make</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and continue their foray into finance.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4.35997009277344" w:right="0" w:firstLine="0"/>
        <w:jc w:val="left"/>
        <w:rPr>
          <w:rFonts w:ascii="Lato" w:cs="Lato" w:eastAsia="Lato" w:hAnsi="Lato"/>
          <w:b w:val="1"/>
          <w:bCs w:val="1"/>
          <w:i w:val="0"/>
          <w:iCs w:val="0"/>
          <w:smallCaps w:val="0"/>
          <w:strike w:val="0"/>
          <w:color w:val="252525"/>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52525"/>
          <w:sz w:val="28"/>
          <w:szCs w:val="28"/>
          <w:highlight w:val="white"/>
          <w:u w:val="none"/>
          <w:vertAlign w:val="baseline"/>
          <w:rtl w:val="0"/>
        </w:rPr>
        <w:t xml:space="preserve">● </w:t>
      </w:r>
      <w:r w:rsidDel="00000000" w:rsidR="00000000" w:rsidRPr="00000000">
        <w:rPr>
          <w:rFonts w:ascii="Lato" w:cs="Lato" w:eastAsia="Lato" w:hAnsi="Lato"/>
          <w:b w:val="1"/>
          <w:bCs w:val="1"/>
          <w:i w:val="0"/>
          <w:iCs w:val="0"/>
          <w:smallCaps w:val="0"/>
          <w:strike w:val="0"/>
          <w:color w:val="252525"/>
          <w:sz w:val="28"/>
          <w:szCs w:val="28"/>
          <w:highlight w:val="white"/>
          <w:u w:val="none"/>
          <w:vertAlign w:val="baseline"/>
          <w:rtl w:val="0"/>
        </w:rPr>
        <w:t xml:space="preserve">Day 1</w:t>
      </w:r>
      <w:r w:rsidDel="00000000" w:rsidR="00000000" w:rsidRPr="00000000">
        <w:rPr>
          <w:rFonts w:ascii="Lato" w:cs="Lato" w:eastAsia="Lato" w:hAnsi="Lato"/>
          <w:b w:val="1"/>
          <w:bCs w:val="1"/>
          <w:i w:val="0"/>
          <w:iCs w:val="0"/>
          <w:smallCaps w:val="0"/>
          <w:strike w:val="0"/>
          <w:color w:val="252525"/>
          <w:sz w:val="28"/>
          <w:szCs w:val="28"/>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840087890625" w:line="240" w:lineRule="auto"/>
        <w:ind w:left="747.5199890136719" w:right="0" w:firstLine="0"/>
        <w:jc w:val="left"/>
        <w:rPr>
          <w:rFonts w:ascii="Lato" w:cs="Lato" w:eastAsia="Lato" w:hAnsi="Lato"/>
          <w:b w:val="1"/>
          <w:bCs w:val="1"/>
          <w:i w:val="0"/>
          <w:iCs w:val="0"/>
          <w:smallCaps w:val="0"/>
          <w:strike w:val="0"/>
          <w:color w:val="252525"/>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252525"/>
          <w:sz w:val="24"/>
          <w:szCs w:val="24"/>
          <w:highlight w:val="white"/>
          <w:u w:val="none"/>
          <w:vertAlign w:val="baseline"/>
          <w:rtl w:val="0"/>
        </w:rPr>
        <w:t xml:space="preserve">Forensic Files</w:t>
      </w:r>
      <w:r w:rsidDel="00000000" w:rsidR="00000000" w:rsidRPr="00000000">
        <w:rPr>
          <w:rFonts w:ascii="Lato" w:cs="Lato" w:eastAsia="Lato" w:hAnsi="Lato"/>
          <w:b w:val="1"/>
          <w:bCs w:val="1"/>
          <w:i w:val="0"/>
          <w:iCs w:val="0"/>
          <w:smallCaps w:val="0"/>
          <w:strike w:val="0"/>
          <w:color w:val="252525"/>
          <w:sz w:val="24"/>
          <w:szCs w:val="24"/>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74.8900032043457" w:lineRule="auto"/>
        <w:ind w:left="733.1199645996094" w:right="52.8466796875" w:firstLine="17.760009765625"/>
        <w:jc w:val="left"/>
        <w:rPr>
          <w:rFonts w:ascii="Lato" w:cs="Lato" w:eastAsia="Lato" w:hAnsi="Lato"/>
          <w:b w:val="0"/>
          <w:bCs w:val="0"/>
          <w:i w:val="0"/>
          <w:iCs w:val="0"/>
          <w:smallCaps w:val="0"/>
          <w:strike w:val="0"/>
          <w:color w:val="252525"/>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Forensic Files is a structured fraud identification game that challenges participants to identify</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the traitor among six profiles within a fictitious company. Participants receive comprehensive</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materials, including financial statements, bank details and lifestyle indicators, which provide</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clues to assist in their analysis. Conducted in two stages, the game features detailed and</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interactive booklets to enhance engagement. Teams of three collaborated to solve the</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financial fraud case, promoting teamwork and analytical skills.</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3017578125" w:line="240" w:lineRule="auto"/>
        <w:ind w:left="394.35997009277344" w:right="0" w:firstLine="0"/>
        <w:jc w:val="left"/>
        <w:rPr>
          <w:rFonts w:ascii="Lato" w:cs="Lato" w:eastAsia="Lato" w:hAnsi="Lato"/>
          <w:b w:val="1"/>
          <w:bCs w:val="1"/>
          <w:i w:val="0"/>
          <w:iCs w:val="0"/>
          <w:smallCaps w:val="0"/>
          <w:strike w:val="0"/>
          <w:color w:val="252525"/>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52525"/>
          <w:sz w:val="28"/>
          <w:szCs w:val="28"/>
          <w:highlight w:val="white"/>
          <w:u w:val="none"/>
          <w:vertAlign w:val="baseline"/>
          <w:rtl w:val="0"/>
        </w:rPr>
        <w:t xml:space="preserve">● </w:t>
      </w:r>
      <w:r w:rsidDel="00000000" w:rsidR="00000000" w:rsidRPr="00000000">
        <w:rPr>
          <w:rFonts w:ascii="Lato" w:cs="Lato" w:eastAsia="Lato" w:hAnsi="Lato"/>
          <w:b w:val="1"/>
          <w:bCs w:val="1"/>
          <w:i w:val="0"/>
          <w:iCs w:val="0"/>
          <w:smallCaps w:val="0"/>
          <w:strike w:val="0"/>
          <w:color w:val="252525"/>
          <w:sz w:val="28"/>
          <w:szCs w:val="28"/>
          <w:highlight w:val="white"/>
          <w:u w:val="none"/>
          <w:vertAlign w:val="baseline"/>
          <w:rtl w:val="0"/>
        </w:rPr>
        <w:t xml:space="preserve">Day 2</w:t>
      </w:r>
      <w:r w:rsidDel="00000000" w:rsidR="00000000" w:rsidRPr="00000000">
        <w:rPr>
          <w:rFonts w:ascii="Lato" w:cs="Lato" w:eastAsia="Lato" w:hAnsi="Lato"/>
          <w:b w:val="1"/>
          <w:bCs w:val="1"/>
          <w:i w:val="0"/>
          <w:iCs w:val="0"/>
          <w:smallCaps w:val="0"/>
          <w:strike w:val="0"/>
          <w:color w:val="252525"/>
          <w:sz w:val="28"/>
          <w:szCs w:val="28"/>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840087890625" w:line="240" w:lineRule="auto"/>
        <w:ind w:left="748.7199401855469" w:right="0" w:firstLine="0"/>
        <w:jc w:val="left"/>
        <w:rPr>
          <w:rFonts w:ascii="Lato" w:cs="Lato" w:eastAsia="Lato" w:hAnsi="Lato"/>
          <w:b w:val="1"/>
          <w:bCs w:val="1"/>
          <w:i w:val="0"/>
          <w:iCs w:val="0"/>
          <w:smallCaps w:val="0"/>
          <w:strike w:val="0"/>
          <w:color w:val="252525"/>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252525"/>
          <w:sz w:val="24"/>
          <w:szCs w:val="24"/>
          <w:highlight w:val="white"/>
          <w:u w:val="none"/>
          <w:vertAlign w:val="baseline"/>
          <w:rtl w:val="0"/>
        </w:rPr>
        <w:t xml:space="preserve">Keynote Speaker Session by Mr. Yogesh Sharma</w:t>
      </w:r>
      <w:r w:rsidDel="00000000" w:rsidR="00000000" w:rsidRPr="00000000">
        <w:rPr>
          <w:rFonts w:ascii="Lato" w:cs="Lato" w:eastAsia="Lato" w:hAnsi="Lato"/>
          <w:b w:val="1"/>
          <w:bCs w:val="1"/>
          <w:i w:val="0"/>
          <w:iCs w:val="0"/>
          <w:smallCaps w:val="0"/>
          <w:strike w:val="0"/>
          <w:color w:val="252525"/>
          <w:sz w:val="24"/>
          <w:szCs w:val="24"/>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74.8900032043457" w:lineRule="auto"/>
        <w:ind w:left="731.6799926757812" w:right="45.64697265625" w:firstLine="1.67999267578125"/>
        <w:jc w:val="left"/>
        <w:rPr>
          <w:rFonts w:ascii="Lato" w:cs="Lato" w:eastAsia="Lato" w:hAnsi="Lato"/>
          <w:b w:val="0"/>
          <w:bCs w:val="0"/>
          <w:i w:val="0"/>
          <w:iCs w:val="0"/>
          <w:smallCaps w:val="0"/>
          <w:strike w:val="0"/>
          <w:color w:val="252525"/>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The Keynote Session was delivered by Mr. Yogesh Sharma, Group Managing Director of BDO</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India - one of the world's leading accounting and advisory firms. Speaking on "The Future of</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Finance and Consulting," Mr. Sharma broke down the evolving trends reshaping the corporate</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world, the skills aspiring professionals will need to thrive in it, and what the next decade holds</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for finance and consulting careers. Drawing on his experience leading one of India's most</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prominent advisory practices, he offered students something that no textbook can, which is a</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frank, firsthand view of how real-world corporate strategy is made and where it is headed.</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The session served as FinFest's intellectual centrepiece, bridging the gap between the</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classroom and the boardroom, and giving students the macro perspective within which every</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other FinFest event found its context.</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299072265625" w:line="240" w:lineRule="auto"/>
        <w:ind w:left="747.5199890136719" w:right="0" w:firstLine="0"/>
        <w:jc w:val="left"/>
        <w:rPr>
          <w:rFonts w:ascii="Lato" w:cs="Lato" w:eastAsia="Lato" w:hAnsi="Lato"/>
          <w:b w:val="1"/>
          <w:bCs w:val="1"/>
          <w:i w:val="0"/>
          <w:iCs w:val="0"/>
          <w:smallCaps w:val="0"/>
          <w:strike w:val="0"/>
          <w:color w:val="252525"/>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252525"/>
          <w:sz w:val="24"/>
          <w:szCs w:val="24"/>
          <w:highlight w:val="white"/>
          <w:u w:val="none"/>
          <w:vertAlign w:val="baseline"/>
          <w:rtl w:val="0"/>
        </w:rPr>
        <w:t xml:space="preserve">FINMUN</w:t>
      </w:r>
      <w:r w:rsidDel="00000000" w:rsidR="00000000" w:rsidRPr="00000000">
        <w:rPr>
          <w:rFonts w:ascii="Lato" w:cs="Lato" w:eastAsia="Lato" w:hAnsi="Lato"/>
          <w:b w:val="1"/>
          <w:bCs w:val="1"/>
          <w:i w:val="0"/>
          <w:iCs w:val="0"/>
          <w:smallCaps w:val="0"/>
          <w:strike w:val="0"/>
          <w:color w:val="252525"/>
          <w:sz w:val="24"/>
          <w:szCs w:val="24"/>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74.8900604248047" w:lineRule="auto"/>
        <w:ind w:left="735.2799987792969" w:right="111.6455078125" w:firstLine="15.5999755859375"/>
        <w:jc w:val="left"/>
        <w:rPr>
          <w:rFonts w:ascii="Lato" w:cs="Lato" w:eastAsia="Lato" w:hAnsi="Lato"/>
          <w:b w:val="0"/>
          <w:bCs w:val="0"/>
          <w:i w:val="0"/>
          <w:iCs w:val="0"/>
          <w:smallCaps w:val="0"/>
          <w:strike w:val="0"/>
          <w:color w:val="252525"/>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Day 1 session marked the launch of Finance Club’s first finance-focused Model United</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Nations, conducted as part of FinFest. The conference brought together participants to</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engage in structured discussions across two committees, ECOFIN (UNGA Second</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Committee) and the World Economic Forum (WEF), focusing on global economic governance,</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trade restrictions, and the evolving role of AI in economic systems. Over an intensive</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three-hour session, delegates navigated complex geopolitical and financial scenarios,</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developing policy perspectives, negotiating positions, and understanding the intersection of</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global finance with policymaking and international relations.</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9072265625" w:line="240" w:lineRule="auto"/>
        <w:ind w:left="737.4400329589844" w:right="0" w:firstLine="0"/>
        <w:jc w:val="left"/>
        <w:rPr>
          <w:rFonts w:ascii="Lato" w:cs="Lato" w:eastAsia="Lato" w:hAnsi="Lato"/>
          <w:b w:val="1"/>
          <w:bCs w:val="1"/>
          <w:i w:val="0"/>
          <w:iCs w:val="0"/>
          <w:smallCaps w:val="0"/>
          <w:strike w:val="0"/>
          <w:color w:val="252525"/>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252525"/>
          <w:sz w:val="24"/>
          <w:szCs w:val="24"/>
          <w:highlight w:val="white"/>
          <w:u w:val="none"/>
          <w:vertAlign w:val="baseline"/>
          <w:rtl w:val="0"/>
        </w:rPr>
        <w:t xml:space="preserve">CFA Finance Quiz</w:t>
      </w:r>
      <w:r w:rsidDel="00000000" w:rsidR="00000000" w:rsidRPr="00000000">
        <w:rPr>
          <w:rFonts w:ascii="Lato" w:cs="Lato" w:eastAsia="Lato" w:hAnsi="Lato"/>
          <w:b w:val="1"/>
          <w:bCs w:val="1"/>
          <w:i w:val="0"/>
          <w:iCs w:val="0"/>
          <w:smallCaps w:val="0"/>
          <w:strike w:val="0"/>
          <w:color w:val="252525"/>
          <w:sz w:val="24"/>
          <w:szCs w:val="24"/>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74.8901176452637" w:lineRule="auto"/>
        <w:ind w:left="737.4400329589844" w:right="566.119384765625" w:firstLine="3.3599853515625"/>
        <w:jc w:val="left"/>
        <w:rPr>
          <w:rFonts w:ascii="Lato" w:cs="Lato" w:eastAsia="Lato" w:hAnsi="Lato"/>
          <w:b w:val="0"/>
          <w:bCs w:val="0"/>
          <w:i w:val="0"/>
          <w:iCs w:val="0"/>
          <w:smallCaps w:val="0"/>
          <w:strike w:val="0"/>
          <w:color w:val="252525"/>
          <w:sz w:val="24"/>
          <w:szCs w:val="24"/>
          <w:highlight w:val="white"/>
          <w:u w:val="none"/>
          <w:vertAlign w:val="baseline"/>
        </w:rPr>
      </w:pP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CFA Scholarship Test was conducted in collaboration with the CFA Institute to provide</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students with an opportunity to benchmark their understanding of core finance concepts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38.8800048828125" w:right="17.16552734375" w:firstLine="2.1600341796875"/>
        <w:jc w:val="left"/>
        <w:rPr>
          <w:rFonts w:ascii="Lato" w:cs="Lato" w:eastAsia="Lato" w:hAnsi="Lato"/>
          <w:b w:val="0"/>
          <w:bCs w:val="0"/>
          <w:i w:val="0"/>
          <w:iCs w:val="0"/>
          <w:smallCaps w:val="0"/>
          <w:strike w:val="0"/>
          <w:color w:val="252525"/>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aligned with the CFA Level I curriculum. Designed as a competitive assessment, the test</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evaluated participants across key areas such as financial analysis, quantitative methods, and</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investment principles, simulating the rigor of professional certification standards. The top</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performers were awarded CFA scholarships worth over $2200, creating a strong incentive for</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high performance. The initiative enabled students to assess their preparedness for globally</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recognized finance qualifications while strengthening their conceptual clarity and</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exam-oriented thinking.</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30517578125" w:line="240" w:lineRule="auto"/>
        <w:ind w:left="747.5199890136719" w:right="0" w:firstLine="0"/>
        <w:jc w:val="left"/>
        <w:rPr>
          <w:rFonts w:ascii="Lato" w:cs="Lato" w:eastAsia="Lato" w:hAnsi="Lato"/>
          <w:b w:val="1"/>
          <w:bCs w:val="1"/>
          <w:i w:val="0"/>
          <w:iCs w:val="0"/>
          <w:smallCaps w:val="0"/>
          <w:strike w:val="0"/>
          <w:color w:val="252525"/>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252525"/>
          <w:sz w:val="24"/>
          <w:szCs w:val="24"/>
          <w:highlight w:val="white"/>
          <w:u w:val="none"/>
          <w:vertAlign w:val="baseline"/>
          <w:rtl w:val="0"/>
        </w:rPr>
        <w:t xml:space="preserve">Market Mayhem</w:t>
      </w:r>
      <w:r w:rsidDel="00000000" w:rsidR="00000000" w:rsidRPr="00000000">
        <w:rPr>
          <w:rFonts w:ascii="Lato" w:cs="Lato" w:eastAsia="Lato" w:hAnsi="Lato"/>
          <w:b w:val="1"/>
          <w:bCs w:val="1"/>
          <w:i w:val="0"/>
          <w:iCs w:val="0"/>
          <w:smallCaps w:val="0"/>
          <w:strike w:val="0"/>
          <w:color w:val="252525"/>
          <w:sz w:val="24"/>
          <w:szCs w:val="24"/>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74.8900318145752" w:lineRule="auto"/>
        <w:ind w:left="731.6799926757812" w:right="45.88623046875" w:firstLine="19.199981689453125"/>
        <w:jc w:val="left"/>
        <w:rPr>
          <w:rFonts w:ascii="Lato" w:cs="Lato" w:eastAsia="Lato" w:hAnsi="Lato"/>
          <w:b w:val="0"/>
          <w:bCs w:val="0"/>
          <w:i w:val="0"/>
          <w:iCs w:val="0"/>
          <w:smallCaps w:val="0"/>
          <w:strike w:val="0"/>
          <w:color w:val="0e101a"/>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e101a"/>
          <w:sz w:val="24"/>
          <w:szCs w:val="24"/>
          <w:highlight w:val="white"/>
          <w:u w:val="none"/>
          <w:vertAlign w:val="baseline"/>
          <w:rtl w:val="0"/>
        </w:rPr>
        <w:t xml:space="preserve">Market Mayhem is a dynamic, news-based trading game where participants engage in</w:t>
      </w:r>
      <w:r w:rsidDel="00000000" w:rsidR="00000000" w:rsidRPr="00000000">
        <w:rPr>
          <w:rFonts w:ascii="Lato" w:cs="Lato" w:eastAsia="Lato" w:hAnsi="Lato"/>
          <w:b w:val="0"/>
          <w:bCs w:val="0"/>
          <w:i w:val="0"/>
          <w:iCs w:val="0"/>
          <w:smallCaps w:val="0"/>
          <w:strike w:val="0"/>
          <w:color w:val="0e101a"/>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e101a"/>
          <w:sz w:val="24"/>
          <w:szCs w:val="24"/>
          <w:highlight w:val="white"/>
          <w:u w:val="none"/>
          <w:vertAlign w:val="baseline"/>
          <w:rtl w:val="0"/>
        </w:rPr>
        <w:t xml:space="preserve">real-time decision making to build the best-performing portfolio. Teams were given six</w:t>
      </w:r>
      <w:r w:rsidDel="00000000" w:rsidR="00000000" w:rsidRPr="00000000">
        <w:rPr>
          <w:rFonts w:ascii="Lato" w:cs="Lato" w:eastAsia="Lato" w:hAnsi="Lato"/>
          <w:b w:val="0"/>
          <w:bCs w:val="0"/>
          <w:i w:val="0"/>
          <w:iCs w:val="0"/>
          <w:smallCaps w:val="0"/>
          <w:strike w:val="0"/>
          <w:color w:val="0e101a"/>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e101a"/>
          <w:sz w:val="24"/>
          <w:szCs w:val="24"/>
          <w:highlight w:val="white"/>
          <w:u w:val="none"/>
          <w:vertAlign w:val="baseline"/>
          <w:rtl w:val="0"/>
        </w:rPr>
        <w:t xml:space="preserve">companies from six different sectors, each with key financial indicators such as</w:t>
      </w:r>
      <w:r w:rsidDel="00000000" w:rsidR="00000000" w:rsidRPr="00000000">
        <w:rPr>
          <w:rFonts w:ascii="Lato" w:cs="Lato" w:eastAsia="Lato" w:hAnsi="Lato"/>
          <w:b w:val="0"/>
          <w:bCs w:val="0"/>
          <w:i w:val="0"/>
          <w:iCs w:val="0"/>
          <w:smallCaps w:val="0"/>
          <w:strike w:val="0"/>
          <w:color w:val="0e101a"/>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e101a"/>
          <w:sz w:val="24"/>
          <w:szCs w:val="24"/>
          <w:highlight w:val="white"/>
          <w:u w:val="none"/>
          <w:vertAlign w:val="baseline"/>
          <w:rtl w:val="0"/>
        </w:rPr>
        <w:t xml:space="preserve">Price-to-Earnings ratio, Revenue, Relative Strength Index and Debt-to-Equity ratio. As news</w:t>
      </w:r>
      <w:r w:rsidDel="00000000" w:rsidR="00000000" w:rsidRPr="00000000">
        <w:rPr>
          <w:rFonts w:ascii="Lato" w:cs="Lato" w:eastAsia="Lato" w:hAnsi="Lato"/>
          <w:b w:val="0"/>
          <w:bCs w:val="0"/>
          <w:i w:val="0"/>
          <w:iCs w:val="0"/>
          <w:smallCaps w:val="0"/>
          <w:strike w:val="0"/>
          <w:color w:val="0e101a"/>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e101a"/>
          <w:sz w:val="24"/>
          <w:szCs w:val="24"/>
          <w:highlight w:val="white"/>
          <w:u w:val="none"/>
          <w:vertAlign w:val="baseline"/>
          <w:rtl w:val="0"/>
        </w:rPr>
        <w:t xml:space="preserve">updates influenced market conditions, teams had to analyse the information, negotiate trades</w:t>
      </w:r>
      <w:r w:rsidDel="00000000" w:rsidR="00000000" w:rsidRPr="00000000">
        <w:rPr>
          <w:rFonts w:ascii="Lato" w:cs="Lato" w:eastAsia="Lato" w:hAnsi="Lato"/>
          <w:b w:val="0"/>
          <w:bCs w:val="0"/>
          <w:i w:val="0"/>
          <w:iCs w:val="0"/>
          <w:smallCaps w:val="0"/>
          <w:strike w:val="0"/>
          <w:color w:val="0e101a"/>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e101a"/>
          <w:sz w:val="24"/>
          <w:szCs w:val="24"/>
          <w:highlight w:val="white"/>
          <w:u w:val="none"/>
          <w:vertAlign w:val="baseline"/>
          <w:rtl w:val="0"/>
        </w:rPr>
        <w:t xml:space="preserve">with other teams and strategically adjust their holdings with a final round of selective news</w:t>
      </w:r>
      <w:r w:rsidDel="00000000" w:rsidR="00000000" w:rsidRPr="00000000">
        <w:rPr>
          <w:rFonts w:ascii="Lato" w:cs="Lato" w:eastAsia="Lato" w:hAnsi="Lato"/>
          <w:b w:val="0"/>
          <w:bCs w:val="0"/>
          <w:i w:val="0"/>
          <w:iCs w:val="0"/>
          <w:smallCaps w:val="0"/>
          <w:strike w:val="0"/>
          <w:color w:val="0e101a"/>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e101a"/>
          <w:sz w:val="24"/>
          <w:szCs w:val="24"/>
          <w:highlight w:val="white"/>
          <w:u w:val="none"/>
          <w:vertAlign w:val="baseline"/>
          <w:rtl w:val="0"/>
        </w:rPr>
        <w:t xml:space="preserve">sharing to cohorts of groups. The game provided an interactive learning experience,</w:t>
      </w:r>
      <w:r w:rsidDel="00000000" w:rsidR="00000000" w:rsidRPr="00000000">
        <w:rPr>
          <w:rFonts w:ascii="Lato" w:cs="Lato" w:eastAsia="Lato" w:hAnsi="Lato"/>
          <w:b w:val="0"/>
          <w:bCs w:val="0"/>
          <w:i w:val="0"/>
          <w:iCs w:val="0"/>
          <w:smallCaps w:val="0"/>
          <w:strike w:val="0"/>
          <w:color w:val="0e101a"/>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e101a"/>
          <w:sz w:val="24"/>
          <w:szCs w:val="24"/>
          <w:highlight w:val="white"/>
          <w:u w:val="none"/>
          <w:vertAlign w:val="baseline"/>
          <w:rtl w:val="0"/>
        </w:rPr>
        <w:t xml:space="preserve">enhancing participants’ understanding of market dynamics and financial analysis</w:t>
      </w:r>
      <w:r w:rsidDel="00000000" w:rsidR="00000000" w:rsidRPr="00000000">
        <w:rPr>
          <w:rFonts w:ascii="Lato" w:cs="Lato" w:eastAsia="Lato" w:hAnsi="Lato"/>
          <w:b w:val="0"/>
          <w:bCs w:val="0"/>
          <w:i w:val="0"/>
          <w:iCs w:val="0"/>
          <w:smallCaps w:val="0"/>
          <w:strike w:val="0"/>
          <w:color w:val="0e101a"/>
          <w:sz w:val="24"/>
          <w:szCs w:val="24"/>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3017578125" w:line="240" w:lineRule="auto"/>
        <w:ind w:left="394.35997009277344" w:right="0" w:firstLine="0"/>
        <w:jc w:val="left"/>
        <w:rPr>
          <w:rFonts w:ascii="Lato" w:cs="Lato" w:eastAsia="Lato" w:hAnsi="Lato"/>
          <w:b w:val="1"/>
          <w:bCs w:val="1"/>
          <w:i w:val="0"/>
          <w:iCs w:val="0"/>
          <w:smallCaps w:val="0"/>
          <w:strike w:val="0"/>
          <w:color w:val="252525"/>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52525"/>
          <w:sz w:val="28"/>
          <w:szCs w:val="28"/>
          <w:highlight w:val="white"/>
          <w:u w:val="none"/>
          <w:vertAlign w:val="baseline"/>
          <w:rtl w:val="0"/>
        </w:rPr>
        <w:t xml:space="preserve">● </w:t>
      </w:r>
      <w:r w:rsidDel="00000000" w:rsidR="00000000" w:rsidRPr="00000000">
        <w:rPr>
          <w:rFonts w:ascii="Lato" w:cs="Lato" w:eastAsia="Lato" w:hAnsi="Lato"/>
          <w:b w:val="1"/>
          <w:bCs w:val="1"/>
          <w:i w:val="0"/>
          <w:iCs w:val="0"/>
          <w:smallCaps w:val="0"/>
          <w:strike w:val="0"/>
          <w:color w:val="252525"/>
          <w:sz w:val="28"/>
          <w:szCs w:val="28"/>
          <w:highlight w:val="white"/>
          <w:u w:val="none"/>
          <w:vertAlign w:val="baseline"/>
          <w:rtl w:val="0"/>
        </w:rPr>
        <w:t xml:space="preserve">Day 3</w:t>
      </w:r>
      <w:r w:rsidDel="00000000" w:rsidR="00000000" w:rsidRPr="00000000">
        <w:rPr>
          <w:rFonts w:ascii="Lato" w:cs="Lato" w:eastAsia="Lato" w:hAnsi="Lato"/>
          <w:b w:val="1"/>
          <w:bCs w:val="1"/>
          <w:i w:val="0"/>
          <w:iCs w:val="0"/>
          <w:smallCaps w:val="0"/>
          <w:strike w:val="0"/>
          <w:color w:val="252525"/>
          <w:sz w:val="28"/>
          <w:szCs w:val="28"/>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4395751953125" w:line="240" w:lineRule="auto"/>
        <w:ind w:left="747.5199890136719" w:right="0" w:firstLine="0"/>
        <w:jc w:val="left"/>
        <w:rPr>
          <w:rFonts w:ascii="Lato" w:cs="Lato" w:eastAsia="Lato" w:hAnsi="Lato"/>
          <w:b w:val="1"/>
          <w:bCs w:val="1"/>
          <w:i w:val="0"/>
          <w:iCs w:val="0"/>
          <w:smallCaps w:val="0"/>
          <w:strike w:val="0"/>
          <w:color w:val="252525"/>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252525"/>
          <w:sz w:val="24"/>
          <w:szCs w:val="24"/>
          <w:u w:val="none"/>
          <w:shd w:fill="auto" w:val="clear"/>
          <w:vertAlign w:val="baseline"/>
          <w:rtl w:val="0"/>
        </w:rPr>
        <w:t xml:space="preserve">FINMUN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3199462890625" w:line="274.8901176452637" w:lineRule="auto"/>
        <w:ind w:left="731.6799926757812" w:right="26.68701171875" w:firstLine="19.199981689453125"/>
        <w:jc w:val="left"/>
        <w:rPr>
          <w:rFonts w:ascii="Lato" w:cs="Lato" w:eastAsia="Lato" w:hAnsi="Lato"/>
          <w:b w:val="0"/>
          <w:bCs w:val="0"/>
          <w:i w:val="0"/>
          <w:iCs w:val="0"/>
          <w:smallCaps w:val="0"/>
          <w:strike w:val="0"/>
          <w:color w:val="252525"/>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Day 2 session built upon the foundations established in the first session, extending</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discussions into deeper negotiations and resolution-building over a six-hour engagement. The</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extended format enabled participants to experience the depth and rigor of global</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negotiations, strengthening their ability to think critically, articulate positions, and operate</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within complex, dynamic policy environments. Top 3 were announced for each committee.</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9072265625" w:line="240" w:lineRule="auto"/>
        <w:ind w:left="734.320068359375" w:right="0" w:firstLine="0"/>
        <w:jc w:val="left"/>
        <w:rPr>
          <w:rFonts w:ascii="Lato" w:cs="Lato" w:eastAsia="Lato" w:hAnsi="Lato"/>
          <w:b w:val="1"/>
          <w:bCs w:val="1"/>
          <w:i w:val="0"/>
          <w:iCs w:val="0"/>
          <w:smallCaps w:val="0"/>
          <w:strike w:val="0"/>
          <w:color w:val="252525"/>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252525"/>
          <w:sz w:val="24"/>
          <w:szCs w:val="24"/>
          <w:highlight w:val="white"/>
          <w:u w:val="none"/>
          <w:vertAlign w:val="baseline"/>
          <w:rtl w:val="0"/>
        </w:rPr>
        <w:t xml:space="preserve">Speaker Session on Applied Risk in Quantitative Finance</w:t>
      </w:r>
      <w:r w:rsidDel="00000000" w:rsidR="00000000" w:rsidRPr="00000000">
        <w:rPr>
          <w:rFonts w:ascii="Lato" w:cs="Lato" w:eastAsia="Lato" w:hAnsi="Lato"/>
          <w:b w:val="1"/>
          <w:bCs w:val="1"/>
          <w:i w:val="0"/>
          <w:iCs w:val="0"/>
          <w:smallCaps w:val="0"/>
          <w:strike w:val="0"/>
          <w:color w:val="252525"/>
          <w:sz w:val="24"/>
          <w:szCs w:val="24"/>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200439453125" w:line="274.8899459838867" w:lineRule="auto"/>
        <w:ind w:left="731.199951171875" w:right="0" w:firstLine="19.680023193359375"/>
        <w:jc w:val="both"/>
        <w:rPr>
          <w:rFonts w:ascii="Lato" w:cs="Lato" w:eastAsia="Lato" w:hAnsi="Lato"/>
          <w:b w:val="0"/>
          <w:bCs w:val="0"/>
          <w:i w:val="0"/>
          <w:iCs w:val="0"/>
          <w:smallCaps w:val="0"/>
          <w:strike w:val="0"/>
          <w:color w:val="252525"/>
          <w:sz w:val="24"/>
          <w:szCs w:val="24"/>
          <w:highlight w:val="white"/>
          <w:u w:val="none"/>
          <w:vertAlign w:val="baseline"/>
        </w:rPr>
      </w:pP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Finance Club, in collaboration with IAQS, hosted an insightful session with Mr. Neel Doshi,</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Actuary, FRM, and Adjunct Faculty at IAQS, focusing on the application of risk management</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principles within quantitative finance. Drawing from his expertise in actuarial science and</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financial risk management, he provided a structured understanding of how risk is modeled,</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measured, and managed across financial institutions. The session explored the integration of</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quantitative techniques in assessing market and credit risks, along with their relevance in real</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world financial decision making.</w:t>
      </w:r>
    </w:p>
    <w:sectPr>
      <w:pgSz w:h="16840" w:w="11920" w:orient="portrait"/>
      <w:pgMar w:bottom="1609.5999145507812" w:top="2378.399658203125" w:left="710" w:right="695.834960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