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42B69" w:rsidRDefault="00042B69" w:rsidP="00042B69">
      <w:pPr>
        <w:rPr>
          <w:color w:val="FFFFFF" w:themeColor="background1"/>
        </w:rPr>
      </w:pPr>
    </w:p>
    <w:p w:rsidR="00042B69" w:rsidRPr="008F1855" w:rsidRDefault="00042B69" w:rsidP="008F1855">
      <w:pPr>
        <w:rPr>
          <w:color w:val="FFFFFF" w:themeColor="background1"/>
        </w:rPr>
      </w:pPr>
      <w:r>
        <w:rPr>
          <w:noProof/>
          <w:color w:val="FFFFFF" w:themeColor="background1"/>
        </w:rPr>
        <w:drawing>
          <wp:anchor distT="0" distB="0" distL="114300" distR="114300" simplePos="0" relativeHeight="251684864" behindDoc="0" locked="0" layoutInCell="1" allowOverlap="1" wp14:anchorId="6467CD94" wp14:editId="7D4691C3">
            <wp:simplePos x="0" y="0"/>
            <wp:positionH relativeFrom="margin">
              <wp:posOffset>4676775</wp:posOffset>
            </wp:positionH>
            <wp:positionV relativeFrom="margin">
              <wp:posOffset>-847725</wp:posOffset>
            </wp:positionV>
            <wp:extent cx="1638300" cy="7937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9">
                      <a:extLst>
                        <a:ext uri="{28A0092B-C50C-407E-A947-70E740481C1C}">
                          <a14:useLocalDpi xmlns:a14="http://schemas.microsoft.com/office/drawing/2010/main" val="0"/>
                        </a:ext>
                      </a:extLst>
                    </a:blip>
                    <a:stretch>
                      <a:fillRect/>
                    </a:stretch>
                  </pic:blipFill>
                  <pic:spPr>
                    <a:xfrm>
                      <a:off x="0" y="0"/>
                      <a:ext cx="1638300" cy="793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1752CE5E" wp14:editId="5EC3AE9C">
                <wp:simplePos x="0" y="0"/>
                <wp:positionH relativeFrom="column">
                  <wp:posOffset>4676775</wp:posOffset>
                </wp:positionH>
                <wp:positionV relativeFrom="paragraph">
                  <wp:posOffset>-1112415</wp:posOffset>
                </wp:positionV>
                <wp:extent cx="1670685" cy="7335591"/>
                <wp:effectExtent l="0" t="0" r="5715" b="0"/>
                <wp:wrapSquare wrapText="bothSides"/>
                <wp:docPr id="203" name="Rectangle 203"/>
                <wp:cNvGraphicFramePr/>
                <a:graphic xmlns:a="http://schemas.openxmlformats.org/drawingml/2006/main">
                  <a:graphicData uri="http://schemas.microsoft.com/office/word/2010/wordprocessingShape">
                    <wps:wsp>
                      <wps:cNvSpPr/>
                      <wps:spPr>
                        <a:xfrm>
                          <a:off x="0" y="0"/>
                          <a:ext cx="1670685" cy="733559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2B69" w:rsidRDefault="00042B69">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anchor>
            </w:drawing>
          </mc:Choice>
          <mc:Fallback>
            <w:pict>
              <v:rect id="Rectangle 203" o:spid="_x0000_s1026" style="position:absolute;margin-left:368.25pt;margin-top:-87.6pt;width:131.55pt;height:577.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" fillcolor="#5b9bd5 [3204]" stroked="f" strokeweight="1pt">
                <v:textbox inset=",14.4pt,8.64pt,18pt">
                  <w:txbxContent>
                    <w:p w:rsidR="00042B69" w:rsidRDefault="00042B69">
                      <w:pPr>
                        <w:rPr>
                          <w:color w:val="FFFFFF" w:themeColor="background1"/>
                        </w:rPr>
                      </w:pPr>
                    </w:p>
                  </w:txbxContent>
                </v:textbox>
                <w10:wrap type="square"/>
              </v:rect>
            </w:pict>
          </mc:Fallback>
        </mc:AlternateContent>
      </w:r>
      <w:r>
        <w:rPr>
          <w:noProof/>
        </w:rPr>
        <w:drawing>
          <wp:anchor distT="0" distB="0" distL="114300" distR="114300" simplePos="0" relativeHeight="251680768" behindDoc="0" locked="0" layoutInCell="1" allowOverlap="1" wp14:anchorId="140E74EF" wp14:editId="09A8BBA3">
            <wp:simplePos x="0" y="0"/>
            <wp:positionH relativeFrom="page">
              <wp:align>left</wp:align>
            </wp:positionH>
            <wp:positionV relativeFrom="page">
              <wp:align>top</wp:align>
            </wp:positionV>
            <wp:extent cx="5591175" cy="4343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nce-of-finance-accounting-1-638.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4343400"/>
                    </a:xfrm>
                    <a:prstGeom prst="rect">
                      <a:avLst/>
                    </a:prstGeom>
                  </pic:spPr>
                </pic:pic>
              </a:graphicData>
            </a:graphic>
            <wp14:sizeRelH relativeFrom="margin">
              <wp14:pctWidth>0</wp14:pctWidth>
            </wp14:sizeRelH>
            <wp14:sizeRelV relativeFrom="margin">
              <wp14:pctHeight>0</wp14:pctHeight>
            </wp14:sizeRelV>
          </wp:anchor>
        </w:drawing>
      </w:r>
    </w:p>
    <w:p w:rsidR="005E2F64" w:rsidRDefault="00F37D6E" w:rsidP="00F37D6E">
      <w:pPr>
        <w:ind w:left="-1418"/>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37D6E">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Accounting Strategic Management</w:t>
      </w: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p>
    <w:p w:rsidR="00F37D6E" w:rsidRDefault="00F37D6E" w:rsidP="00F37D6E">
      <w:pPr>
        <w:ind w:left="-1418"/>
        <w:jc w:val="center"/>
        <w:rPr>
          <w:bCs/>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rPr>
      </w:pPr>
    </w:p>
    <w:p w:rsidR="00042B69" w:rsidRPr="00042B69" w:rsidRDefault="00042B69" w:rsidP="0004490A">
      <w:pPr>
        <w:ind w:left="-1418"/>
        <w:rPr>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2B69">
        <w:rPr>
          <w:bCs/>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rPr>
        <w:t xml:space="preserve">Website: </w:t>
      </w:r>
      <w:hyperlink r:id="rId11" w:history="1">
        <w:r w:rsidRPr="00042B69">
          <w:rPr>
            <w:rStyle w:val="Hyperlink"/>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www.btsconsultant.com</w:t>
        </w:r>
      </w:hyperlink>
    </w:p>
    <w:p w:rsidR="00042B69" w:rsidRPr="00042B69" w:rsidRDefault="00042B69" w:rsidP="008F1855">
      <w:pPr>
        <w:ind w:left="-1418"/>
        <w:rPr>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2B69">
        <w:rPr>
          <w:bCs/>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rPr>
        <w:t xml:space="preserve">Email: </w:t>
      </w:r>
      <w:hyperlink r:id="rId12" w:history="1">
        <w:r w:rsidRPr="00042B69">
          <w:rPr>
            <w:rStyle w:val="Hyperlink"/>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info@btsconsultant.com</w:t>
        </w:r>
      </w:hyperlink>
    </w:p>
    <w:p w:rsidR="00042B69" w:rsidRPr="00042B69" w:rsidRDefault="00042B69" w:rsidP="008F1855">
      <w:pPr>
        <w:ind w:left="-1418"/>
        <w:rPr>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2B69">
        <w:rPr>
          <w:bCs/>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rPr>
        <w:t xml:space="preserve">Telephone: </w:t>
      </w:r>
      <w:r w:rsidRPr="00042B69">
        <w:rPr>
          <w:bCs/>
          <w:color w:val="70AD47"/>
          <w:sz w:val="32"/>
          <w:szCs w:val="32"/>
          <w14:reflection w14:blurRad="6350" w14:stA="53000" w14:stPos="0" w14:endA="300" w14:endPos="35500" w14:dist="0" w14:dir="5400000" w14:fadeDir="5400000" w14:sx="100000" w14:sy="-90000" w14:kx="0" w14:ky="0" w14:algn="bl"/>
          <w14:textOutline w14:w="9525" w14:cap="flat" w14:cmpd="sng" w14:algn="ctr">
            <w14:solidFill>
              <w14:schemeClr w14:val="accent5">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00971-2-6452630</w:t>
      </w:r>
    </w:p>
    <w:p w:rsidR="00042B69" w:rsidRDefault="00042B69" w:rsidP="00E445FA"/>
    <w:p w:rsidR="00042B69" w:rsidRDefault="00042B69" w:rsidP="00E445FA"/>
    <w:p w:rsidR="00042B69" w:rsidRDefault="008F1855" w:rsidP="00E445FA">
      <w:r>
        <w:rPr>
          <w:noProof/>
        </w:rPr>
        <mc:AlternateContent>
          <mc:Choice Requires="wps">
            <w:drawing>
              <wp:anchor distT="182880" distB="182880" distL="114300" distR="114300" simplePos="0" relativeHeight="251686912" behindDoc="0" locked="0" layoutInCell="1" allowOverlap="1" wp14:anchorId="7CF78F8F" wp14:editId="404B4EA5">
                <wp:simplePos x="0" y="0"/>
                <wp:positionH relativeFrom="margin">
                  <wp:align>center</wp:align>
                </wp:positionH>
                <wp:positionV relativeFrom="page">
                  <wp:posOffset>9620250</wp:posOffset>
                </wp:positionV>
                <wp:extent cx="2590800" cy="409575"/>
                <wp:effectExtent l="0" t="0" r="19050" b="28575"/>
                <wp:wrapTopAndBottom/>
                <wp:docPr id="3" name="Rectangle 3" descr="Color-block pull quote"/>
                <wp:cNvGraphicFramePr/>
                <a:graphic xmlns:a="http://schemas.openxmlformats.org/drawingml/2006/main">
                  <a:graphicData uri="http://schemas.microsoft.com/office/word/2010/wordprocessingShape">
                    <wps:wsp>
                      <wps:cNvSpPr/>
                      <wps:spPr>
                        <a:xfrm>
                          <a:off x="0" y="0"/>
                          <a:ext cx="2590800" cy="409575"/>
                        </a:xfrm>
                        <a:prstGeom prst="rect">
                          <a:avLst/>
                        </a:prstGeom>
                        <a:solidFill>
                          <a:srgbClr val="4472C4">
                            <a:lumMod val="20000"/>
                            <a:lumOff val="80000"/>
                          </a:srgbClr>
                        </a:solidFill>
                        <a:ln w="6350" cap="flat" cmpd="sng" algn="ctr">
                          <a:solidFill>
                            <a:srgbClr val="4472C4">
                              <a:lumMod val="60000"/>
                              <a:lumOff val="40000"/>
                            </a:srgbClr>
                          </a:solidFill>
                          <a:prstDash val="solid"/>
                          <a:miter lim="800000"/>
                        </a:ln>
                        <a:effectLst/>
                      </wps:spPr>
                      <wps:txbx>
                        <w:txbxContent>
                          <w:p w:rsidR="008F1855" w:rsidRDefault="003F7E91" w:rsidP="008F1855">
                            <w:pPr>
                              <w:rPr>
                                <w:b/>
                                <w:bCs/>
                                <w:sz w:val="28"/>
                                <w:szCs w:val="28"/>
                              </w:rPr>
                            </w:pPr>
                            <w:hyperlink r:id="rId13" w:history="1">
                              <w:r w:rsidR="008F1855" w:rsidRPr="003A75DD">
                                <w:rPr>
                                  <w:rStyle w:val="Hyperlink"/>
                                  <w:b/>
                                  <w:bCs/>
                                  <w:sz w:val="28"/>
                                  <w:szCs w:val="28"/>
                                </w:rPr>
                                <w:t>www.btsconsultant.com</w:t>
                              </w:r>
                            </w:hyperlink>
                            <w:r w:rsidR="008F1855">
                              <w:rPr>
                                <w:b/>
                                <w:bCs/>
                                <w:sz w:val="28"/>
                                <w:szCs w:val="28"/>
                              </w:rPr>
                              <w:t xml:space="preserve"> </w:t>
                            </w:r>
                          </w:p>
                          <w:p w:rsidR="008F1855" w:rsidRDefault="008F1855" w:rsidP="008F1855">
                            <w:pPr>
                              <w:rPr>
                                <w:b/>
                                <w:bCs/>
                                <w:sz w:val="28"/>
                                <w:szCs w:val="28"/>
                              </w:rPr>
                            </w:pPr>
                          </w:p>
                          <w:p w:rsidR="008F1855" w:rsidRDefault="008F1855" w:rsidP="008F1855">
                            <w:pPr>
                              <w:rPr>
                                <w:b/>
                                <w:bCs/>
                                <w:sz w:val="28"/>
                                <w:szCs w:val="28"/>
                              </w:rPr>
                            </w:pPr>
                          </w:p>
                          <w:p w:rsidR="008F1855" w:rsidRDefault="008F1855" w:rsidP="008F1855">
                            <w:pPr>
                              <w:rPr>
                                <w:b/>
                                <w:bCs/>
                                <w:sz w:val="28"/>
                                <w:szCs w:val="28"/>
                              </w:rPr>
                            </w:pPr>
                          </w:p>
                          <w:p w:rsidR="008F1855" w:rsidRPr="0045407D" w:rsidRDefault="008F1855" w:rsidP="008F1855">
                            <w:pPr>
                              <w:rPr>
                                <w:b/>
                                <w:bCs/>
                                <w:sz w:val="28"/>
                                <w:szCs w:val="28"/>
                              </w:rPr>
                            </w:pP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alt="Color-block pull quote" style="position:absolute;margin-left:0;margin-top:757.5pt;width:204pt;height:32.25pt;z-index:251686912;visibility:visible;mso-wrap-style:square;mso-width-percent:0;mso-height-percent:0;mso-wrap-distance-left:9pt;mso-wrap-distance-top:14.4pt;mso-wrap-distance-right:9pt;mso-wrap-distance-bottom:14.4pt;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" fillcolor="#dae3f3" strokecolor="#8faadc" strokeweight=".5pt">
                <v:textbox inset="28.8pt,7.2pt,28.8pt,7.2pt">
                  <w:txbxContent>
                    <w:p w:rsidR="008F1855" w:rsidRDefault="003F7E91" w:rsidP="008F1855">
                      <w:pPr>
                        <w:rPr>
                          <w:b/>
                          <w:bCs/>
                          <w:sz w:val="28"/>
                          <w:szCs w:val="28"/>
                        </w:rPr>
                      </w:pPr>
                      <w:hyperlink r:id="rId14" w:history="1">
                        <w:r w:rsidR="008F1855" w:rsidRPr="003A75DD">
                          <w:rPr>
                            <w:rStyle w:val="Hyperlink"/>
                            <w:b/>
                            <w:bCs/>
                            <w:sz w:val="28"/>
                            <w:szCs w:val="28"/>
                          </w:rPr>
                          <w:t>www.btsconsultant.com</w:t>
                        </w:r>
                      </w:hyperlink>
                      <w:r w:rsidR="008F1855">
                        <w:rPr>
                          <w:b/>
                          <w:bCs/>
                          <w:sz w:val="28"/>
                          <w:szCs w:val="28"/>
                        </w:rPr>
                        <w:t xml:space="preserve"> </w:t>
                      </w:r>
                    </w:p>
                    <w:p w:rsidR="008F1855" w:rsidRDefault="008F1855" w:rsidP="008F1855">
                      <w:pPr>
                        <w:rPr>
                          <w:b/>
                          <w:bCs/>
                          <w:sz w:val="28"/>
                          <w:szCs w:val="28"/>
                        </w:rPr>
                      </w:pPr>
                    </w:p>
                    <w:p w:rsidR="008F1855" w:rsidRDefault="008F1855" w:rsidP="008F1855">
                      <w:pPr>
                        <w:rPr>
                          <w:b/>
                          <w:bCs/>
                          <w:sz w:val="28"/>
                          <w:szCs w:val="28"/>
                        </w:rPr>
                      </w:pPr>
                    </w:p>
                    <w:p w:rsidR="008F1855" w:rsidRDefault="008F1855" w:rsidP="008F1855">
                      <w:pPr>
                        <w:rPr>
                          <w:b/>
                          <w:bCs/>
                          <w:sz w:val="28"/>
                          <w:szCs w:val="28"/>
                        </w:rPr>
                      </w:pPr>
                    </w:p>
                    <w:p w:rsidR="008F1855" w:rsidRPr="0045407D" w:rsidRDefault="008F1855" w:rsidP="008F1855">
                      <w:pPr>
                        <w:rPr>
                          <w:b/>
                          <w:bCs/>
                          <w:sz w:val="28"/>
                          <w:szCs w:val="28"/>
                        </w:rPr>
                      </w:pPr>
                    </w:p>
                  </w:txbxContent>
                </v:textbox>
                <w10:wrap type="topAndBottom" anchorx="margin" anchory="page"/>
              </v:rect>
            </w:pict>
          </mc:Fallback>
        </mc:AlternateContent>
      </w:r>
    </w:p>
    <w:p w:rsidR="002F5F72" w:rsidRDefault="002F5F72" w:rsidP="00E445FA"/>
    <w:p w:rsidR="00F37D6E" w:rsidRDefault="00F37D6E" w:rsidP="00F37D6E">
      <w:pPr>
        <w:spacing w:after="360" w:line="450" w:lineRule="atLeast"/>
        <w:ind w:left="-567"/>
        <w:jc w:val="center"/>
        <w:textAlignment w:val="baseline"/>
        <w:rPr>
          <w:b/>
          <w:color w:val="8EAADB" w:themeColor="accent5" w:themeTint="99"/>
          <w:spacing w:val="10"/>
          <w:sz w:val="44"/>
          <w:szCs w:val="44"/>
          <w14:glow w14:rad="38100">
            <w14:schemeClr w14:val="accent1">
              <w14:alpha w14:val="60000"/>
            </w14:schemeClr>
          </w14:glow>
          <w14:textOutline w14:w="9525" w14:cap="flat" w14:cmpd="sng" w14:algn="ctr">
            <w14:solidFill>
              <w14:schemeClr w14:val="accent1">
                <w14:lumMod w14:val="50000"/>
              </w14:schemeClr>
            </w14:solidFill>
            <w14:prstDash w14:val="solid"/>
            <w14:round/>
          </w14:textOutline>
        </w:rPr>
      </w:pPr>
      <w:r w:rsidRPr="00F37D6E">
        <w:rPr>
          <w:b/>
          <w:color w:val="8EAADB" w:themeColor="accent5" w:themeTint="99"/>
          <w:spacing w:val="10"/>
          <w:sz w:val="44"/>
          <w:szCs w:val="44"/>
          <w14:glow w14:rad="38100">
            <w14:schemeClr w14:val="accent1">
              <w14:alpha w14:val="60000"/>
            </w14:schemeClr>
          </w14:glow>
          <w14:textOutline w14:w="9525" w14:cap="flat" w14:cmpd="sng" w14:algn="ctr">
            <w14:solidFill>
              <w14:schemeClr w14:val="accent1">
                <w14:lumMod w14:val="50000"/>
              </w14:schemeClr>
            </w14:solidFill>
            <w14:prstDash w14:val="solid"/>
            <w14:round/>
          </w14:textOutline>
        </w:rPr>
        <w:lastRenderedPageBreak/>
        <w:t>Accounting Strategic Management</w:t>
      </w:r>
      <w:r>
        <w:rPr>
          <w:b/>
          <w:color w:val="8EAADB" w:themeColor="accent5" w:themeTint="99"/>
          <w:spacing w:val="10"/>
          <w:sz w:val="44"/>
          <w:szCs w:val="44"/>
          <w14:glow w14:rad="38100">
            <w14:schemeClr w14:val="accent1">
              <w14:alpha w14:val="60000"/>
            </w14:schemeClr>
          </w14:glow>
          <w14:textOutline w14:w="9525" w14:cap="flat" w14:cmpd="sng" w14:algn="ctr">
            <w14:solidFill>
              <w14:schemeClr w14:val="accent1">
                <w14:lumMod w14:val="50000"/>
              </w14:schemeClr>
            </w14:solidFill>
            <w14:prstDash w14:val="solid"/>
            <w14:round/>
          </w14:textOutline>
        </w:rPr>
        <w:br/>
      </w:r>
    </w:p>
    <w:p w:rsidR="002F5F72" w:rsidRPr="002F5F72" w:rsidRDefault="00513832" w:rsidP="002F5F72">
      <w:pPr>
        <w:spacing w:after="360" w:line="450" w:lineRule="atLeast"/>
        <w:ind w:left="-567"/>
        <w:jc w:val="both"/>
        <w:textAlignment w:val="baseline"/>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w:t>
      </w:r>
      <w:r w:rsidR="002F5F72" w:rsidRPr="002F5F72">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F37D6E" w:rsidRPr="00F37D6E" w:rsidRDefault="00F37D6E" w:rsidP="00F37D6E">
      <w:pPr>
        <w:shd w:val="clear" w:color="auto" w:fill="FFFFFF"/>
        <w:spacing w:after="360" w:line="450" w:lineRule="atLeast"/>
        <w:jc w:val="both"/>
        <w:textAlignment w:val="baseline"/>
        <w:rPr>
          <w:rFonts w:eastAsia="Times New Roman" w:cs="Times New Roman"/>
          <w:sz w:val="26"/>
          <w:szCs w:val="26"/>
        </w:rPr>
      </w:pPr>
      <w:r w:rsidRPr="00F37D6E">
        <w:rPr>
          <w:rFonts w:eastAsia="Times New Roman" w:cs="Times New Roman"/>
          <w:sz w:val="26"/>
          <w:szCs w:val="26"/>
        </w:rPr>
        <w:t>Finance can add value to strategic decisions, if it is appropriately linked in to the strategic goals and objectives of the firm at corporate and business unit levels. This course demonstrates how financial analysis, planning and control processes can be integrated into the competitive and corporate strategies of the business. Financial information systems and performance measures can be adapted in order to facilitate this. This course illustrates how</w:t>
      </w:r>
    </w:p>
    <w:p w:rsidR="00F37D6E" w:rsidRPr="00F37D6E" w:rsidRDefault="00F37D6E" w:rsidP="00F37D6E">
      <w:pPr>
        <w:shd w:val="clear" w:color="auto" w:fill="FFFFFF"/>
        <w:spacing w:after="360" w:line="450" w:lineRule="atLeast"/>
        <w:jc w:val="both"/>
        <w:textAlignment w:val="baseline"/>
        <w:rPr>
          <w:rFonts w:eastAsia="Times New Roman" w:cs="Times New Roman"/>
          <w:sz w:val="26"/>
          <w:szCs w:val="26"/>
        </w:rPr>
      </w:pPr>
      <w:r w:rsidRPr="00F37D6E">
        <w:rPr>
          <w:rFonts w:eastAsia="Times New Roman" w:cs="Times New Roman"/>
          <w:sz w:val="26"/>
          <w:szCs w:val="26"/>
        </w:rPr>
        <w:t>The course begins with an introduction to forms of contemporary strategic practice and strategy research, and draws out the interplays between both. Rational Planning, Evolutionary, Procession and Systemic approaches are covered, and the roles of accounting within each identified. There is then a focus on recent management accounting based techniques (e.g. Direct Product Profitability, Customer Profitability Analysis) is supplemented with an introduction to the ways in which financial accounting based techniques for tracking Shareholder Value also play a role. The move to studying Strategy as Practice (what strategists do) is used as a basis for seeing how far accounting is what strategists do and the drift towards inward and outward facing organizations where all must be strategic and professional. The possibility of Strategy as Accounting is introduced as one increasing future trend.</w:t>
      </w:r>
    </w:p>
    <w:p w:rsidR="002F5F72" w:rsidRPr="002F5F72" w:rsidRDefault="002F5F72" w:rsidP="002F5F72">
      <w:pPr>
        <w:spacing w:after="360" w:line="450" w:lineRule="atLeast"/>
        <w:ind w:left="-567"/>
        <w:jc w:val="both"/>
        <w:textAlignment w:val="baseline"/>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F5F72">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Who Should Attend?</w:t>
      </w:r>
    </w:p>
    <w:p w:rsidR="00F37D6E" w:rsidRPr="00F37D6E" w:rsidRDefault="00F37D6E" w:rsidP="00F37D6E">
      <w:pPr>
        <w:jc w:val="both"/>
        <w:rPr>
          <w:rFonts w:eastAsia="Times New Roman" w:cs="Times New Roman"/>
          <w:sz w:val="26"/>
          <w:szCs w:val="26"/>
        </w:rPr>
      </w:pPr>
      <w:r w:rsidRPr="00F37D6E">
        <w:rPr>
          <w:rFonts w:eastAsia="Times New Roman" w:cs="Times New Roman"/>
          <w:sz w:val="26"/>
          <w:szCs w:val="26"/>
        </w:rPr>
        <w:t xml:space="preserve">Senior managers with responsibility for or involvement in the development or implementation of competitive strategy, Financial managers with a close </w:t>
      </w:r>
      <w:r w:rsidRPr="00F37D6E">
        <w:rPr>
          <w:rFonts w:eastAsia="Times New Roman" w:cs="Times New Roman"/>
          <w:sz w:val="26"/>
          <w:szCs w:val="26"/>
        </w:rPr>
        <w:lastRenderedPageBreak/>
        <w:t>involvement in a different functional area (e.g. marketing accountants), Finance staff providing supporting information for strategic decisions</w:t>
      </w:r>
    </w:p>
    <w:p w:rsidR="00513832" w:rsidRPr="00513832" w:rsidRDefault="00513832" w:rsidP="00513832">
      <w:pPr>
        <w:spacing w:after="360" w:line="450" w:lineRule="atLeast"/>
        <w:ind w:left="-567"/>
        <w:jc w:val="both"/>
        <w:textAlignment w:val="baseline"/>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3832">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Course Objectives:</w:t>
      </w:r>
    </w:p>
    <w:p w:rsidR="00F37D6E" w:rsidRDefault="00F37D6E" w:rsidP="00F37D6E">
      <w:pPr>
        <w:pStyle w:val="af6"/>
        <w:shd w:val="clear" w:color="auto" w:fill="FFFFFF"/>
        <w:spacing w:before="0" w:beforeAutospacing="0" w:after="360" w:afterAutospacing="0" w:line="450" w:lineRule="atLeast"/>
        <w:jc w:val="both"/>
        <w:textAlignment w:val="baseline"/>
        <w:rPr>
          <w:rFonts w:ascii="cotext" w:hAnsi="cotext"/>
          <w:color w:val="6A6767"/>
          <w:sz w:val="29"/>
          <w:szCs w:val="29"/>
        </w:rPr>
      </w:pPr>
      <w:r>
        <w:rPr>
          <w:rStyle w:val="a8"/>
          <w:rFonts w:ascii="cotext" w:hAnsi="cotext"/>
          <w:color w:val="6A6767"/>
          <w:sz w:val="29"/>
          <w:szCs w:val="29"/>
          <w:bdr w:val="none" w:sz="0" w:space="0" w:color="auto" w:frame="1"/>
        </w:rPr>
        <w:t>By the end of this course, delegates will be able to:</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the nature of business strategy</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and apply various Management Accounting techniques appropriate to developing and monitoring strategy, including: value - chain analysis; accounting for competitive position; costing product attributes; modern approaches to costing and cost management - especially activity based costing; processes and problems of performance measurement, including the balanced scorecard approach; the balanced scorecard as a tool for implementing business strategy</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the historical development of business strategy and the roles of accounting in that development</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Demonstrate a technical grounding in recent and current approaches to using management accounting systems to support the development and implementation of business strategy</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the use of strategic cost analysis and shareholder value analysis through such techniques as Customer Profitability Analysis, Direct Product Profitability and Shareholder Value Techniques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lastRenderedPageBreak/>
        <w:t>Demonstrate a critical awareness of accounting in its organizational context, the strengths and limitations of strategic planning, and the roles of accounting within strategy formation and practice</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Apply management accounting tools and methods for strategic management by products, responsibility centers and activities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Design performance measurement system supporting strategic, tactical and operations level of management</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Prepare management reports for strategic performance analysis and suggest steps to issues solution</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Demonstrate an insight into possible new alignments between strategy, accounting and decision-making</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and evaluate potential future developments across the strategy / accounting / management interface in the light of historical and current trends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Achieve continuing professional development (CPD) while updating their management accounting skills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the nature of modern strategic management and the roles played by accounting in both supporting and shaping it</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Develop your technical understanding of the range of ways in which accounting is deployed to achieve both supporting and shaping outcomes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lastRenderedPageBreak/>
        <w:t>Have an insight into the way in which management accounting can add value to a business through a more positive and proactive involvement in the strategic decision making process</w:t>
      </w:r>
    </w:p>
    <w:p w:rsidR="00F37D6E" w:rsidRPr="00F37D6E" w:rsidRDefault="00F37D6E" w:rsidP="003F7E91">
      <w:pPr>
        <w:pStyle w:val="af6"/>
        <w:numPr>
          <w:ilvl w:val="0"/>
          <w:numId w:val="1"/>
        </w:numPr>
        <w:shd w:val="clear" w:color="auto" w:fill="FFFFFF"/>
        <w:spacing w:before="0" w:beforeAutospacing="0" w:after="360" w:afterAutospacing="0" w:line="450" w:lineRule="atLeast"/>
        <w:jc w:val="both"/>
        <w:textAlignment w:val="baseline"/>
        <w:rPr>
          <w:rFonts w:asciiTheme="minorHAnsi" w:hAnsiTheme="minorHAnsi" w:cstheme="minorHAnsi"/>
          <w:color w:val="000000" w:themeColor="text1"/>
          <w:sz w:val="26"/>
          <w:szCs w:val="26"/>
        </w:rPr>
      </w:pPr>
      <w:r w:rsidRPr="00F37D6E">
        <w:rPr>
          <w:rFonts w:asciiTheme="minorHAnsi" w:hAnsiTheme="minorHAnsi" w:cstheme="minorHAnsi"/>
          <w:color w:val="000000" w:themeColor="text1"/>
          <w:sz w:val="26"/>
          <w:szCs w:val="26"/>
        </w:rPr>
        <w:t>Understand the way in which many financial techniques can be used strategically to enhance or evaluate competitive advantages</w:t>
      </w:r>
    </w:p>
    <w:p w:rsidR="002F5F72" w:rsidRDefault="00513832" w:rsidP="002F5F72">
      <w:pPr>
        <w:spacing w:before="300" w:after="150" w:line="240" w:lineRule="auto"/>
        <w:ind w:left="-567"/>
        <w:textAlignment w:val="baseline"/>
        <w:outlineLvl w:val="1"/>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13832">
        <w:rPr>
          <w:color w:val="1F4E79" w:themeColor="accent1"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Course Outline:</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Introduction to &amp; Definition of Strategic Management Accounting</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Understanding the relations of Strategy to Accounting</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Role of strategic management accounting (SMA)</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Business performance factors and their influence on management and management accounting</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Context of traditional tools and methods of management accounting</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Relationship between management accounting and strategic management tools</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SWOT analysis</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Value chain analysis</w:t>
      </w:r>
    </w:p>
    <w:p w:rsidR="00F37D6E" w:rsidRPr="00F37D6E" w:rsidRDefault="00F37D6E" w:rsidP="003F7E91">
      <w:pPr>
        <w:pStyle w:val="af6"/>
        <w:numPr>
          <w:ilvl w:val="0"/>
          <w:numId w:val="8"/>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Portfolio analyses                            </w:t>
      </w:r>
    </w:p>
    <w:p w:rsid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b/>
          <w:bCs/>
          <w:sz w:val="26"/>
          <w:szCs w:val="26"/>
        </w:rPr>
      </w:pP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bookmarkStart w:id="0" w:name="_GoBack"/>
      <w:bookmarkEnd w:id="0"/>
      <w:r w:rsidRPr="00F37D6E">
        <w:rPr>
          <w:rFonts w:asciiTheme="minorHAnsi" w:hAnsiTheme="minorHAnsi"/>
          <w:b/>
          <w:bCs/>
          <w:sz w:val="26"/>
          <w:szCs w:val="26"/>
        </w:rPr>
        <w:lastRenderedPageBreak/>
        <w:t>Strategic Performance Measurement</w:t>
      </w:r>
    </w:p>
    <w:p w:rsidR="00F37D6E" w:rsidRPr="00F37D6E" w:rsidRDefault="00F37D6E" w:rsidP="003F7E91">
      <w:pPr>
        <w:pStyle w:val="af6"/>
        <w:numPr>
          <w:ilvl w:val="0"/>
          <w:numId w:val="7"/>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Basic conceptual approaches to performance measurement</w:t>
      </w:r>
    </w:p>
    <w:p w:rsidR="00F37D6E" w:rsidRPr="00F37D6E" w:rsidRDefault="00F37D6E" w:rsidP="003F7E91">
      <w:pPr>
        <w:pStyle w:val="af6"/>
        <w:numPr>
          <w:ilvl w:val="0"/>
          <w:numId w:val="7"/>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Criteria and definition</w:t>
      </w:r>
    </w:p>
    <w:p w:rsidR="00F37D6E" w:rsidRPr="00F37D6E" w:rsidRDefault="00F37D6E" w:rsidP="003F7E91">
      <w:pPr>
        <w:pStyle w:val="af6"/>
        <w:numPr>
          <w:ilvl w:val="0"/>
          <w:numId w:val="7"/>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Revenue and cost analysis for strategic management</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The Calculation of Costs and Prices</w:t>
      </w:r>
    </w:p>
    <w:p w:rsidR="00F37D6E" w:rsidRPr="00F37D6E" w:rsidRDefault="00F37D6E" w:rsidP="003F7E91">
      <w:pPr>
        <w:pStyle w:val="af6"/>
        <w:numPr>
          <w:ilvl w:val="0"/>
          <w:numId w:val="6"/>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Target costing, establishing a target price and its relation to the pricing strategy</w:t>
      </w:r>
    </w:p>
    <w:p w:rsidR="00F37D6E" w:rsidRPr="00F37D6E" w:rsidRDefault="00F37D6E" w:rsidP="003F7E91">
      <w:pPr>
        <w:pStyle w:val="af6"/>
        <w:numPr>
          <w:ilvl w:val="0"/>
          <w:numId w:val="6"/>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Life-cycle costing (LCC), context, pros and cons</w:t>
      </w:r>
    </w:p>
    <w:p w:rsidR="00F37D6E" w:rsidRPr="00F37D6E" w:rsidRDefault="00F37D6E" w:rsidP="003F7E91">
      <w:pPr>
        <w:pStyle w:val="af6"/>
        <w:numPr>
          <w:ilvl w:val="0"/>
          <w:numId w:val="6"/>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Life-cycle contribution assessment and its impact on investment projects</w:t>
      </w:r>
    </w:p>
    <w:p w:rsidR="00F37D6E" w:rsidRPr="00F37D6E" w:rsidRDefault="00F37D6E" w:rsidP="003F7E91">
      <w:pPr>
        <w:pStyle w:val="af6"/>
        <w:numPr>
          <w:ilvl w:val="0"/>
          <w:numId w:val="6"/>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LCC and management of research and development costs</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Implementation of Strategic Management Performance Tools</w:t>
      </w:r>
    </w:p>
    <w:p w:rsidR="00F37D6E" w:rsidRPr="00F37D6E" w:rsidRDefault="00F37D6E" w:rsidP="003F7E91">
      <w:pPr>
        <w:pStyle w:val="af6"/>
        <w:numPr>
          <w:ilvl w:val="0"/>
          <w:numId w:val="5"/>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Costing system for tactical and operational level</w:t>
      </w:r>
    </w:p>
    <w:p w:rsidR="00F37D6E" w:rsidRPr="00F37D6E" w:rsidRDefault="00F37D6E" w:rsidP="003F7E91">
      <w:pPr>
        <w:pStyle w:val="af6"/>
        <w:numPr>
          <w:ilvl w:val="0"/>
          <w:numId w:val="5"/>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Strategic, tactical and operational levels of analysis (standard costing and variance analysis)</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Activity-Based Management</w:t>
      </w:r>
    </w:p>
    <w:p w:rsidR="00F37D6E" w:rsidRPr="00F37D6E" w:rsidRDefault="00F37D6E" w:rsidP="003F7E91">
      <w:pPr>
        <w:pStyle w:val="af6"/>
        <w:numPr>
          <w:ilvl w:val="0"/>
          <w:numId w:val="4"/>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ABM, Value/Based Management, Just-In Time, Total Quality Management</w:t>
      </w:r>
    </w:p>
    <w:p w:rsidR="00F37D6E" w:rsidRPr="00F37D6E" w:rsidRDefault="00F37D6E" w:rsidP="003F7E91">
      <w:pPr>
        <w:pStyle w:val="af6"/>
        <w:numPr>
          <w:ilvl w:val="0"/>
          <w:numId w:val="4"/>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lastRenderedPageBreak/>
        <w:t>Activity-based accounting tools: ABC, ABB, zero-based budgeting, customer-profitability analysis</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Quality Management</w:t>
      </w:r>
    </w:p>
    <w:p w:rsidR="00F37D6E" w:rsidRPr="00F37D6E" w:rsidRDefault="00F37D6E" w:rsidP="003F7E91">
      <w:pPr>
        <w:pStyle w:val="af6"/>
        <w:numPr>
          <w:ilvl w:val="0"/>
          <w:numId w:val="3"/>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Management accounting and its relationship to internal audit and total quality management</w:t>
      </w:r>
    </w:p>
    <w:p w:rsidR="00F37D6E" w:rsidRPr="00F37D6E" w:rsidRDefault="00F37D6E" w:rsidP="003F7E91">
      <w:pPr>
        <w:pStyle w:val="af6"/>
        <w:numPr>
          <w:ilvl w:val="0"/>
          <w:numId w:val="3"/>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Quality and quality management as a corporate performance issue</w:t>
      </w:r>
    </w:p>
    <w:p w:rsidR="00F37D6E" w:rsidRPr="00F37D6E" w:rsidRDefault="00F37D6E" w:rsidP="003F7E91">
      <w:pPr>
        <w:pStyle w:val="af6"/>
        <w:numPr>
          <w:ilvl w:val="0"/>
          <w:numId w:val="3"/>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Identification and optimization of quality costs</w:t>
      </w:r>
    </w:p>
    <w:p w:rsidR="00F37D6E" w:rsidRPr="00F37D6E" w:rsidRDefault="00F37D6E" w:rsidP="00F37D6E">
      <w:pPr>
        <w:pStyle w:val="af6"/>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b/>
          <w:bCs/>
          <w:sz w:val="26"/>
          <w:szCs w:val="26"/>
        </w:rPr>
        <w:t>Management Control Systems</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SBU performance measurement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Centralization and decentralization from the perspective of strategic management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Understanding the relations of Strategy to Accounting: Strategy as accounting</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Organizational structures and strategic management information support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Balanced Scorecard Performance Management Systems, including the Balanced Scorecard</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Performance Measurement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Management and Improvement in Service Businesses</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lastRenderedPageBreak/>
        <w:t>Strategic Management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Risk Management</w:t>
      </w:r>
    </w:p>
    <w:p w:rsidR="00F37D6E" w:rsidRPr="00F37D6E" w:rsidRDefault="00F37D6E" w:rsidP="003F7E91">
      <w:pPr>
        <w:pStyle w:val="af6"/>
        <w:numPr>
          <w:ilvl w:val="0"/>
          <w:numId w:val="2"/>
        </w:numPr>
        <w:shd w:val="clear" w:color="auto" w:fill="FFFFFF"/>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Pr>
        <w:t>Leadership, Change and Management Accounting</w:t>
      </w:r>
    </w:p>
    <w:p w:rsidR="00F37D6E" w:rsidRPr="00F37D6E" w:rsidRDefault="00F37D6E" w:rsidP="00F37D6E">
      <w:pPr>
        <w:pStyle w:val="af6"/>
        <w:shd w:val="clear" w:color="auto" w:fill="FFFFFF"/>
        <w:bidi/>
        <w:spacing w:before="0" w:beforeAutospacing="0" w:after="360" w:afterAutospacing="0" w:line="450" w:lineRule="atLeast"/>
        <w:jc w:val="both"/>
        <w:textAlignment w:val="baseline"/>
        <w:rPr>
          <w:rFonts w:asciiTheme="minorHAnsi" w:hAnsiTheme="minorHAnsi"/>
          <w:sz w:val="26"/>
          <w:szCs w:val="26"/>
        </w:rPr>
      </w:pPr>
      <w:r w:rsidRPr="00F37D6E">
        <w:rPr>
          <w:rFonts w:asciiTheme="minorHAnsi" w:hAnsiTheme="minorHAnsi"/>
          <w:sz w:val="26"/>
          <w:szCs w:val="26"/>
          <w:rtl/>
        </w:rPr>
        <w:t> </w:t>
      </w:r>
    </w:p>
    <w:p w:rsidR="00513832" w:rsidRPr="005E2F64" w:rsidRDefault="00513832" w:rsidP="005E2F64">
      <w:pPr>
        <w:pStyle w:val="af6"/>
        <w:shd w:val="clear" w:color="auto" w:fill="FFFFFF"/>
        <w:spacing w:before="0" w:beforeAutospacing="0" w:after="360" w:afterAutospacing="0" w:line="450" w:lineRule="atLeast"/>
        <w:jc w:val="both"/>
        <w:textAlignment w:val="baseline"/>
        <w:rPr>
          <w:sz w:val="26"/>
          <w:szCs w:val="26"/>
        </w:rPr>
      </w:pPr>
    </w:p>
    <w:sectPr w:rsidR="00513832" w:rsidRPr="005E2F64" w:rsidSect="00D1577D">
      <w:footerReference w:type="default" r:id="rId15"/>
      <w:pgSz w:w="12240" w:h="15840"/>
      <w:pgMar w:top="1440" w:right="1800" w:bottom="1440" w:left="1800" w:header="708" w:footer="708" w:gutter="0"/>
      <w:pgBorders w:display="notFirstPage" w:offsetFrom="page">
        <w:top w:val="single" w:sz="4" w:space="24" w:color="0070C0"/>
        <w:left w:val="single" w:sz="4" w:space="24" w:color="0070C0"/>
        <w:bottom w:val="single" w:sz="4" w:space="24" w:color="0070C0"/>
        <w:right w:val="single" w:sz="4" w:space="24" w:color="0070C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E91" w:rsidRDefault="003F7E91" w:rsidP="0045407D">
      <w:pPr>
        <w:spacing w:after="0" w:line="240" w:lineRule="auto"/>
      </w:pPr>
      <w:r>
        <w:separator/>
      </w:r>
    </w:p>
  </w:endnote>
  <w:endnote w:type="continuationSeparator" w:id="0">
    <w:p w:rsidR="003F7E91" w:rsidRDefault="003F7E91" w:rsidP="0045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tex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9A" w:rsidRPr="00830E9A" w:rsidRDefault="003F7E91" w:rsidP="00830E9A">
    <w:pPr>
      <w:pStyle w:val="a5"/>
      <w:jc w:val="center"/>
      <w:rPr>
        <w:b/>
        <w:bCs/>
        <w:sz w:val="28"/>
        <w:szCs w:val="28"/>
      </w:rPr>
    </w:pPr>
    <w:hyperlink r:id="rId1" w:history="1">
      <w:r w:rsidR="00D1577D" w:rsidRPr="003A75DD">
        <w:rPr>
          <w:rStyle w:val="Hyperlink"/>
          <w:b/>
          <w:bCs/>
          <w:sz w:val="28"/>
          <w:szCs w:val="28"/>
        </w:rPr>
        <w:t>www.btsconsultant.com</w:t>
      </w:r>
    </w:hyperlink>
    <w:r w:rsidR="00D1577D">
      <w:rPr>
        <w:b/>
        <w:bCs/>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E91" w:rsidRDefault="003F7E91" w:rsidP="0045407D">
      <w:pPr>
        <w:spacing w:after="0" w:line="240" w:lineRule="auto"/>
      </w:pPr>
      <w:r>
        <w:separator/>
      </w:r>
    </w:p>
  </w:footnote>
  <w:footnote w:type="continuationSeparator" w:id="0">
    <w:p w:rsidR="003F7E91" w:rsidRDefault="003F7E91" w:rsidP="00454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DEC"/>
    <w:multiLevelType w:val="hybridMultilevel"/>
    <w:tmpl w:val="A1CC9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496CB3"/>
    <w:multiLevelType w:val="hybridMultilevel"/>
    <w:tmpl w:val="A40E46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5B90F11"/>
    <w:multiLevelType w:val="hybridMultilevel"/>
    <w:tmpl w:val="52E6D9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E2F5B64"/>
    <w:multiLevelType w:val="hybridMultilevel"/>
    <w:tmpl w:val="A1329E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49F631AE"/>
    <w:multiLevelType w:val="hybridMultilevel"/>
    <w:tmpl w:val="522E11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572B65A7"/>
    <w:multiLevelType w:val="hybridMultilevel"/>
    <w:tmpl w:val="0FE085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8AC4D82"/>
    <w:multiLevelType w:val="hybridMultilevel"/>
    <w:tmpl w:val="513609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75D37606"/>
    <w:multiLevelType w:val="hybridMultilevel"/>
    <w:tmpl w:val="4FF869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1"/>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hdrShapeDefaults>
    <o:shapedefaults v:ext="edit" spidmax="2049">
      <o:colormru v:ext="edit" colors="#ff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12"/>
    <w:rsid w:val="00042B69"/>
    <w:rsid w:val="0004490A"/>
    <w:rsid w:val="001C31C3"/>
    <w:rsid w:val="00265247"/>
    <w:rsid w:val="002F363C"/>
    <w:rsid w:val="002F5F72"/>
    <w:rsid w:val="003673F5"/>
    <w:rsid w:val="003F7E91"/>
    <w:rsid w:val="0045407D"/>
    <w:rsid w:val="00477D12"/>
    <w:rsid w:val="004E6CB2"/>
    <w:rsid w:val="00513832"/>
    <w:rsid w:val="00573369"/>
    <w:rsid w:val="005E2F64"/>
    <w:rsid w:val="00633260"/>
    <w:rsid w:val="00646C97"/>
    <w:rsid w:val="006E6780"/>
    <w:rsid w:val="00830E9A"/>
    <w:rsid w:val="00876F8D"/>
    <w:rsid w:val="008F1855"/>
    <w:rsid w:val="009E23CA"/>
    <w:rsid w:val="009E77C7"/>
    <w:rsid w:val="00A636D6"/>
    <w:rsid w:val="00AA716B"/>
    <w:rsid w:val="00AE3A31"/>
    <w:rsid w:val="00B41934"/>
    <w:rsid w:val="00B7469E"/>
    <w:rsid w:val="00D1577D"/>
    <w:rsid w:val="00D7698E"/>
    <w:rsid w:val="00DF6DF8"/>
    <w:rsid w:val="00E445FA"/>
    <w:rsid w:val="00E547CB"/>
    <w:rsid w:val="00F37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F72"/>
  </w:style>
  <w:style w:type="paragraph" w:styleId="1">
    <w:name w:val="heading 1"/>
    <w:basedOn w:val="a"/>
    <w:next w:val="a"/>
    <w:link w:val="1Char"/>
    <w:uiPriority w:val="9"/>
    <w:qFormat/>
    <w:rsid w:val="00AA716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AA716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AA716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AA716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AA716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AA716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AA716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AA716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AA716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A716B"/>
    <w:pPr>
      <w:spacing w:line="240" w:lineRule="auto"/>
    </w:pPr>
    <w:rPr>
      <w:b/>
      <w:bCs/>
      <w:color w:val="404040" w:themeColor="text1" w:themeTint="BF"/>
      <w:sz w:val="16"/>
      <w:szCs w:val="16"/>
    </w:rPr>
  </w:style>
  <w:style w:type="character" w:styleId="Hyperlink">
    <w:name w:val="Hyperlink"/>
    <w:basedOn w:val="a0"/>
    <w:uiPriority w:val="99"/>
    <w:unhideWhenUsed/>
    <w:rsid w:val="001C31C3"/>
    <w:rPr>
      <w:color w:val="0563C1" w:themeColor="hyperlink"/>
      <w:u w:val="single"/>
    </w:rPr>
  </w:style>
  <w:style w:type="paragraph" w:styleId="a4">
    <w:name w:val="header"/>
    <w:basedOn w:val="a"/>
    <w:link w:val="Char"/>
    <w:uiPriority w:val="99"/>
    <w:unhideWhenUsed/>
    <w:rsid w:val="0045407D"/>
    <w:pPr>
      <w:tabs>
        <w:tab w:val="center" w:pos="4320"/>
        <w:tab w:val="right" w:pos="8640"/>
      </w:tabs>
      <w:spacing w:after="0" w:line="240" w:lineRule="auto"/>
    </w:pPr>
  </w:style>
  <w:style w:type="character" w:customStyle="1" w:styleId="Char">
    <w:name w:val="رأس الصفحة Char"/>
    <w:basedOn w:val="a0"/>
    <w:link w:val="a4"/>
    <w:uiPriority w:val="99"/>
    <w:rsid w:val="0045407D"/>
  </w:style>
  <w:style w:type="paragraph" w:styleId="a5">
    <w:name w:val="footer"/>
    <w:basedOn w:val="a"/>
    <w:link w:val="Char0"/>
    <w:uiPriority w:val="99"/>
    <w:unhideWhenUsed/>
    <w:rsid w:val="0045407D"/>
    <w:pPr>
      <w:tabs>
        <w:tab w:val="center" w:pos="4320"/>
        <w:tab w:val="right" w:pos="8640"/>
      </w:tabs>
      <w:spacing w:after="0" w:line="240" w:lineRule="auto"/>
    </w:pPr>
  </w:style>
  <w:style w:type="character" w:customStyle="1" w:styleId="Char0">
    <w:name w:val="تذييل الصفحة Char"/>
    <w:basedOn w:val="a0"/>
    <w:link w:val="a5"/>
    <w:uiPriority w:val="99"/>
    <w:rsid w:val="0045407D"/>
  </w:style>
  <w:style w:type="character" w:customStyle="1" w:styleId="1Char">
    <w:name w:val="عنوان 1 Char"/>
    <w:basedOn w:val="a0"/>
    <w:link w:val="1"/>
    <w:uiPriority w:val="9"/>
    <w:rsid w:val="00AA716B"/>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semiHidden/>
    <w:rsid w:val="00AA716B"/>
    <w:rPr>
      <w:rFonts w:asciiTheme="majorHAnsi" w:eastAsiaTheme="majorEastAsia" w:hAnsiTheme="majorHAnsi" w:cstheme="majorBidi"/>
      <w:color w:val="ED7D31" w:themeColor="accent2"/>
      <w:sz w:val="36"/>
      <w:szCs w:val="36"/>
    </w:rPr>
  </w:style>
  <w:style w:type="character" w:customStyle="1" w:styleId="3Char">
    <w:name w:val="عنوان 3 Char"/>
    <w:basedOn w:val="a0"/>
    <w:link w:val="3"/>
    <w:uiPriority w:val="9"/>
    <w:semiHidden/>
    <w:rsid w:val="00AA716B"/>
    <w:rPr>
      <w:rFonts w:asciiTheme="majorHAnsi" w:eastAsiaTheme="majorEastAsia" w:hAnsiTheme="majorHAnsi" w:cstheme="majorBidi"/>
      <w:color w:val="C45911" w:themeColor="accent2" w:themeShade="BF"/>
      <w:sz w:val="32"/>
      <w:szCs w:val="32"/>
    </w:rPr>
  </w:style>
  <w:style w:type="character" w:customStyle="1" w:styleId="4Char">
    <w:name w:val="عنوان 4 Char"/>
    <w:basedOn w:val="a0"/>
    <w:link w:val="4"/>
    <w:uiPriority w:val="9"/>
    <w:semiHidden/>
    <w:rsid w:val="00AA716B"/>
    <w:rPr>
      <w:rFonts w:asciiTheme="majorHAnsi" w:eastAsiaTheme="majorEastAsia" w:hAnsiTheme="majorHAnsi" w:cstheme="majorBidi"/>
      <w:i/>
      <w:iCs/>
      <w:color w:val="833C0B" w:themeColor="accent2" w:themeShade="80"/>
      <w:sz w:val="28"/>
      <w:szCs w:val="28"/>
    </w:rPr>
  </w:style>
  <w:style w:type="character" w:customStyle="1" w:styleId="5Char">
    <w:name w:val="عنوان 5 Char"/>
    <w:basedOn w:val="a0"/>
    <w:link w:val="5"/>
    <w:uiPriority w:val="9"/>
    <w:semiHidden/>
    <w:rsid w:val="00AA716B"/>
    <w:rPr>
      <w:rFonts w:asciiTheme="majorHAnsi" w:eastAsiaTheme="majorEastAsia" w:hAnsiTheme="majorHAnsi" w:cstheme="majorBidi"/>
      <w:color w:val="C45911" w:themeColor="accent2" w:themeShade="BF"/>
      <w:sz w:val="24"/>
      <w:szCs w:val="24"/>
    </w:rPr>
  </w:style>
  <w:style w:type="character" w:customStyle="1" w:styleId="6Char">
    <w:name w:val="عنوان 6 Char"/>
    <w:basedOn w:val="a0"/>
    <w:link w:val="6"/>
    <w:uiPriority w:val="9"/>
    <w:semiHidden/>
    <w:rsid w:val="00AA716B"/>
    <w:rPr>
      <w:rFonts w:asciiTheme="majorHAnsi" w:eastAsiaTheme="majorEastAsia" w:hAnsiTheme="majorHAnsi" w:cstheme="majorBidi"/>
      <w:i/>
      <w:iCs/>
      <w:color w:val="833C0B" w:themeColor="accent2" w:themeShade="80"/>
      <w:sz w:val="24"/>
      <w:szCs w:val="24"/>
    </w:rPr>
  </w:style>
  <w:style w:type="character" w:customStyle="1" w:styleId="7Char">
    <w:name w:val="عنوان 7 Char"/>
    <w:basedOn w:val="a0"/>
    <w:link w:val="7"/>
    <w:uiPriority w:val="9"/>
    <w:semiHidden/>
    <w:rsid w:val="00AA716B"/>
    <w:rPr>
      <w:rFonts w:asciiTheme="majorHAnsi" w:eastAsiaTheme="majorEastAsia" w:hAnsiTheme="majorHAnsi" w:cstheme="majorBidi"/>
      <w:b/>
      <w:bCs/>
      <w:color w:val="833C0B" w:themeColor="accent2" w:themeShade="80"/>
      <w:sz w:val="22"/>
      <w:szCs w:val="22"/>
    </w:rPr>
  </w:style>
  <w:style w:type="character" w:customStyle="1" w:styleId="8Char">
    <w:name w:val="عنوان 8 Char"/>
    <w:basedOn w:val="a0"/>
    <w:link w:val="8"/>
    <w:uiPriority w:val="9"/>
    <w:semiHidden/>
    <w:rsid w:val="00AA716B"/>
    <w:rPr>
      <w:rFonts w:asciiTheme="majorHAnsi" w:eastAsiaTheme="majorEastAsia" w:hAnsiTheme="majorHAnsi" w:cstheme="majorBidi"/>
      <w:color w:val="833C0B" w:themeColor="accent2" w:themeShade="80"/>
      <w:sz w:val="22"/>
      <w:szCs w:val="22"/>
    </w:rPr>
  </w:style>
  <w:style w:type="character" w:customStyle="1" w:styleId="9Char">
    <w:name w:val="عنوان 9 Char"/>
    <w:basedOn w:val="a0"/>
    <w:link w:val="9"/>
    <w:uiPriority w:val="9"/>
    <w:semiHidden/>
    <w:rsid w:val="00AA716B"/>
    <w:rPr>
      <w:rFonts w:asciiTheme="majorHAnsi" w:eastAsiaTheme="majorEastAsia" w:hAnsiTheme="majorHAnsi" w:cstheme="majorBidi"/>
      <w:i/>
      <w:iCs/>
      <w:color w:val="833C0B" w:themeColor="accent2" w:themeShade="80"/>
      <w:sz w:val="22"/>
      <w:szCs w:val="22"/>
    </w:rPr>
  </w:style>
  <w:style w:type="paragraph" w:styleId="a6">
    <w:name w:val="Title"/>
    <w:basedOn w:val="a"/>
    <w:next w:val="a"/>
    <w:link w:val="Char1"/>
    <w:uiPriority w:val="10"/>
    <w:qFormat/>
    <w:rsid w:val="00AA716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1">
    <w:name w:val="العنوان Char"/>
    <w:basedOn w:val="a0"/>
    <w:link w:val="a6"/>
    <w:uiPriority w:val="10"/>
    <w:rsid w:val="00AA716B"/>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2"/>
    <w:uiPriority w:val="11"/>
    <w:qFormat/>
    <w:rsid w:val="00AA716B"/>
    <w:pPr>
      <w:numPr>
        <w:ilvl w:val="1"/>
      </w:numPr>
      <w:spacing w:after="240"/>
    </w:pPr>
    <w:rPr>
      <w:caps/>
      <w:color w:val="404040" w:themeColor="text1" w:themeTint="BF"/>
      <w:spacing w:val="20"/>
      <w:sz w:val="28"/>
      <w:szCs w:val="28"/>
    </w:rPr>
  </w:style>
  <w:style w:type="character" w:customStyle="1" w:styleId="Char2">
    <w:name w:val="عنوان فرعي Char"/>
    <w:basedOn w:val="a0"/>
    <w:link w:val="a7"/>
    <w:uiPriority w:val="11"/>
    <w:rsid w:val="00AA716B"/>
    <w:rPr>
      <w:caps/>
      <w:color w:val="404040" w:themeColor="text1" w:themeTint="BF"/>
      <w:spacing w:val="20"/>
      <w:sz w:val="28"/>
      <w:szCs w:val="28"/>
    </w:rPr>
  </w:style>
  <w:style w:type="character" w:styleId="a8">
    <w:name w:val="Strong"/>
    <w:basedOn w:val="a0"/>
    <w:uiPriority w:val="22"/>
    <w:qFormat/>
    <w:rsid w:val="00AA716B"/>
    <w:rPr>
      <w:b/>
      <w:bCs/>
    </w:rPr>
  </w:style>
  <w:style w:type="character" w:styleId="a9">
    <w:name w:val="Emphasis"/>
    <w:basedOn w:val="a0"/>
    <w:uiPriority w:val="20"/>
    <w:qFormat/>
    <w:rsid w:val="00AA716B"/>
    <w:rPr>
      <w:i/>
      <w:iCs/>
      <w:color w:val="000000" w:themeColor="text1"/>
    </w:rPr>
  </w:style>
  <w:style w:type="paragraph" w:styleId="aa">
    <w:name w:val="No Spacing"/>
    <w:link w:val="Char3"/>
    <w:uiPriority w:val="1"/>
    <w:qFormat/>
    <w:rsid w:val="00AA716B"/>
    <w:pPr>
      <w:spacing w:after="0" w:line="240" w:lineRule="auto"/>
    </w:pPr>
  </w:style>
  <w:style w:type="paragraph" w:styleId="ab">
    <w:name w:val="Quote"/>
    <w:basedOn w:val="a"/>
    <w:next w:val="a"/>
    <w:link w:val="Char4"/>
    <w:uiPriority w:val="29"/>
    <w:qFormat/>
    <w:rsid w:val="00AA716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4">
    <w:name w:val="اقتباس Char"/>
    <w:basedOn w:val="a0"/>
    <w:link w:val="ab"/>
    <w:uiPriority w:val="29"/>
    <w:rsid w:val="00AA716B"/>
    <w:rPr>
      <w:rFonts w:asciiTheme="majorHAnsi" w:eastAsiaTheme="majorEastAsia" w:hAnsiTheme="majorHAnsi" w:cstheme="majorBidi"/>
      <w:color w:val="000000" w:themeColor="text1"/>
      <w:sz w:val="24"/>
      <w:szCs w:val="24"/>
    </w:rPr>
  </w:style>
  <w:style w:type="paragraph" w:styleId="ac">
    <w:name w:val="Intense Quote"/>
    <w:basedOn w:val="a"/>
    <w:next w:val="a"/>
    <w:link w:val="Char5"/>
    <w:uiPriority w:val="30"/>
    <w:qFormat/>
    <w:rsid w:val="00AA716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5">
    <w:name w:val="اقتباس مكثف Char"/>
    <w:basedOn w:val="a0"/>
    <w:link w:val="ac"/>
    <w:uiPriority w:val="30"/>
    <w:rsid w:val="00AA716B"/>
    <w:rPr>
      <w:rFonts w:asciiTheme="majorHAnsi" w:eastAsiaTheme="majorEastAsia" w:hAnsiTheme="majorHAnsi" w:cstheme="majorBidi"/>
      <w:sz w:val="24"/>
      <w:szCs w:val="24"/>
    </w:rPr>
  </w:style>
  <w:style w:type="character" w:styleId="ad">
    <w:name w:val="Subtle Emphasis"/>
    <w:basedOn w:val="a0"/>
    <w:uiPriority w:val="19"/>
    <w:qFormat/>
    <w:rsid w:val="00AA716B"/>
    <w:rPr>
      <w:i/>
      <w:iCs/>
      <w:color w:val="595959" w:themeColor="text1" w:themeTint="A6"/>
    </w:rPr>
  </w:style>
  <w:style w:type="character" w:styleId="ae">
    <w:name w:val="Intense Emphasis"/>
    <w:basedOn w:val="a0"/>
    <w:uiPriority w:val="21"/>
    <w:qFormat/>
    <w:rsid w:val="00AA716B"/>
    <w:rPr>
      <w:b/>
      <w:bCs/>
      <w:i/>
      <w:iCs/>
      <w:caps w:val="0"/>
      <w:smallCaps w:val="0"/>
      <w:strike w:val="0"/>
      <w:dstrike w:val="0"/>
      <w:color w:val="ED7D31" w:themeColor="accent2"/>
    </w:rPr>
  </w:style>
  <w:style w:type="character" w:styleId="af">
    <w:name w:val="Subtle Reference"/>
    <w:basedOn w:val="a0"/>
    <w:uiPriority w:val="31"/>
    <w:qFormat/>
    <w:rsid w:val="00AA716B"/>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A716B"/>
    <w:rPr>
      <w:b/>
      <w:bCs/>
      <w:caps w:val="0"/>
      <w:smallCaps/>
      <w:color w:val="auto"/>
      <w:spacing w:val="0"/>
      <w:u w:val="single"/>
    </w:rPr>
  </w:style>
  <w:style w:type="character" w:styleId="af1">
    <w:name w:val="Book Title"/>
    <w:basedOn w:val="a0"/>
    <w:uiPriority w:val="33"/>
    <w:qFormat/>
    <w:rsid w:val="00AA716B"/>
    <w:rPr>
      <w:b/>
      <w:bCs/>
      <w:caps w:val="0"/>
      <w:smallCaps/>
      <w:spacing w:val="0"/>
    </w:rPr>
  </w:style>
  <w:style w:type="paragraph" w:styleId="af2">
    <w:name w:val="TOC Heading"/>
    <w:basedOn w:val="1"/>
    <w:next w:val="a"/>
    <w:uiPriority w:val="39"/>
    <w:semiHidden/>
    <w:unhideWhenUsed/>
    <w:qFormat/>
    <w:rsid w:val="00AA716B"/>
    <w:pPr>
      <w:outlineLvl w:val="9"/>
    </w:pPr>
  </w:style>
  <w:style w:type="character" w:customStyle="1" w:styleId="Char3">
    <w:name w:val="بلا تباعد Char"/>
    <w:basedOn w:val="a0"/>
    <w:link w:val="aa"/>
    <w:uiPriority w:val="1"/>
    <w:rsid w:val="00AA716B"/>
  </w:style>
  <w:style w:type="paragraph" w:styleId="af3">
    <w:name w:val="List Paragraph"/>
    <w:basedOn w:val="a"/>
    <w:uiPriority w:val="34"/>
    <w:qFormat/>
    <w:rsid w:val="00830E9A"/>
    <w:pPr>
      <w:ind w:left="720"/>
      <w:contextualSpacing/>
    </w:pPr>
  </w:style>
  <w:style w:type="table" w:styleId="af4">
    <w:name w:val="Table Grid"/>
    <w:basedOn w:val="a1"/>
    <w:uiPriority w:val="39"/>
    <w:rsid w:val="00830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7ColorfulAccent4">
    <w:name w:val="Grid Table 7 Colorful Accent 4"/>
    <w:basedOn w:val="a1"/>
    <w:uiPriority w:val="52"/>
    <w:rsid w:val="00830E9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f5">
    <w:name w:val="Balloon Text"/>
    <w:basedOn w:val="a"/>
    <w:link w:val="Char6"/>
    <w:uiPriority w:val="99"/>
    <w:semiHidden/>
    <w:unhideWhenUsed/>
    <w:rsid w:val="00633260"/>
    <w:pPr>
      <w:spacing w:after="0" w:line="240" w:lineRule="auto"/>
    </w:pPr>
    <w:rPr>
      <w:rFonts w:ascii="Segoe UI" w:hAnsi="Segoe UI" w:cs="Segoe UI"/>
      <w:sz w:val="18"/>
      <w:szCs w:val="18"/>
    </w:rPr>
  </w:style>
  <w:style w:type="character" w:customStyle="1" w:styleId="Char6">
    <w:name w:val="نص في بالون Char"/>
    <w:basedOn w:val="a0"/>
    <w:link w:val="af5"/>
    <w:uiPriority w:val="99"/>
    <w:semiHidden/>
    <w:rsid w:val="00633260"/>
    <w:rPr>
      <w:rFonts w:ascii="Segoe UI" w:hAnsi="Segoe UI" w:cs="Segoe UI"/>
      <w:sz w:val="18"/>
      <w:szCs w:val="18"/>
    </w:rPr>
  </w:style>
  <w:style w:type="paragraph" w:styleId="af6">
    <w:name w:val="Normal (Web)"/>
    <w:basedOn w:val="a"/>
    <w:uiPriority w:val="99"/>
    <w:unhideWhenUsed/>
    <w:rsid w:val="000449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F72"/>
  </w:style>
  <w:style w:type="paragraph" w:styleId="1">
    <w:name w:val="heading 1"/>
    <w:basedOn w:val="a"/>
    <w:next w:val="a"/>
    <w:link w:val="1Char"/>
    <w:uiPriority w:val="9"/>
    <w:qFormat/>
    <w:rsid w:val="00AA716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AA716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AA716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AA716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AA716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AA716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AA716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AA716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AA716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A716B"/>
    <w:pPr>
      <w:spacing w:line="240" w:lineRule="auto"/>
    </w:pPr>
    <w:rPr>
      <w:b/>
      <w:bCs/>
      <w:color w:val="404040" w:themeColor="text1" w:themeTint="BF"/>
      <w:sz w:val="16"/>
      <w:szCs w:val="16"/>
    </w:rPr>
  </w:style>
  <w:style w:type="character" w:styleId="Hyperlink">
    <w:name w:val="Hyperlink"/>
    <w:basedOn w:val="a0"/>
    <w:uiPriority w:val="99"/>
    <w:unhideWhenUsed/>
    <w:rsid w:val="001C31C3"/>
    <w:rPr>
      <w:color w:val="0563C1" w:themeColor="hyperlink"/>
      <w:u w:val="single"/>
    </w:rPr>
  </w:style>
  <w:style w:type="paragraph" w:styleId="a4">
    <w:name w:val="header"/>
    <w:basedOn w:val="a"/>
    <w:link w:val="Char"/>
    <w:uiPriority w:val="99"/>
    <w:unhideWhenUsed/>
    <w:rsid w:val="0045407D"/>
    <w:pPr>
      <w:tabs>
        <w:tab w:val="center" w:pos="4320"/>
        <w:tab w:val="right" w:pos="8640"/>
      </w:tabs>
      <w:spacing w:after="0" w:line="240" w:lineRule="auto"/>
    </w:pPr>
  </w:style>
  <w:style w:type="character" w:customStyle="1" w:styleId="Char">
    <w:name w:val="رأس الصفحة Char"/>
    <w:basedOn w:val="a0"/>
    <w:link w:val="a4"/>
    <w:uiPriority w:val="99"/>
    <w:rsid w:val="0045407D"/>
  </w:style>
  <w:style w:type="paragraph" w:styleId="a5">
    <w:name w:val="footer"/>
    <w:basedOn w:val="a"/>
    <w:link w:val="Char0"/>
    <w:uiPriority w:val="99"/>
    <w:unhideWhenUsed/>
    <w:rsid w:val="0045407D"/>
    <w:pPr>
      <w:tabs>
        <w:tab w:val="center" w:pos="4320"/>
        <w:tab w:val="right" w:pos="8640"/>
      </w:tabs>
      <w:spacing w:after="0" w:line="240" w:lineRule="auto"/>
    </w:pPr>
  </w:style>
  <w:style w:type="character" w:customStyle="1" w:styleId="Char0">
    <w:name w:val="تذييل الصفحة Char"/>
    <w:basedOn w:val="a0"/>
    <w:link w:val="a5"/>
    <w:uiPriority w:val="99"/>
    <w:rsid w:val="0045407D"/>
  </w:style>
  <w:style w:type="character" w:customStyle="1" w:styleId="1Char">
    <w:name w:val="عنوان 1 Char"/>
    <w:basedOn w:val="a0"/>
    <w:link w:val="1"/>
    <w:uiPriority w:val="9"/>
    <w:rsid w:val="00AA716B"/>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semiHidden/>
    <w:rsid w:val="00AA716B"/>
    <w:rPr>
      <w:rFonts w:asciiTheme="majorHAnsi" w:eastAsiaTheme="majorEastAsia" w:hAnsiTheme="majorHAnsi" w:cstheme="majorBidi"/>
      <w:color w:val="ED7D31" w:themeColor="accent2"/>
      <w:sz w:val="36"/>
      <w:szCs w:val="36"/>
    </w:rPr>
  </w:style>
  <w:style w:type="character" w:customStyle="1" w:styleId="3Char">
    <w:name w:val="عنوان 3 Char"/>
    <w:basedOn w:val="a0"/>
    <w:link w:val="3"/>
    <w:uiPriority w:val="9"/>
    <w:semiHidden/>
    <w:rsid w:val="00AA716B"/>
    <w:rPr>
      <w:rFonts w:asciiTheme="majorHAnsi" w:eastAsiaTheme="majorEastAsia" w:hAnsiTheme="majorHAnsi" w:cstheme="majorBidi"/>
      <w:color w:val="C45911" w:themeColor="accent2" w:themeShade="BF"/>
      <w:sz w:val="32"/>
      <w:szCs w:val="32"/>
    </w:rPr>
  </w:style>
  <w:style w:type="character" w:customStyle="1" w:styleId="4Char">
    <w:name w:val="عنوان 4 Char"/>
    <w:basedOn w:val="a0"/>
    <w:link w:val="4"/>
    <w:uiPriority w:val="9"/>
    <w:semiHidden/>
    <w:rsid w:val="00AA716B"/>
    <w:rPr>
      <w:rFonts w:asciiTheme="majorHAnsi" w:eastAsiaTheme="majorEastAsia" w:hAnsiTheme="majorHAnsi" w:cstheme="majorBidi"/>
      <w:i/>
      <w:iCs/>
      <w:color w:val="833C0B" w:themeColor="accent2" w:themeShade="80"/>
      <w:sz w:val="28"/>
      <w:szCs w:val="28"/>
    </w:rPr>
  </w:style>
  <w:style w:type="character" w:customStyle="1" w:styleId="5Char">
    <w:name w:val="عنوان 5 Char"/>
    <w:basedOn w:val="a0"/>
    <w:link w:val="5"/>
    <w:uiPriority w:val="9"/>
    <w:semiHidden/>
    <w:rsid w:val="00AA716B"/>
    <w:rPr>
      <w:rFonts w:asciiTheme="majorHAnsi" w:eastAsiaTheme="majorEastAsia" w:hAnsiTheme="majorHAnsi" w:cstheme="majorBidi"/>
      <w:color w:val="C45911" w:themeColor="accent2" w:themeShade="BF"/>
      <w:sz w:val="24"/>
      <w:szCs w:val="24"/>
    </w:rPr>
  </w:style>
  <w:style w:type="character" w:customStyle="1" w:styleId="6Char">
    <w:name w:val="عنوان 6 Char"/>
    <w:basedOn w:val="a0"/>
    <w:link w:val="6"/>
    <w:uiPriority w:val="9"/>
    <w:semiHidden/>
    <w:rsid w:val="00AA716B"/>
    <w:rPr>
      <w:rFonts w:asciiTheme="majorHAnsi" w:eastAsiaTheme="majorEastAsia" w:hAnsiTheme="majorHAnsi" w:cstheme="majorBidi"/>
      <w:i/>
      <w:iCs/>
      <w:color w:val="833C0B" w:themeColor="accent2" w:themeShade="80"/>
      <w:sz w:val="24"/>
      <w:szCs w:val="24"/>
    </w:rPr>
  </w:style>
  <w:style w:type="character" w:customStyle="1" w:styleId="7Char">
    <w:name w:val="عنوان 7 Char"/>
    <w:basedOn w:val="a0"/>
    <w:link w:val="7"/>
    <w:uiPriority w:val="9"/>
    <w:semiHidden/>
    <w:rsid w:val="00AA716B"/>
    <w:rPr>
      <w:rFonts w:asciiTheme="majorHAnsi" w:eastAsiaTheme="majorEastAsia" w:hAnsiTheme="majorHAnsi" w:cstheme="majorBidi"/>
      <w:b/>
      <w:bCs/>
      <w:color w:val="833C0B" w:themeColor="accent2" w:themeShade="80"/>
      <w:sz w:val="22"/>
      <w:szCs w:val="22"/>
    </w:rPr>
  </w:style>
  <w:style w:type="character" w:customStyle="1" w:styleId="8Char">
    <w:name w:val="عنوان 8 Char"/>
    <w:basedOn w:val="a0"/>
    <w:link w:val="8"/>
    <w:uiPriority w:val="9"/>
    <w:semiHidden/>
    <w:rsid w:val="00AA716B"/>
    <w:rPr>
      <w:rFonts w:asciiTheme="majorHAnsi" w:eastAsiaTheme="majorEastAsia" w:hAnsiTheme="majorHAnsi" w:cstheme="majorBidi"/>
      <w:color w:val="833C0B" w:themeColor="accent2" w:themeShade="80"/>
      <w:sz w:val="22"/>
      <w:szCs w:val="22"/>
    </w:rPr>
  </w:style>
  <w:style w:type="character" w:customStyle="1" w:styleId="9Char">
    <w:name w:val="عنوان 9 Char"/>
    <w:basedOn w:val="a0"/>
    <w:link w:val="9"/>
    <w:uiPriority w:val="9"/>
    <w:semiHidden/>
    <w:rsid w:val="00AA716B"/>
    <w:rPr>
      <w:rFonts w:asciiTheme="majorHAnsi" w:eastAsiaTheme="majorEastAsia" w:hAnsiTheme="majorHAnsi" w:cstheme="majorBidi"/>
      <w:i/>
      <w:iCs/>
      <w:color w:val="833C0B" w:themeColor="accent2" w:themeShade="80"/>
      <w:sz w:val="22"/>
      <w:szCs w:val="22"/>
    </w:rPr>
  </w:style>
  <w:style w:type="paragraph" w:styleId="a6">
    <w:name w:val="Title"/>
    <w:basedOn w:val="a"/>
    <w:next w:val="a"/>
    <w:link w:val="Char1"/>
    <w:uiPriority w:val="10"/>
    <w:qFormat/>
    <w:rsid w:val="00AA716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1">
    <w:name w:val="العنوان Char"/>
    <w:basedOn w:val="a0"/>
    <w:link w:val="a6"/>
    <w:uiPriority w:val="10"/>
    <w:rsid w:val="00AA716B"/>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2"/>
    <w:uiPriority w:val="11"/>
    <w:qFormat/>
    <w:rsid w:val="00AA716B"/>
    <w:pPr>
      <w:numPr>
        <w:ilvl w:val="1"/>
      </w:numPr>
      <w:spacing w:after="240"/>
    </w:pPr>
    <w:rPr>
      <w:caps/>
      <w:color w:val="404040" w:themeColor="text1" w:themeTint="BF"/>
      <w:spacing w:val="20"/>
      <w:sz w:val="28"/>
      <w:szCs w:val="28"/>
    </w:rPr>
  </w:style>
  <w:style w:type="character" w:customStyle="1" w:styleId="Char2">
    <w:name w:val="عنوان فرعي Char"/>
    <w:basedOn w:val="a0"/>
    <w:link w:val="a7"/>
    <w:uiPriority w:val="11"/>
    <w:rsid w:val="00AA716B"/>
    <w:rPr>
      <w:caps/>
      <w:color w:val="404040" w:themeColor="text1" w:themeTint="BF"/>
      <w:spacing w:val="20"/>
      <w:sz w:val="28"/>
      <w:szCs w:val="28"/>
    </w:rPr>
  </w:style>
  <w:style w:type="character" w:styleId="a8">
    <w:name w:val="Strong"/>
    <w:basedOn w:val="a0"/>
    <w:uiPriority w:val="22"/>
    <w:qFormat/>
    <w:rsid w:val="00AA716B"/>
    <w:rPr>
      <w:b/>
      <w:bCs/>
    </w:rPr>
  </w:style>
  <w:style w:type="character" w:styleId="a9">
    <w:name w:val="Emphasis"/>
    <w:basedOn w:val="a0"/>
    <w:uiPriority w:val="20"/>
    <w:qFormat/>
    <w:rsid w:val="00AA716B"/>
    <w:rPr>
      <w:i/>
      <w:iCs/>
      <w:color w:val="000000" w:themeColor="text1"/>
    </w:rPr>
  </w:style>
  <w:style w:type="paragraph" w:styleId="aa">
    <w:name w:val="No Spacing"/>
    <w:link w:val="Char3"/>
    <w:uiPriority w:val="1"/>
    <w:qFormat/>
    <w:rsid w:val="00AA716B"/>
    <w:pPr>
      <w:spacing w:after="0" w:line="240" w:lineRule="auto"/>
    </w:pPr>
  </w:style>
  <w:style w:type="paragraph" w:styleId="ab">
    <w:name w:val="Quote"/>
    <w:basedOn w:val="a"/>
    <w:next w:val="a"/>
    <w:link w:val="Char4"/>
    <w:uiPriority w:val="29"/>
    <w:qFormat/>
    <w:rsid w:val="00AA716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4">
    <w:name w:val="اقتباس Char"/>
    <w:basedOn w:val="a0"/>
    <w:link w:val="ab"/>
    <w:uiPriority w:val="29"/>
    <w:rsid w:val="00AA716B"/>
    <w:rPr>
      <w:rFonts w:asciiTheme="majorHAnsi" w:eastAsiaTheme="majorEastAsia" w:hAnsiTheme="majorHAnsi" w:cstheme="majorBidi"/>
      <w:color w:val="000000" w:themeColor="text1"/>
      <w:sz w:val="24"/>
      <w:szCs w:val="24"/>
    </w:rPr>
  </w:style>
  <w:style w:type="paragraph" w:styleId="ac">
    <w:name w:val="Intense Quote"/>
    <w:basedOn w:val="a"/>
    <w:next w:val="a"/>
    <w:link w:val="Char5"/>
    <w:uiPriority w:val="30"/>
    <w:qFormat/>
    <w:rsid w:val="00AA716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5">
    <w:name w:val="اقتباس مكثف Char"/>
    <w:basedOn w:val="a0"/>
    <w:link w:val="ac"/>
    <w:uiPriority w:val="30"/>
    <w:rsid w:val="00AA716B"/>
    <w:rPr>
      <w:rFonts w:asciiTheme="majorHAnsi" w:eastAsiaTheme="majorEastAsia" w:hAnsiTheme="majorHAnsi" w:cstheme="majorBidi"/>
      <w:sz w:val="24"/>
      <w:szCs w:val="24"/>
    </w:rPr>
  </w:style>
  <w:style w:type="character" w:styleId="ad">
    <w:name w:val="Subtle Emphasis"/>
    <w:basedOn w:val="a0"/>
    <w:uiPriority w:val="19"/>
    <w:qFormat/>
    <w:rsid w:val="00AA716B"/>
    <w:rPr>
      <w:i/>
      <w:iCs/>
      <w:color w:val="595959" w:themeColor="text1" w:themeTint="A6"/>
    </w:rPr>
  </w:style>
  <w:style w:type="character" w:styleId="ae">
    <w:name w:val="Intense Emphasis"/>
    <w:basedOn w:val="a0"/>
    <w:uiPriority w:val="21"/>
    <w:qFormat/>
    <w:rsid w:val="00AA716B"/>
    <w:rPr>
      <w:b/>
      <w:bCs/>
      <w:i/>
      <w:iCs/>
      <w:caps w:val="0"/>
      <w:smallCaps w:val="0"/>
      <w:strike w:val="0"/>
      <w:dstrike w:val="0"/>
      <w:color w:val="ED7D31" w:themeColor="accent2"/>
    </w:rPr>
  </w:style>
  <w:style w:type="character" w:styleId="af">
    <w:name w:val="Subtle Reference"/>
    <w:basedOn w:val="a0"/>
    <w:uiPriority w:val="31"/>
    <w:qFormat/>
    <w:rsid w:val="00AA716B"/>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A716B"/>
    <w:rPr>
      <w:b/>
      <w:bCs/>
      <w:caps w:val="0"/>
      <w:smallCaps/>
      <w:color w:val="auto"/>
      <w:spacing w:val="0"/>
      <w:u w:val="single"/>
    </w:rPr>
  </w:style>
  <w:style w:type="character" w:styleId="af1">
    <w:name w:val="Book Title"/>
    <w:basedOn w:val="a0"/>
    <w:uiPriority w:val="33"/>
    <w:qFormat/>
    <w:rsid w:val="00AA716B"/>
    <w:rPr>
      <w:b/>
      <w:bCs/>
      <w:caps w:val="0"/>
      <w:smallCaps/>
      <w:spacing w:val="0"/>
    </w:rPr>
  </w:style>
  <w:style w:type="paragraph" w:styleId="af2">
    <w:name w:val="TOC Heading"/>
    <w:basedOn w:val="1"/>
    <w:next w:val="a"/>
    <w:uiPriority w:val="39"/>
    <w:semiHidden/>
    <w:unhideWhenUsed/>
    <w:qFormat/>
    <w:rsid w:val="00AA716B"/>
    <w:pPr>
      <w:outlineLvl w:val="9"/>
    </w:pPr>
  </w:style>
  <w:style w:type="character" w:customStyle="1" w:styleId="Char3">
    <w:name w:val="بلا تباعد Char"/>
    <w:basedOn w:val="a0"/>
    <w:link w:val="aa"/>
    <w:uiPriority w:val="1"/>
    <w:rsid w:val="00AA716B"/>
  </w:style>
  <w:style w:type="paragraph" w:styleId="af3">
    <w:name w:val="List Paragraph"/>
    <w:basedOn w:val="a"/>
    <w:uiPriority w:val="34"/>
    <w:qFormat/>
    <w:rsid w:val="00830E9A"/>
    <w:pPr>
      <w:ind w:left="720"/>
      <w:contextualSpacing/>
    </w:pPr>
  </w:style>
  <w:style w:type="table" w:styleId="af4">
    <w:name w:val="Table Grid"/>
    <w:basedOn w:val="a1"/>
    <w:uiPriority w:val="39"/>
    <w:rsid w:val="00830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7ColorfulAccent4">
    <w:name w:val="Grid Table 7 Colorful Accent 4"/>
    <w:basedOn w:val="a1"/>
    <w:uiPriority w:val="52"/>
    <w:rsid w:val="00830E9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f5">
    <w:name w:val="Balloon Text"/>
    <w:basedOn w:val="a"/>
    <w:link w:val="Char6"/>
    <w:uiPriority w:val="99"/>
    <w:semiHidden/>
    <w:unhideWhenUsed/>
    <w:rsid w:val="00633260"/>
    <w:pPr>
      <w:spacing w:after="0" w:line="240" w:lineRule="auto"/>
    </w:pPr>
    <w:rPr>
      <w:rFonts w:ascii="Segoe UI" w:hAnsi="Segoe UI" w:cs="Segoe UI"/>
      <w:sz w:val="18"/>
      <w:szCs w:val="18"/>
    </w:rPr>
  </w:style>
  <w:style w:type="character" w:customStyle="1" w:styleId="Char6">
    <w:name w:val="نص في بالون Char"/>
    <w:basedOn w:val="a0"/>
    <w:link w:val="af5"/>
    <w:uiPriority w:val="99"/>
    <w:semiHidden/>
    <w:rsid w:val="00633260"/>
    <w:rPr>
      <w:rFonts w:ascii="Segoe UI" w:hAnsi="Segoe UI" w:cs="Segoe UI"/>
      <w:sz w:val="18"/>
      <w:szCs w:val="18"/>
    </w:rPr>
  </w:style>
  <w:style w:type="paragraph" w:styleId="af6">
    <w:name w:val="Normal (Web)"/>
    <w:basedOn w:val="a"/>
    <w:uiPriority w:val="99"/>
    <w:unhideWhenUsed/>
    <w:rsid w:val="00044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4497">
      <w:bodyDiv w:val="1"/>
      <w:marLeft w:val="0"/>
      <w:marRight w:val="0"/>
      <w:marTop w:val="0"/>
      <w:marBottom w:val="0"/>
      <w:divBdr>
        <w:top w:val="none" w:sz="0" w:space="0" w:color="auto"/>
        <w:left w:val="none" w:sz="0" w:space="0" w:color="auto"/>
        <w:bottom w:val="none" w:sz="0" w:space="0" w:color="auto"/>
        <w:right w:val="none" w:sz="0" w:space="0" w:color="auto"/>
      </w:divBdr>
    </w:div>
    <w:div w:id="115026754">
      <w:bodyDiv w:val="1"/>
      <w:marLeft w:val="0"/>
      <w:marRight w:val="0"/>
      <w:marTop w:val="0"/>
      <w:marBottom w:val="0"/>
      <w:divBdr>
        <w:top w:val="none" w:sz="0" w:space="0" w:color="auto"/>
        <w:left w:val="none" w:sz="0" w:space="0" w:color="auto"/>
        <w:bottom w:val="none" w:sz="0" w:space="0" w:color="auto"/>
        <w:right w:val="none" w:sz="0" w:space="0" w:color="auto"/>
      </w:divBdr>
      <w:divsChild>
        <w:div w:id="798229167">
          <w:marLeft w:val="0"/>
          <w:marRight w:val="0"/>
          <w:marTop w:val="0"/>
          <w:marBottom w:val="0"/>
          <w:divBdr>
            <w:top w:val="none" w:sz="0" w:space="0" w:color="auto"/>
            <w:left w:val="none" w:sz="0" w:space="0" w:color="auto"/>
            <w:bottom w:val="none" w:sz="0" w:space="0" w:color="auto"/>
            <w:right w:val="none" w:sz="0" w:space="0" w:color="auto"/>
          </w:divBdr>
          <w:divsChild>
            <w:div w:id="1325472784">
              <w:marLeft w:val="240"/>
              <w:marRight w:val="240"/>
              <w:marTop w:val="240"/>
              <w:marBottom w:val="240"/>
              <w:divBdr>
                <w:top w:val="none" w:sz="0" w:space="0" w:color="auto"/>
                <w:left w:val="none" w:sz="0" w:space="0" w:color="auto"/>
                <w:bottom w:val="none" w:sz="0" w:space="0" w:color="auto"/>
                <w:right w:val="none" w:sz="0" w:space="0" w:color="auto"/>
              </w:divBdr>
              <w:divsChild>
                <w:div w:id="16167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3191">
      <w:bodyDiv w:val="1"/>
      <w:marLeft w:val="0"/>
      <w:marRight w:val="0"/>
      <w:marTop w:val="0"/>
      <w:marBottom w:val="0"/>
      <w:divBdr>
        <w:top w:val="none" w:sz="0" w:space="0" w:color="auto"/>
        <w:left w:val="none" w:sz="0" w:space="0" w:color="auto"/>
        <w:bottom w:val="none" w:sz="0" w:space="0" w:color="auto"/>
        <w:right w:val="none" w:sz="0" w:space="0" w:color="auto"/>
      </w:divBdr>
      <w:divsChild>
        <w:div w:id="776801828">
          <w:marLeft w:val="0"/>
          <w:marRight w:val="0"/>
          <w:marTop w:val="0"/>
          <w:marBottom w:val="0"/>
          <w:divBdr>
            <w:top w:val="none" w:sz="0" w:space="0" w:color="auto"/>
            <w:left w:val="none" w:sz="0" w:space="0" w:color="auto"/>
            <w:bottom w:val="none" w:sz="0" w:space="0" w:color="auto"/>
            <w:right w:val="none" w:sz="0" w:space="0" w:color="auto"/>
          </w:divBdr>
          <w:divsChild>
            <w:div w:id="1171215744">
              <w:marLeft w:val="240"/>
              <w:marRight w:val="240"/>
              <w:marTop w:val="240"/>
              <w:marBottom w:val="240"/>
              <w:divBdr>
                <w:top w:val="none" w:sz="0" w:space="0" w:color="auto"/>
                <w:left w:val="none" w:sz="0" w:space="0" w:color="auto"/>
                <w:bottom w:val="none" w:sz="0" w:space="0" w:color="auto"/>
                <w:right w:val="none" w:sz="0" w:space="0" w:color="auto"/>
              </w:divBdr>
              <w:divsChild>
                <w:div w:id="20187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0349">
      <w:bodyDiv w:val="1"/>
      <w:marLeft w:val="0"/>
      <w:marRight w:val="0"/>
      <w:marTop w:val="0"/>
      <w:marBottom w:val="0"/>
      <w:divBdr>
        <w:top w:val="none" w:sz="0" w:space="0" w:color="auto"/>
        <w:left w:val="none" w:sz="0" w:space="0" w:color="auto"/>
        <w:bottom w:val="none" w:sz="0" w:space="0" w:color="auto"/>
        <w:right w:val="none" w:sz="0" w:space="0" w:color="auto"/>
      </w:divBdr>
    </w:div>
    <w:div w:id="206796815">
      <w:bodyDiv w:val="1"/>
      <w:marLeft w:val="0"/>
      <w:marRight w:val="0"/>
      <w:marTop w:val="0"/>
      <w:marBottom w:val="0"/>
      <w:divBdr>
        <w:top w:val="none" w:sz="0" w:space="0" w:color="auto"/>
        <w:left w:val="none" w:sz="0" w:space="0" w:color="auto"/>
        <w:bottom w:val="none" w:sz="0" w:space="0" w:color="auto"/>
        <w:right w:val="none" w:sz="0" w:space="0" w:color="auto"/>
      </w:divBdr>
    </w:div>
    <w:div w:id="616058638">
      <w:bodyDiv w:val="1"/>
      <w:marLeft w:val="0"/>
      <w:marRight w:val="0"/>
      <w:marTop w:val="0"/>
      <w:marBottom w:val="0"/>
      <w:divBdr>
        <w:top w:val="none" w:sz="0" w:space="0" w:color="auto"/>
        <w:left w:val="none" w:sz="0" w:space="0" w:color="auto"/>
        <w:bottom w:val="none" w:sz="0" w:space="0" w:color="auto"/>
        <w:right w:val="none" w:sz="0" w:space="0" w:color="auto"/>
      </w:divBdr>
    </w:div>
    <w:div w:id="683671610">
      <w:bodyDiv w:val="1"/>
      <w:marLeft w:val="0"/>
      <w:marRight w:val="0"/>
      <w:marTop w:val="0"/>
      <w:marBottom w:val="0"/>
      <w:divBdr>
        <w:top w:val="none" w:sz="0" w:space="0" w:color="auto"/>
        <w:left w:val="none" w:sz="0" w:space="0" w:color="auto"/>
        <w:bottom w:val="none" w:sz="0" w:space="0" w:color="auto"/>
        <w:right w:val="none" w:sz="0" w:space="0" w:color="auto"/>
      </w:divBdr>
      <w:divsChild>
        <w:div w:id="836069434">
          <w:marLeft w:val="0"/>
          <w:marRight w:val="0"/>
          <w:marTop w:val="0"/>
          <w:marBottom w:val="0"/>
          <w:divBdr>
            <w:top w:val="none" w:sz="0" w:space="0" w:color="auto"/>
            <w:left w:val="none" w:sz="0" w:space="0" w:color="auto"/>
            <w:bottom w:val="none" w:sz="0" w:space="0" w:color="auto"/>
            <w:right w:val="none" w:sz="0" w:space="0" w:color="auto"/>
          </w:divBdr>
          <w:divsChild>
            <w:div w:id="2057316783">
              <w:marLeft w:val="240"/>
              <w:marRight w:val="240"/>
              <w:marTop w:val="240"/>
              <w:marBottom w:val="240"/>
              <w:divBdr>
                <w:top w:val="none" w:sz="0" w:space="0" w:color="auto"/>
                <w:left w:val="none" w:sz="0" w:space="0" w:color="auto"/>
                <w:bottom w:val="none" w:sz="0" w:space="0" w:color="auto"/>
                <w:right w:val="none" w:sz="0" w:space="0" w:color="auto"/>
              </w:divBdr>
              <w:divsChild>
                <w:div w:id="1263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0147">
      <w:bodyDiv w:val="1"/>
      <w:marLeft w:val="0"/>
      <w:marRight w:val="0"/>
      <w:marTop w:val="0"/>
      <w:marBottom w:val="0"/>
      <w:divBdr>
        <w:top w:val="none" w:sz="0" w:space="0" w:color="auto"/>
        <w:left w:val="none" w:sz="0" w:space="0" w:color="auto"/>
        <w:bottom w:val="none" w:sz="0" w:space="0" w:color="auto"/>
        <w:right w:val="none" w:sz="0" w:space="0" w:color="auto"/>
      </w:divBdr>
    </w:div>
    <w:div w:id="856385410">
      <w:bodyDiv w:val="1"/>
      <w:marLeft w:val="0"/>
      <w:marRight w:val="0"/>
      <w:marTop w:val="0"/>
      <w:marBottom w:val="0"/>
      <w:divBdr>
        <w:top w:val="none" w:sz="0" w:space="0" w:color="auto"/>
        <w:left w:val="none" w:sz="0" w:space="0" w:color="auto"/>
        <w:bottom w:val="none" w:sz="0" w:space="0" w:color="auto"/>
        <w:right w:val="none" w:sz="0" w:space="0" w:color="auto"/>
      </w:divBdr>
    </w:div>
    <w:div w:id="963541188">
      <w:bodyDiv w:val="1"/>
      <w:marLeft w:val="0"/>
      <w:marRight w:val="0"/>
      <w:marTop w:val="0"/>
      <w:marBottom w:val="0"/>
      <w:divBdr>
        <w:top w:val="none" w:sz="0" w:space="0" w:color="auto"/>
        <w:left w:val="none" w:sz="0" w:space="0" w:color="auto"/>
        <w:bottom w:val="none" w:sz="0" w:space="0" w:color="auto"/>
        <w:right w:val="none" w:sz="0" w:space="0" w:color="auto"/>
      </w:divBdr>
    </w:div>
    <w:div w:id="1064447308">
      <w:bodyDiv w:val="1"/>
      <w:marLeft w:val="0"/>
      <w:marRight w:val="0"/>
      <w:marTop w:val="0"/>
      <w:marBottom w:val="0"/>
      <w:divBdr>
        <w:top w:val="none" w:sz="0" w:space="0" w:color="auto"/>
        <w:left w:val="none" w:sz="0" w:space="0" w:color="auto"/>
        <w:bottom w:val="none" w:sz="0" w:space="0" w:color="auto"/>
        <w:right w:val="none" w:sz="0" w:space="0" w:color="auto"/>
      </w:divBdr>
    </w:div>
    <w:div w:id="1097553463">
      <w:bodyDiv w:val="1"/>
      <w:marLeft w:val="0"/>
      <w:marRight w:val="0"/>
      <w:marTop w:val="0"/>
      <w:marBottom w:val="0"/>
      <w:divBdr>
        <w:top w:val="none" w:sz="0" w:space="0" w:color="auto"/>
        <w:left w:val="none" w:sz="0" w:space="0" w:color="auto"/>
        <w:bottom w:val="none" w:sz="0" w:space="0" w:color="auto"/>
        <w:right w:val="none" w:sz="0" w:space="0" w:color="auto"/>
      </w:divBdr>
      <w:divsChild>
        <w:div w:id="434595475">
          <w:marLeft w:val="0"/>
          <w:marRight w:val="0"/>
          <w:marTop w:val="0"/>
          <w:marBottom w:val="0"/>
          <w:divBdr>
            <w:top w:val="none" w:sz="0" w:space="0" w:color="auto"/>
            <w:left w:val="none" w:sz="0" w:space="0" w:color="auto"/>
            <w:bottom w:val="none" w:sz="0" w:space="0" w:color="auto"/>
            <w:right w:val="none" w:sz="0" w:space="0" w:color="auto"/>
          </w:divBdr>
          <w:divsChild>
            <w:div w:id="176969014">
              <w:marLeft w:val="240"/>
              <w:marRight w:val="240"/>
              <w:marTop w:val="240"/>
              <w:marBottom w:val="240"/>
              <w:divBdr>
                <w:top w:val="none" w:sz="0" w:space="0" w:color="auto"/>
                <w:left w:val="none" w:sz="0" w:space="0" w:color="auto"/>
                <w:bottom w:val="none" w:sz="0" w:space="0" w:color="auto"/>
                <w:right w:val="none" w:sz="0" w:space="0" w:color="auto"/>
              </w:divBdr>
              <w:divsChild>
                <w:div w:id="7943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57157">
      <w:bodyDiv w:val="1"/>
      <w:marLeft w:val="0"/>
      <w:marRight w:val="0"/>
      <w:marTop w:val="0"/>
      <w:marBottom w:val="0"/>
      <w:divBdr>
        <w:top w:val="none" w:sz="0" w:space="0" w:color="auto"/>
        <w:left w:val="none" w:sz="0" w:space="0" w:color="auto"/>
        <w:bottom w:val="none" w:sz="0" w:space="0" w:color="auto"/>
        <w:right w:val="none" w:sz="0" w:space="0" w:color="auto"/>
      </w:divBdr>
      <w:divsChild>
        <w:div w:id="1935282296">
          <w:marLeft w:val="0"/>
          <w:marRight w:val="0"/>
          <w:marTop w:val="0"/>
          <w:marBottom w:val="0"/>
          <w:divBdr>
            <w:top w:val="none" w:sz="0" w:space="0" w:color="auto"/>
            <w:left w:val="none" w:sz="0" w:space="0" w:color="auto"/>
            <w:bottom w:val="none" w:sz="0" w:space="0" w:color="auto"/>
            <w:right w:val="none" w:sz="0" w:space="0" w:color="auto"/>
          </w:divBdr>
          <w:divsChild>
            <w:div w:id="1005866312">
              <w:marLeft w:val="240"/>
              <w:marRight w:val="240"/>
              <w:marTop w:val="240"/>
              <w:marBottom w:val="240"/>
              <w:divBdr>
                <w:top w:val="none" w:sz="0" w:space="0" w:color="auto"/>
                <w:left w:val="none" w:sz="0" w:space="0" w:color="auto"/>
                <w:bottom w:val="none" w:sz="0" w:space="0" w:color="auto"/>
                <w:right w:val="none" w:sz="0" w:space="0" w:color="auto"/>
              </w:divBdr>
              <w:divsChild>
                <w:div w:id="14316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6735">
      <w:bodyDiv w:val="1"/>
      <w:marLeft w:val="0"/>
      <w:marRight w:val="0"/>
      <w:marTop w:val="0"/>
      <w:marBottom w:val="0"/>
      <w:divBdr>
        <w:top w:val="none" w:sz="0" w:space="0" w:color="auto"/>
        <w:left w:val="none" w:sz="0" w:space="0" w:color="auto"/>
        <w:bottom w:val="none" w:sz="0" w:space="0" w:color="auto"/>
        <w:right w:val="none" w:sz="0" w:space="0" w:color="auto"/>
      </w:divBdr>
    </w:div>
    <w:div w:id="1348289520">
      <w:bodyDiv w:val="1"/>
      <w:marLeft w:val="0"/>
      <w:marRight w:val="0"/>
      <w:marTop w:val="0"/>
      <w:marBottom w:val="0"/>
      <w:divBdr>
        <w:top w:val="none" w:sz="0" w:space="0" w:color="auto"/>
        <w:left w:val="none" w:sz="0" w:space="0" w:color="auto"/>
        <w:bottom w:val="none" w:sz="0" w:space="0" w:color="auto"/>
        <w:right w:val="none" w:sz="0" w:space="0" w:color="auto"/>
      </w:divBdr>
      <w:divsChild>
        <w:div w:id="1602299518">
          <w:marLeft w:val="0"/>
          <w:marRight w:val="0"/>
          <w:marTop w:val="0"/>
          <w:marBottom w:val="0"/>
          <w:divBdr>
            <w:top w:val="none" w:sz="0" w:space="0" w:color="auto"/>
            <w:left w:val="none" w:sz="0" w:space="0" w:color="auto"/>
            <w:bottom w:val="none" w:sz="0" w:space="0" w:color="auto"/>
            <w:right w:val="none" w:sz="0" w:space="0" w:color="auto"/>
          </w:divBdr>
          <w:divsChild>
            <w:div w:id="1140269651">
              <w:marLeft w:val="240"/>
              <w:marRight w:val="240"/>
              <w:marTop w:val="240"/>
              <w:marBottom w:val="240"/>
              <w:divBdr>
                <w:top w:val="none" w:sz="0" w:space="0" w:color="auto"/>
                <w:left w:val="none" w:sz="0" w:space="0" w:color="auto"/>
                <w:bottom w:val="none" w:sz="0" w:space="0" w:color="auto"/>
                <w:right w:val="none" w:sz="0" w:space="0" w:color="auto"/>
              </w:divBdr>
              <w:divsChild>
                <w:div w:id="1695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5741">
      <w:bodyDiv w:val="1"/>
      <w:marLeft w:val="0"/>
      <w:marRight w:val="0"/>
      <w:marTop w:val="0"/>
      <w:marBottom w:val="0"/>
      <w:divBdr>
        <w:top w:val="none" w:sz="0" w:space="0" w:color="auto"/>
        <w:left w:val="none" w:sz="0" w:space="0" w:color="auto"/>
        <w:bottom w:val="none" w:sz="0" w:space="0" w:color="auto"/>
        <w:right w:val="none" w:sz="0" w:space="0" w:color="auto"/>
      </w:divBdr>
      <w:divsChild>
        <w:div w:id="181435766">
          <w:marLeft w:val="0"/>
          <w:marRight w:val="0"/>
          <w:marTop w:val="0"/>
          <w:marBottom w:val="0"/>
          <w:divBdr>
            <w:top w:val="none" w:sz="0" w:space="0" w:color="auto"/>
            <w:left w:val="none" w:sz="0" w:space="0" w:color="auto"/>
            <w:bottom w:val="none" w:sz="0" w:space="0" w:color="auto"/>
            <w:right w:val="none" w:sz="0" w:space="0" w:color="auto"/>
          </w:divBdr>
          <w:divsChild>
            <w:div w:id="792528430">
              <w:marLeft w:val="240"/>
              <w:marRight w:val="240"/>
              <w:marTop w:val="240"/>
              <w:marBottom w:val="240"/>
              <w:divBdr>
                <w:top w:val="none" w:sz="0" w:space="0" w:color="auto"/>
                <w:left w:val="none" w:sz="0" w:space="0" w:color="auto"/>
                <w:bottom w:val="none" w:sz="0" w:space="0" w:color="auto"/>
                <w:right w:val="none" w:sz="0" w:space="0" w:color="auto"/>
              </w:divBdr>
              <w:divsChild>
                <w:div w:id="14990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9957">
      <w:bodyDiv w:val="1"/>
      <w:marLeft w:val="0"/>
      <w:marRight w:val="0"/>
      <w:marTop w:val="0"/>
      <w:marBottom w:val="0"/>
      <w:divBdr>
        <w:top w:val="none" w:sz="0" w:space="0" w:color="auto"/>
        <w:left w:val="none" w:sz="0" w:space="0" w:color="auto"/>
        <w:bottom w:val="none" w:sz="0" w:space="0" w:color="auto"/>
        <w:right w:val="none" w:sz="0" w:space="0" w:color="auto"/>
      </w:divBdr>
      <w:divsChild>
        <w:div w:id="829906783">
          <w:marLeft w:val="0"/>
          <w:marRight w:val="0"/>
          <w:marTop w:val="0"/>
          <w:marBottom w:val="0"/>
          <w:divBdr>
            <w:top w:val="none" w:sz="0" w:space="0" w:color="auto"/>
            <w:left w:val="none" w:sz="0" w:space="0" w:color="auto"/>
            <w:bottom w:val="none" w:sz="0" w:space="0" w:color="auto"/>
            <w:right w:val="none" w:sz="0" w:space="0" w:color="auto"/>
          </w:divBdr>
          <w:divsChild>
            <w:div w:id="519126599">
              <w:marLeft w:val="240"/>
              <w:marRight w:val="240"/>
              <w:marTop w:val="240"/>
              <w:marBottom w:val="240"/>
              <w:divBdr>
                <w:top w:val="none" w:sz="0" w:space="0" w:color="auto"/>
                <w:left w:val="none" w:sz="0" w:space="0" w:color="auto"/>
                <w:bottom w:val="none" w:sz="0" w:space="0" w:color="auto"/>
                <w:right w:val="none" w:sz="0" w:space="0" w:color="auto"/>
              </w:divBdr>
              <w:divsChild>
                <w:div w:id="216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435">
      <w:bodyDiv w:val="1"/>
      <w:marLeft w:val="0"/>
      <w:marRight w:val="0"/>
      <w:marTop w:val="0"/>
      <w:marBottom w:val="0"/>
      <w:divBdr>
        <w:top w:val="none" w:sz="0" w:space="0" w:color="auto"/>
        <w:left w:val="none" w:sz="0" w:space="0" w:color="auto"/>
        <w:bottom w:val="none" w:sz="0" w:space="0" w:color="auto"/>
        <w:right w:val="none" w:sz="0" w:space="0" w:color="auto"/>
      </w:divBdr>
      <w:divsChild>
        <w:div w:id="149489426">
          <w:marLeft w:val="0"/>
          <w:marRight w:val="0"/>
          <w:marTop w:val="0"/>
          <w:marBottom w:val="0"/>
          <w:divBdr>
            <w:top w:val="none" w:sz="0" w:space="0" w:color="auto"/>
            <w:left w:val="none" w:sz="0" w:space="0" w:color="auto"/>
            <w:bottom w:val="none" w:sz="0" w:space="0" w:color="auto"/>
            <w:right w:val="none" w:sz="0" w:space="0" w:color="auto"/>
          </w:divBdr>
          <w:divsChild>
            <w:div w:id="585068539">
              <w:marLeft w:val="240"/>
              <w:marRight w:val="240"/>
              <w:marTop w:val="240"/>
              <w:marBottom w:val="240"/>
              <w:divBdr>
                <w:top w:val="none" w:sz="0" w:space="0" w:color="auto"/>
                <w:left w:val="none" w:sz="0" w:space="0" w:color="auto"/>
                <w:bottom w:val="none" w:sz="0" w:space="0" w:color="auto"/>
                <w:right w:val="none" w:sz="0" w:space="0" w:color="auto"/>
              </w:divBdr>
              <w:divsChild>
                <w:div w:id="1379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3856">
      <w:bodyDiv w:val="1"/>
      <w:marLeft w:val="0"/>
      <w:marRight w:val="0"/>
      <w:marTop w:val="0"/>
      <w:marBottom w:val="0"/>
      <w:divBdr>
        <w:top w:val="none" w:sz="0" w:space="0" w:color="auto"/>
        <w:left w:val="none" w:sz="0" w:space="0" w:color="auto"/>
        <w:bottom w:val="none" w:sz="0" w:space="0" w:color="auto"/>
        <w:right w:val="none" w:sz="0" w:space="0" w:color="auto"/>
      </w:divBdr>
      <w:divsChild>
        <w:div w:id="522060939">
          <w:marLeft w:val="0"/>
          <w:marRight w:val="0"/>
          <w:marTop w:val="0"/>
          <w:marBottom w:val="0"/>
          <w:divBdr>
            <w:top w:val="none" w:sz="0" w:space="0" w:color="auto"/>
            <w:left w:val="none" w:sz="0" w:space="0" w:color="auto"/>
            <w:bottom w:val="none" w:sz="0" w:space="0" w:color="auto"/>
            <w:right w:val="none" w:sz="0" w:space="0" w:color="auto"/>
          </w:divBdr>
          <w:divsChild>
            <w:div w:id="1488011463">
              <w:marLeft w:val="240"/>
              <w:marRight w:val="240"/>
              <w:marTop w:val="240"/>
              <w:marBottom w:val="240"/>
              <w:divBdr>
                <w:top w:val="none" w:sz="0" w:space="0" w:color="auto"/>
                <w:left w:val="none" w:sz="0" w:space="0" w:color="auto"/>
                <w:bottom w:val="none" w:sz="0" w:space="0" w:color="auto"/>
                <w:right w:val="none" w:sz="0" w:space="0" w:color="auto"/>
              </w:divBdr>
              <w:divsChild>
                <w:div w:id="7623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6096">
      <w:bodyDiv w:val="1"/>
      <w:marLeft w:val="0"/>
      <w:marRight w:val="0"/>
      <w:marTop w:val="0"/>
      <w:marBottom w:val="0"/>
      <w:divBdr>
        <w:top w:val="none" w:sz="0" w:space="0" w:color="auto"/>
        <w:left w:val="none" w:sz="0" w:space="0" w:color="auto"/>
        <w:bottom w:val="none" w:sz="0" w:space="0" w:color="auto"/>
        <w:right w:val="none" w:sz="0" w:space="0" w:color="auto"/>
      </w:divBdr>
      <w:divsChild>
        <w:div w:id="1160198604">
          <w:marLeft w:val="0"/>
          <w:marRight w:val="0"/>
          <w:marTop w:val="0"/>
          <w:marBottom w:val="0"/>
          <w:divBdr>
            <w:top w:val="none" w:sz="0" w:space="0" w:color="auto"/>
            <w:left w:val="none" w:sz="0" w:space="0" w:color="auto"/>
            <w:bottom w:val="none" w:sz="0" w:space="0" w:color="auto"/>
            <w:right w:val="none" w:sz="0" w:space="0" w:color="auto"/>
          </w:divBdr>
          <w:divsChild>
            <w:div w:id="147862120">
              <w:marLeft w:val="240"/>
              <w:marRight w:val="240"/>
              <w:marTop w:val="240"/>
              <w:marBottom w:val="240"/>
              <w:divBdr>
                <w:top w:val="none" w:sz="0" w:space="0" w:color="auto"/>
                <w:left w:val="none" w:sz="0" w:space="0" w:color="auto"/>
                <w:bottom w:val="none" w:sz="0" w:space="0" w:color="auto"/>
                <w:right w:val="none" w:sz="0" w:space="0" w:color="auto"/>
              </w:divBdr>
              <w:divsChild>
                <w:div w:id="10686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28937">
      <w:bodyDiv w:val="1"/>
      <w:marLeft w:val="0"/>
      <w:marRight w:val="0"/>
      <w:marTop w:val="0"/>
      <w:marBottom w:val="0"/>
      <w:divBdr>
        <w:top w:val="none" w:sz="0" w:space="0" w:color="auto"/>
        <w:left w:val="none" w:sz="0" w:space="0" w:color="auto"/>
        <w:bottom w:val="none" w:sz="0" w:space="0" w:color="auto"/>
        <w:right w:val="none" w:sz="0" w:space="0" w:color="auto"/>
      </w:divBdr>
    </w:div>
    <w:div w:id="1923224417">
      <w:bodyDiv w:val="1"/>
      <w:marLeft w:val="0"/>
      <w:marRight w:val="0"/>
      <w:marTop w:val="0"/>
      <w:marBottom w:val="0"/>
      <w:divBdr>
        <w:top w:val="none" w:sz="0" w:space="0" w:color="auto"/>
        <w:left w:val="none" w:sz="0" w:space="0" w:color="auto"/>
        <w:bottom w:val="none" w:sz="0" w:space="0" w:color="auto"/>
        <w:right w:val="none" w:sz="0" w:space="0" w:color="auto"/>
      </w:divBdr>
    </w:div>
    <w:div w:id="1974485429">
      <w:bodyDiv w:val="1"/>
      <w:marLeft w:val="0"/>
      <w:marRight w:val="0"/>
      <w:marTop w:val="0"/>
      <w:marBottom w:val="0"/>
      <w:divBdr>
        <w:top w:val="none" w:sz="0" w:space="0" w:color="auto"/>
        <w:left w:val="none" w:sz="0" w:space="0" w:color="auto"/>
        <w:bottom w:val="none" w:sz="0" w:space="0" w:color="auto"/>
        <w:right w:val="none" w:sz="0" w:space="0" w:color="auto"/>
      </w:divBdr>
    </w:div>
    <w:div w:id="20644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tsconsultant.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btsconsultan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tsconsultant.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btsconsultant.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7D81B-7542-4963-9F8B-EFDC1031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975</Words>
  <Characters>5559</Characters>
  <Application>Microsoft Office Word</Application>
  <DocSecurity>0</DocSecurity>
  <Lines>46</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admin</cp:lastModifiedBy>
  <cp:revision>4</cp:revision>
  <cp:lastPrinted>2020-03-23T08:11:00Z</cp:lastPrinted>
  <dcterms:created xsi:type="dcterms:W3CDTF">2020-03-23T08:11:00Z</dcterms:created>
  <dcterms:modified xsi:type="dcterms:W3CDTF">2020-03-23T08:11:00Z</dcterms:modified>
</cp:coreProperties>
</file>