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3FE7" w14:textId="4AB81F83" w:rsidR="008403BA" w:rsidRDefault="007F59A7">
      <w:pPr>
        <w:spacing w:before="87"/>
        <w:ind w:left="440"/>
        <w:rPr>
          <w:rFonts w:ascii="Trebuchet MS"/>
          <w:b/>
          <w:sz w:val="48"/>
        </w:rPr>
      </w:pPr>
      <w:r>
        <w:rPr>
          <w:rFonts w:ascii="Trebuchet MS"/>
          <w:b/>
          <w:noProof/>
          <w:sz w:val="48"/>
        </w:rPr>
        <w:pict w14:anchorId="70A2C2F1">
          <v:rect id="_x0000_s1032" style="position:absolute;left:0;text-align:left;margin-left:451.6pt;margin-top:-54.4pt;width:71.4pt;height:92.4pt;z-index:251660288" strokecolor="white [3212]">
            <v:textbox>
              <w:txbxContent>
                <w:p w14:paraId="041502D3" w14:textId="1F286679" w:rsidR="007F59A7" w:rsidRDefault="007F59A7" w:rsidP="007F59A7">
                  <w:pPr>
                    <w:ind w:left="-270"/>
                  </w:pPr>
                  <w:r>
                    <w:rPr>
                      <w:noProof/>
                    </w:rPr>
                    <w:drawing>
                      <wp:inline distT="0" distB="0" distL="0" distR="0" wp14:anchorId="6BF002AD" wp14:editId="418E0B78">
                        <wp:extent cx="1124585" cy="1133793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1772" cy="1181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000000">
        <w:rPr>
          <w:rFonts w:ascii="Trebuchet MS"/>
          <w:b/>
          <w:sz w:val="48"/>
        </w:rPr>
        <w:t>MOSTAFA IBRAHIM</w:t>
      </w:r>
    </w:p>
    <w:p w14:paraId="27BC4E52" w14:textId="77777777" w:rsidR="008403BA" w:rsidRDefault="00000000">
      <w:pPr>
        <w:spacing w:before="19"/>
        <w:ind w:left="440"/>
        <w:rPr>
          <w:rFonts w:ascii="Lucida Sans"/>
        </w:rPr>
      </w:pPr>
      <w:r>
        <w:pict w14:anchorId="3B6092BC">
          <v:group id="_x0000_s1026" style="position:absolute;left:0;text-align:left;margin-left:55.6pt;margin-top:11.25pt;width:525.8pt;height:85.5pt;z-index:-251657216;mso-position-horizontal-relative:page" coordorigin="1112,225" coordsize="10516,17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125;top:225;width:5055;height:1710">
              <v:imagedata r:id="rId6" o:title=""/>
            </v:shape>
            <v:line id="_x0000_s1029" style="position:absolute" from="1112,344" to="11627,344" strokecolor="#bcbcbc" strokeweight="2.25pt"/>
            <v:line id="_x0000_s1028" style="position:absolute" from="1113,1502" to="11628,1502" strokecolor="#bcbcbc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111;top:225;width:10516;height:1710" filled="f" stroked="f">
              <v:textbox inset="0,0,0,0">
                <w:txbxContent>
                  <w:p w14:paraId="02EA1CE1" w14:textId="77777777" w:rsidR="008403BA" w:rsidRDefault="008403BA">
                    <w:pPr>
                      <w:spacing w:before="8"/>
                      <w:rPr>
                        <w:sz w:val="35"/>
                      </w:rPr>
                    </w:pPr>
                  </w:p>
                  <w:p w14:paraId="6A628A66" w14:textId="77777777" w:rsidR="008403BA" w:rsidRDefault="00000000">
                    <w:pPr>
                      <w:spacing w:line="247" w:lineRule="auto"/>
                      <w:ind w:left="5503" w:right="1013"/>
                      <w:rPr>
                        <w:sz w:val="21"/>
                      </w:rPr>
                    </w:pPr>
                    <w:r>
                      <w:rPr>
                        <w:rFonts w:ascii="Trebuchet MS"/>
                        <w:b/>
                        <w:w w:val="105"/>
                      </w:rPr>
                      <w:t xml:space="preserve">LinkedIn </w:t>
                    </w:r>
                    <w:r>
                      <w:rPr>
                        <w:w w:val="105"/>
                        <w:sz w:val="21"/>
                      </w:rPr>
                      <w:t>linkedin.com/in/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mostafa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 xml:space="preserve">-Ibrahim </w:t>
                    </w:r>
                    <w:hyperlink r:id="rId7">
                      <w:r>
                        <w:rPr>
                          <w:w w:val="105"/>
                          <w:sz w:val="21"/>
                        </w:rPr>
                        <w:t>125ba851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rFonts w:ascii="Lucida Sans"/>
        </w:rPr>
        <w:t>Senior Reservoir Engineer</w:t>
      </w:r>
    </w:p>
    <w:p w14:paraId="7E156B9D" w14:textId="77777777" w:rsidR="008403BA" w:rsidRDefault="008403BA">
      <w:pPr>
        <w:pStyle w:val="BodyText"/>
        <w:ind w:left="0" w:firstLine="0"/>
        <w:rPr>
          <w:rFonts w:ascii="Lucida Sans"/>
          <w:sz w:val="20"/>
        </w:rPr>
      </w:pPr>
    </w:p>
    <w:p w14:paraId="16CE5F59" w14:textId="77777777" w:rsidR="008403BA" w:rsidRDefault="008403BA">
      <w:pPr>
        <w:pStyle w:val="BodyText"/>
        <w:ind w:left="0" w:firstLine="0"/>
        <w:rPr>
          <w:rFonts w:ascii="Lucida Sans"/>
          <w:sz w:val="20"/>
        </w:rPr>
      </w:pPr>
    </w:p>
    <w:p w14:paraId="062C8FCF" w14:textId="77777777" w:rsidR="008403BA" w:rsidRDefault="008403BA">
      <w:pPr>
        <w:pStyle w:val="BodyText"/>
        <w:ind w:left="0" w:firstLine="0"/>
        <w:rPr>
          <w:rFonts w:ascii="Lucida Sans"/>
          <w:sz w:val="20"/>
        </w:rPr>
      </w:pPr>
    </w:p>
    <w:p w14:paraId="7695ADB2" w14:textId="77777777" w:rsidR="008403BA" w:rsidRDefault="008403BA">
      <w:pPr>
        <w:pStyle w:val="BodyText"/>
        <w:ind w:left="0" w:firstLine="0"/>
        <w:rPr>
          <w:rFonts w:ascii="Lucida Sans"/>
          <w:sz w:val="20"/>
        </w:rPr>
      </w:pPr>
    </w:p>
    <w:p w14:paraId="67357A07" w14:textId="77777777" w:rsidR="008403BA" w:rsidRDefault="008403BA">
      <w:pPr>
        <w:pStyle w:val="BodyText"/>
        <w:ind w:left="0" w:firstLine="0"/>
        <w:rPr>
          <w:rFonts w:ascii="Lucida Sans"/>
          <w:sz w:val="20"/>
        </w:rPr>
      </w:pPr>
    </w:p>
    <w:p w14:paraId="09973BD5" w14:textId="77777777" w:rsidR="008403BA" w:rsidRDefault="008403BA">
      <w:pPr>
        <w:pStyle w:val="BodyText"/>
        <w:spacing w:before="3"/>
        <w:ind w:left="0" w:firstLine="0"/>
        <w:rPr>
          <w:rFonts w:ascii="Lucida Sans"/>
          <w:sz w:val="25"/>
        </w:rPr>
      </w:pPr>
    </w:p>
    <w:p w14:paraId="09DF1354" w14:textId="77777777" w:rsidR="008403BA" w:rsidRDefault="00000000">
      <w:pPr>
        <w:pStyle w:val="Heading1"/>
        <w:spacing w:before="44" w:line="338" w:lineRule="exact"/>
      </w:pPr>
      <w:r>
        <w:t>Education</w:t>
      </w:r>
    </w:p>
    <w:p w14:paraId="4DF532CA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before="3" w:line="232" w:lineRule="auto"/>
        <w:ind w:right="2059"/>
        <w:rPr>
          <w:sz w:val="24"/>
        </w:rPr>
      </w:pPr>
      <w:r>
        <w:rPr>
          <w:b/>
          <w:sz w:val="24"/>
        </w:rPr>
        <w:t xml:space="preserve">Master of Science </w:t>
      </w:r>
      <w:r>
        <w:rPr>
          <w:sz w:val="24"/>
        </w:rPr>
        <w:t>in petroleum engineering; Cairo university in Egypt,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 xml:space="preserve">faculty </w:t>
      </w:r>
      <w:r>
        <w:rPr>
          <w:sz w:val="24"/>
        </w:rPr>
        <w:t>of engineering in 2017</w:t>
      </w:r>
    </w:p>
    <w:p w14:paraId="52AA4ED7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line="232" w:lineRule="auto"/>
        <w:ind w:right="1490"/>
        <w:rPr>
          <w:sz w:val="24"/>
        </w:rPr>
      </w:pPr>
      <w:r>
        <w:rPr>
          <w:b/>
          <w:sz w:val="24"/>
        </w:rPr>
        <w:t xml:space="preserve">Bachelor’s </w:t>
      </w:r>
      <w:r>
        <w:rPr>
          <w:sz w:val="24"/>
        </w:rPr>
        <w:t>degree in petroleum engineering; Suez Canal University in Egypt in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 xml:space="preserve">2010 </w:t>
      </w:r>
      <w:r>
        <w:rPr>
          <w:sz w:val="24"/>
        </w:rPr>
        <w:t>with honor</w:t>
      </w:r>
      <w:r>
        <w:rPr>
          <w:spacing w:val="-1"/>
          <w:sz w:val="24"/>
        </w:rPr>
        <w:t xml:space="preserve"> </w:t>
      </w:r>
      <w:r>
        <w:rPr>
          <w:sz w:val="24"/>
        </w:rPr>
        <w:t>degree.</w:t>
      </w:r>
    </w:p>
    <w:p w14:paraId="6A9F77AD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line="232" w:lineRule="auto"/>
        <w:ind w:right="1991"/>
        <w:rPr>
          <w:sz w:val="24"/>
        </w:rPr>
      </w:pPr>
      <w:r>
        <w:rPr>
          <w:b/>
          <w:sz w:val="24"/>
        </w:rPr>
        <w:t xml:space="preserve">Diploma </w:t>
      </w:r>
      <w:r>
        <w:rPr>
          <w:sz w:val="24"/>
        </w:rPr>
        <w:t>in Base Business Simulation, Celemi Decision “strategic, business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 xml:space="preserve">and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fundamentals”</w:t>
      </w:r>
    </w:p>
    <w:p w14:paraId="02BF256E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line="292" w:lineRule="exact"/>
        <w:rPr>
          <w:sz w:val="24"/>
        </w:rPr>
      </w:pPr>
      <w:r>
        <w:rPr>
          <w:b/>
          <w:sz w:val="24"/>
        </w:rPr>
        <w:t>MBA</w:t>
      </w:r>
      <w:r>
        <w:rPr>
          <w:sz w:val="24"/>
        </w:rPr>
        <w:t xml:space="preserve">, ESLSCA Business School, In Progress (Cumulative Grade A, </w:t>
      </w:r>
      <w:r>
        <w:rPr>
          <w:spacing w:val="-6"/>
          <w:sz w:val="24"/>
        </w:rPr>
        <w:t>GPA</w:t>
      </w:r>
      <w:r>
        <w:rPr>
          <w:spacing w:val="-5"/>
          <w:sz w:val="24"/>
        </w:rPr>
        <w:t xml:space="preserve"> </w:t>
      </w:r>
      <w:r>
        <w:rPr>
          <w:sz w:val="24"/>
        </w:rPr>
        <w:t>4.0)</w:t>
      </w:r>
    </w:p>
    <w:p w14:paraId="7A0BB0EB" w14:textId="77777777" w:rsidR="008403BA" w:rsidRDefault="008403BA">
      <w:pPr>
        <w:pStyle w:val="BodyText"/>
        <w:spacing w:before="1"/>
        <w:ind w:left="0" w:firstLine="0"/>
        <w:rPr>
          <w:sz w:val="33"/>
        </w:rPr>
      </w:pPr>
    </w:p>
    <w:p w14:paraId="2D8F1DE9" w14:textId="77777777" w:rsidR="008403BA" w:rsidRDefault="00000000">
      <w:pPr>
        <w:pStyle w:val="Heading1"/>
        <w:spacing w:before="0"/>
      </w:pPr>
      <w:r>
        <w:t>Trainer Experience</w:t>
      </w:r>
    </w:p>
    <w:p w14:paraId="667B4BD5" w14:textId="77777777" w:rsidR="008403BA" w:rsidRDefault="00000000">
      <w:pPr>
        <w:spacing w:line="338" w:lineRule="exact"/>
        <w:ind w:left="440"/>
        <w:rPr>
          <w:sz w:val="28"/>
        </w:rPr>
      </w:pPr>
      <w:r>
        <w:rPr>
          <w:b/>
          <w:sz w:val="28"/>
        </w:rPr>
        <w:t xml:space="preserve">-Main Delivered Courses </w:t>
      </w:r>
      <w:proofErr w:type="gramStart"/>
      <w:r>
        <w:rPr>
          <w:sz w:val="28"/>
        </w:rPr>
        <w:t>( Attendees</w:t>
      </w:r>
      <w:proofErr w:type="gramEnd"/>
      <w:r>
        <w:rPr>
          <w:sz w:val="28"/>
        </w:rPr>
        <w:t xml:space="preserve"> same company)</w:t>
      </w:r>
    </w:p>
    <w:p w14:paraId="23192291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line="284" w:lineRule="exact"/>
        <w:rPr>
          <w:sz w:val="24"/>
        </w:rPr>
      </w:pPr>
      <w:r>
        <w:rPr>
          <w:sz w:val="24"/>
        </w:rPr>
        <w:t xml:space="preserve">INTERSECT Reservoir Simulation (introduced to </w:t>
      </w:r>
      <w:r>
        <w:rPr>
          <w:b/>
          <w:sz w:val="24"/>
        </w:rPr>
        <w:t>ADNOC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UAE)</w:t>
      </w:r>
    </w:p>
    <w:p w14:paraId="164FD5A4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before="2" w:line="232" w:lineRule="auto"/>
        <w:ind w:right="1884"/>
        <w:rPr>
          <w:sz w:val="24"/>
        </w:rPr>
      </w:pPr>
      <w:r>
        <w:rPr>
          <w:sz w:val="24"/>
        </w:rPr>
        <w:t xml:space="preserve">Integrated Production Modeling </w:t>
      </w:r>
      <w:r>
        <w:rPr>
          <w:spacing w:val="-4"/>
          <w:sz w:val="24"/>
        </w:rPr>
        <w:t xml:space="preserve">prosper, </w:t>
      </w:r>
      <w:r>
        <w:rPr>
          <w:spacing w:val="-8"/>
          <w:sz w:val="24"/>
        </w:rPr>
        <w:t xml:space="preserve">GAP, </w:t>
      </w:r>
      <w:r>
        <w:rPr>
          <w:sz w:val="24"/>
        </w:rPr>
        <w:t xml:space="preserve">MBAL, PVTP (introduced to </w:t>
      </w:r>
      <w:r>
        <w:rPr>
          <w:b/>
          <w:spacing w:val="-3"/>
          <w:sz w:val="24"/>
        </w:rPr>
        <w:t>KPO</w:t>
      </w:r>
      <w:r>
        <w:rPr>
          <w:spacing w:val="-3"/>
          <w:sz w:val="24"/>
        </w:rPr>
        <w:t xml:space="preserve">, </w:t>
      </w:r>
      <w:r>
        <w:rPr>
          <w:sz w:val="24"/>
        </w:rPr>
        <w:t>Kazakhstan)</w:t>
      </w:r>
    </w:p>
    <w:p w14:paraId="0FC3BA90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line="232" w:lineRule="auto"/>
        <w:ind w:right="2916"/>
        <w:rPr>
          <w:sz w:val="24"/>
        </w:rPr>
      </w:pPr>
      <w:r>
        <w:rPr>
          <w:sz w:val="24"/>
        </w:rPr>
        <w:t xml:space="preserve">Electric Wireline </w:t>
      </w:r>
      <w:r>
        <w:rPr>
          <w:spacing w:val="-3"/>
          <w:sz w:val="24"/>
        </w:rPr>
        <w:t xml:space="preserve">Technology </w:t>
      </w:r>
      <w:r>
        <w:rPr>
          <w:sz w:val="24"/>
        </w:rPr>
        <w:t xml:space="preserve">Production Logging (introduced to </w:t>
      </w:r>
      <w:r>
        <w:rPr>
          <w:b/>
          <w:spacing w:val="-4"/>
          <w:sz w:val="24"/>
        </w:rPr>
        <w:t>KPO</w:t>
      </w:r>
      <w:r>
        <w:rPr>
          <w:spacing w:val="-4"/>
          <w:sz w:val="24"/>
        </w:rPr>
        <w:t xml:space="preserve">, </w:t>
      </w:r>
      <w:r>
        <w:rPr>
          <w:sz w:val="24"/>
        </w:rPr>
        <w:t>Kazakhstan)</w:t>
      </w:r>
    </w:p>
    <w:p w14:paraId="62D8F2D0" w14:textId="77777777" w:rsidR="008403BA" w:rsidRDefault="00000000">
      <w:pPr>
        <w:spacing w:line="337" w:lineRule="exact"/>
        <w:ind w:left="393"/>
        <w:rPr>
          <w:sz w:val="28"/>
        </w:rPr>
      </w:pPr>
      <w:r>
        <w:rPr>
          <w:b/>
          <w:sz w:val="28"/>
        </w:rPr>
        <w:t xml:space="preserve">-Main Delivered Courses </w:t>
      </w:r>
      <w:proofErr w:type="gramStart"/>
      <w:r>
        <w:rPr>
          <w:sz w:val="28"/>
        </w:rPr>
        <w:t xml:space="preserve">( </w:t>
      </w:r>
      <w:r>
        <w:rPr>
          <w:spacing w:val="-3"/>
          <w:sz w:val="28"/>
        </w:rPr>
        <w:t>Attendees</w:t>
      </w:r>
      <w:proofErr w:type="gramEnd"/>
      <w:r>
        <w:rPr>
          <w:spacing w:val="-3"/>
          <w:sz w:val="28"/>
        </w:rPr>
        <w:t xml:space="preserve"> Different</w:t>
      </w:r>
      <w:r>
        <w:rPr>
          <w:spacing w:val="-28"/>
          <w:sz w:val="28"/>
        </w:rPr>
        <w:t xml:space="preserve"> </w:t>
      </w:r>
      <w:r>
        <w:rPr>
          <w:sz w:val="28"/>
        </w:rPr>
        <w:t>Companies)</w:t>
      </w:r>
    </w:p>
    <w:p w14:paraId="37E800DC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line="284" w:lineRule="exact"/>
        <w:rPr>
          <w:sz w:val="24"/>
        </w:rPr>
      </w:pPr>
      <w:r>
        <w:rPr>
          <w:spacing w:val="-7"/>
          <w:sz w:val="24"/>
        </w:rPr>
        <w:t xml:space="preserve">PVT, </w:t>
      </w:r>
      <w:r>
        <w:rPr>
          <w:sz w:val="24"/>
        </w:rPr>
        <w:t>Phase Behavior of Reservoir Fluids and</w:t>
      </w:r>
      <w:r>
        <w:rPr>
          <w:spacing w:val="-6"/>
          <w:sz w:val="24"/>
        </w:rPr>
        <w:t xml:space="preserve"> </w:t>
      </w:r>
      <w:r>
        <w:rPr>
          <w:sz w:val="24"/>
        </w:rPr>
        <w:t>EOR</w:t>
      </w:r>
    </w:p>
    <w:p w14:paraId="5A75D5F5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line="283" w:lineRule="exact"/>
        <w:rPr>
          <w:sz w:val="24"/>
        </w:rPr>
      </w:pPr>
      <w:r>
        <w:rPr>
          <w:sz w:val="24"/>
        </w:rPr>
        <w:t>Reservoir Management and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</w:p>
    <w:p w14:paraId="759DF044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line="283" w:lineRule="exact"/>
        <w:rPr>
          <w:sz w:val="24"/>
        </w:rPr>
      </w:pPr>
      <w:r>
        <w:rPr>
          <w:sz w:val="24"/>
        </w:rPr>
        <w:t>Reservoir Simulation (black</w:t>
      </w:r>
      <w:r>
        <w:rPr>
          <w:spacing w:val="-1"/>
          <w:sz w:val="24"/>
        </w:rPr>
        <w:t xml:space="preserve"> </w:t>
      </w:r>
      <w:r>
        <w:rPr>
          <w:sz w:val="24"/>
        </w:rPr>
        <w:t>oil)</w:t>
      </w:r>
    </w:p>
    <w:p w14:paraId="47175FDB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line="283" w:lineRule="exact"/>
        <w:rPr>
          <w:sz w:val="24"/>
        </w:rPr>
      </w:pPr>
      <w:r>
        <w:rPr>
          <w:sz w:val="24"/>
        </w:rPr>
        <w:t xml:space="preserve">Advanced </w:t>
      </w:r>
      <w:r>
        <w:rPr>
          <w:spacing w:val="-3"/>
          <w:sz w:val="24"/>
        </w:rPr>
        <w:t xml:space="preserve">Well </w:t>
      </w:r>
      <w:r>
        <w:rPr>
          <w:spacing w:val="-7"/>
          <w:sz w:val="24"/>
        </w:rPr>
        <w:t xml:space="preserve">Test </w:t>
      </w:r>
      <w:r>
        <w:rPr>
          <w:sz w:val="24"/>
        </w:rPr>
        <w:t>Design and</w:t>
      </w:r>
      <w:r>
        <w:rPr>
          <w:spacing w:val="9"/>
          <w:sz w:val="24"/>
        </w:rPr>
        <w:t xml:space="preserve"> </w:t>
      </w:r>
      <w:r>
        <w:rPr>
          <w:sz w:val="24"/>
        </w:rPr>
        <w:t>Analysis</w:t>
      </w:r>
    </w:p>
    <w:p w14:paraId="66C537D6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line="283" w:lineRule="exact"/>
        <w:rPr>
          <w:sz w:val="24"/>
        </w:rPr>
      </w:pPr>
      <w:r>
        <w:rPr>
          <w:sz w:val="24"/>
        </w:rPr>
        <w:t>Advanced Reservoir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</w:p>
    <w:p w14:paraId="36FC006F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line="283" w:lineRule="exact"/>
        <w:rPr>
          <w:sz w:val="24"/>
        </w:rPr>
      </w:pPr>
      <w:r>
        <w:rPr>
          <w:sz w:val="24"/>
        </w:rPr>
        <w:t xml:space="preserve">Advanced </w:t>
      </w:r>
      <w:r>
        <w:rPr>
          <w:spacing w:val="-3"/>
          <w:sz w:val="24"/>
        </w:rPr>
        <w:t xml:space="preserve">Water </w:t>
      </w:r>
      <w:r>
        <w:rPr>
          <w:sz w:val="24"/>
        </w:rPr>
        <w:t xml:space="preserve">flooding Gas injection </w:t>
      </w:r>
      <w:r>
        <w:rPr>
          <w:spacing w:val="-5"/>
          <w:sz w:val="24"/>
        </w:rPr>
        <w:t xml:space="preserve">WAG </w:t>
      </w:r>
      <w:r>
        <w:rPr>
          <w:sz w:val="24"/>
        </w:rPr>
        <w:t>(Enhanced Oil</w:t>
      </w:r>
      <w:r>
        <w:rPr>
          <w:spacing w:val="5"/>
          <w:sz w:val="24"/>
        </w:rPr>
        <w:t xml:space="preserve"> </w:t>
      </w:r>
      <w:r>
        <w:rPr>
          <w:sz w:val="24"/>
        </w:rPr>
        <w:t>Recovery)</w:t>
      </w:r>
    </w:p>
    <w:p w14:paraId="7CA9672E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line="283" w:lineRule="exact"/>
        <w:rPr>
          <w:sz w:val="24"/>
        </w:rPr>
      </w:pPr>
      <w:r>
        <w:rPr>
          <w:sz w:val="24"/>
        </w:rPr>
        <w:t>Petrel for Reservoir</w:t>
      </w:r>
      <w:r>
        <w:rPr>
          <w:spacing w:val="-1"/>
          <w:sz w:val="24"/>
        </w:rPr>
        <w:t xml:space="preserve"> </w:t>
      </w:r>
      <w:r>
        <w:rPr>
          <w:sz w:val="24"/>
        </w:rPr>
        <w:t>Engineers</w:t>
      </w:r>
    </w:p>
    <w:p w14:paraId="09E84D25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line="283" w:lineRule="exact"/>
        <w:rPr>
          <w:sz w:val="24"/>
        </w:rPr>
      </w:pPr>
      <w:r>
        <w:rPr>
          <w:sz w:val="24"/>
        </w:rPr>
        <w:t>MBAL</w:t>
      </w:r>
    </w:p>
    <w:p w14:paraId="2FE43A9E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line="283" w:lineRule="exact"/>
        <w:rPr>
          <w:sz w:val="24"/>
        </w:rPr>
      </w:pPr>
      <w:r>
        <w:rPr>
          <w:sz w:val="24"/>
        </w:rPr>
        <w:t>Reserve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</w:t>
      </w:r>
    </w:p>
    <w:p w14:paraId="61A97F63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line="283" w:lineRule="exact"/>
        <w:rPr>
          <w:sz w:val="24"/>
        </w:rPr>
      </w:pPr>
      <w:r>
        <w:rPr>
          <w:sz w:val="24"/>
        </w:rPr>
        <w:t>A Critical Guide to Reservoir Appraisal 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Development.</w:t>
      </w:r>
    </w:p>
    <w:p w14:paraId="3E88D773" w14:textId="77777777" w:rsidR="008403BA" w:rsidRDefault="00000000">
      <w:pPr>
        <w:pStyle w:val="ListParagraph"/>
        <w:numPr>
          <w:ilvl w:val="0"/>
          <w:numId w:val="4"/>
        </w:numPr>
        <w:tabs>
          <w:tab w:val="left" w:pos="1159"/>
          <w:tab w:val="left" w:pos="1160"/>
        </w:tabs>
        <w:spacing w:line="288" w:lineRule="exact"/>
        <w:rPr>
          <w:sz w:val="24"/>
        </w:rPr>
      </w:pPr>
      <w:r>
        <w:rPr>
          <w:sz w:val="24"/>
        </w:rPr>
        <w:t>Basic RE for Non-PE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</w:t>
      </w:r>
    </w:p>
    <w:p w14:paraId="22BE327E" w14:textId="77777777" w:rsidR="008403BA" w:rsidRDefault="008403BA">
      <w:pPr>
        <w:pStyle w:val="BodyText"/>
        <w:ind w:left="0" w:firstLine="0"/>
        <w:rPr>
          <w:sz w:val="20"/>
        </w:rPr>
      </w:pPr>
    </w:p>
    <w:p w14:paraId="75A3CBD6" w14:textId="77777777" w:rsidR="008403BA" w:rsidRDefault="008403BA">
      <w:pPr>
        <w:pStyle w:val="BodyText"/>
        <w:ind w:left="0" w:firstLine="0"/>
        <w:rPr>
          <w:sz w:val="20"/>
        </w:rPr>
      </w:pPr>
    </w:p>
    <w:p w14:paraId="27CFB632" w14:textId="77777777" w:rsidR="008403BA" w:rsidRDefault="008403BA">
      <w:pPr>
        <w:pStyle w:val="BodyText"/>
        <w:spacing w:before="8"/>
        <w:ind w:left="0" w:firstLine="0"/>
        <w:rPr>
          <w:sz w:val="26"/>
        </w:rPr>
      </w:pPr>
    </w:p>
    <w:tbl>
      <w:tblPr>
        <w:tblW w:w="0" w:type="auto"/>
        <w:tblInd w:w="4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3"/>
        <w:gridCol w:w="4144"/>
        <w:gridCol w:w="2213"/>
      </w:tblGrid>
      <w:tr w:rsidR="008403BA" w14:paraId="4B105BB8" w14:textId="77777777">
        <w:trPr>
          <w:trHeight w:val="403"/>
        </w:trPr>
        <w:tc>
          <w:tcPr>
            <w:tcW w:w="2743" w:type="dxa"/>
          </w:tcPr>
          <w:p w14:paraId="668D73E7" w14:textId="77777777" w:rsidR="008403BA" w:rsidRDefault="00000000">
            <w:pPr>
              <w:pStyle w:val="TableParagraph"/>
              <w:spacing w:line="285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Career History</w:t>
            </w:r>
          </w:p>
        </w:tc>
        <w:tc>
          <w:tcPr>
            <w:tcW w:w="6357" w:type="dxa"/>
            <w:gridSpan w:val="2"/>
          </w:tcPr>
          <w:p w14:paraId="5BA459A8" w14:textId="77777777" w:rsidR="008403BA" w:rsidRDefault="008403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03BA" w14:paraId="43C45A05" w14:textId="77777777">
        <w:trPr>
          <w:trHeight w:val="396"/>
        </w:trPr>
        <w:tc>
          <w:tcPr>
            <w:tcW w:w="2743" w:type="dxa"/>
          </w:tcPr>
          <w:p w14:paraId="4D9B8BF1" w14:textId="77777777" w:rsidR="008403BA" w:rsidRDefault="00000000">
            <w:pPr>
              <w:pStyle w:val="TableParagraph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Senior Reservoir Engineer</w:t>
            </w:r>
          </w:p>
        </w:tc>
        <w:tc>
          <w:tcPr>
            <w:tcW w:w="4144" w:type="dxa"/>
          </w:tcPr>
          <w:p w14:paraId="63547E2E" w14:textId="77777777" w:rsidR="008403BA" w:rsidRDefault="00000000">
            <w:pPr>
              <w:pStyle w:val="TableParagraph"/>
              <w:spacing w:before="75"/>
              <w:ind w:left="186"/>
              <w:rPr>
                <w:sz w:val="24"/>
              </w:rPr>
            </w:pPr>
            <w:r>
              <w:rPr>
                <w:sz w:val="24"/>
              </w:rPr>
              <w:t>GUPCO/Dragon Oil JV, Cairo, Maadi</w:t>
            </w:r>
          </w:p>
        </w:tc>
        <w:tc>
          <w:tcPr>
            <w:tcW w:w="2213" w:type="dxa"/>
          </w:tcPr>
          <w:p w14:paraId="3B799E8D" w14:textId="77777777" w:rsidR="008403BA" w:rsidRDefault="00000000">
            <w:pPr>
              <w:pStyle w:val="TableParagraph"/>
              <w:spacing w:before="75"/>
              <w:ind w:right="64"/>
              <w:jc w:val="right"/>
              <w:rPr>
                <w:sz w:val="24"/>
              </w:rPr>
            </w:pPr>
            <w:r>
              <w:rPr>
                <w:sz w:val="24"/>
              </w:rPr>
              <w:t>2019-09 – Current</w:t>
            </w:r>
          </w:p>
        </w:tc>
      </w:tr>
      <w:tr w:rsidR="008403BA" w14:paraId="31A5E813" w14:textId="77777777">
        <w:trPr>
          <w:trHeight w:val="316"/>
        </w:trPr>
        <w:tc>
          <w:tcPr>
            <w:tcW w:w="2743" w:type="dxa"/>
          </w:tcPr>
          <w:p w14:paraId="5EBE40A4" w14:textId="77777777" w:rsidR="008403BA" w:rsidRDefault="00000000">
            <w:pPr>
              <w:pStyle w:val="TableParagraph"/>
              <w:spacing w:line="277" w:lineRule="exact"/>
              <w:ind w:left="50"/>
              <w:rPr>
                <w:sz w:val="24"/>
              </w:rPr>
            </w:pPr>
            <w:r>
              <w:rPr>
                <w:sz w:val="24"/>
              </w:rPr>
              <w:t>Senior Reservoir Engineer</w:t>
            </w:r>
          </w:p>
        </w:tc>
        <w:tc>
          <w:tcPr>
            <w:tcW w:w="4144" w:type="dxa"/>
          </w:tcPr>
          <w:p w14:paraId="43C2B0B7" w14:textId="77777777" w:rsidR="008403BA" w:rsidRDefault="00000000">
            <w:pPr>
              <w:pStyle w:val="TableParagraph"/>
              <w:spacing w:line="277" w:lineRule="exact"/>
              <w:ind w:left="186"/>
              <w:rPr>
                <w:sz w:val="24"/>
              </w:rPr>
            </w:pPr>
            <w:r>
              <w:rPr>
                <w:sz w:val="24"/>
              </w:rPr>
              <w:t>BP Egypt Secondee in GUPCO, Maadi</w:t>
            </w:r>
          </w:p>
        </w:tc>
        <w:tc>
          <w:tcPr>
            <w:tcW w:w="2213" w:type="dxa"/>
          </w:tcPr>
          <w:p w14:paraId="1F022DDB" w14:textId="77777777" w:rsidR="008403BA" w:rsidRDefault="00000000">
            <w:pPr>
              <w:pStyle w:val="TableParagraph"/>
              <w:spacing w:line="277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2018-03 - 2019-09</w:t>
            </w:r>
          </w:p>
        </w:tc>
      </w:tr>
      <w:tr w:rsidR="008403BA" w14:paraId="7AE4EE7D" w14:textId="77777777">
        <w:trPr>
          <w:trHeight w:val="324"/>
        </w:trPr>
        <w:tc>
          <w:tcPr>
            <w:tcW w:w="2743" w:type="dxa"/>
          </w:tcPr>
          <w:p w14:paraId="44C4FF9D" w14:textId="77777777" w:rsidR="008403BA" w:rsidRDefault="00000000">
            <w:pPr>
              <w:pStyle w:val="TableParagraph"/>
              <w:spacing w:line="288" w:lineRule="exact"/>
              <w:ind w:left="50"/>
              <w:rPr>
                <w:sz w:val="24"/>
              </w:rPr>
            </w:pPr>
            <w:r>
              <w:rPr>
                <w:sz w:val="24"/>
              </w:rPr>
              <w:t>Reservoir Engineer</w:t>
            </w:r>
          </w:p>
        </w:tc>
        <w:tc>
          <w:tcPr>
            <w:tcW w:w="4144" w:type="dxa"/>
          </w:tcPr>
          <w:p w14:paraId="548EF44A" w14:textId="77777777" w:rsidR="008403BA" w:rsidRDefault="00000000">
            <w:pPr>
              <w:pStyle w:val="TableParagraph"/>
              <w:spacing w:line="288" w:lineRule="exact"/>
              <w:ind w:left="186"/>
              <w:rPr>
                <w:sz w:val="24"/>
              </w:rPr>
            </w:pPr>
            <w:r>
              <w:rPr>
                <w:sz w:val="24"/>
              </w:rPr>
              <w:t>GUPCO/BP JV, Cairo, Maadi</w:t>
            </w:r>
          </w:p>
        </w:tc>
        <w:tc>
          <w:tcPr>
            <w:tcW w:w="2213" w:type="dxa"/>
          </w:tcPr>
          <w:p w14:paraId="0B3E94F3" w14:textId="77777777" w:rsidR="008403BA" w:rsidRDefault="00000000">
            <w:pPr>
              <w:pStyle w:val="TableParagraph"/>
              <w:spacing w:line="288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2012-10 - 2018-03</w:t>
            </w:r>
          </w:p>
        </w:tc>
      </w:tr>
      <w:tr w:rsidR="008403BA" w14:paraId="237448FF" w14:textId="77777777">
        <w:trPr>
          <w:trHeight w:val="323"/>
        </w:trPr>
        <w:tc>
          <w:tcPr>
            <w:tcW w:w="2743" w:type="dxa"/>
          </w:tcPr>
          <w:p w14:paraId="3B9E24CD" w14:textId="77777777" w:rsidR="008403BA" w:rsidRDefault="00000000">
            <w:pPr>
              <w:pStyle w:val="TableParagraph"/>
              <w:spacing w:line="286" w:lineRule="exact"/>
              <w:ind w:left="50"/>
              <w:rPr>
                <w:sz w:val="24"/>
              </w:rPr>
            </w:pPr>
            <w:r>
              <w:rPr>
                <w:sz w:val="24"/>
              </w:rPr>
              <w:t>Reservoir Engineer</w:t>
            </w:r>
          </w:p>
        </w:tc>
        <w:tc>
          <w:tcPr>
            <w:tcW w:w="4144" w:type="dxa"/>
          </w:tcPr>
          <w:p w14:paraId="3CF69BD2" w14:textId="77777777" w:rsidR="008403BA" w:rsidRDefault="00000000">
            <w:pPr>
              <w:pStyle w:val="TableParagraph"/>
              <w:spacing w:line="286" w:lineRule="exact"/>
              <w:ind w:left="186"/>
              <w:rPr>
                <w:sz w:val="24"/>
              </w:rPr>
            </w:pPr>
            <w:r>
              <w:rPr>
                <w:sz w:val="24"/>
              </w:rPr>
              <w:t>PetroGulfMisr /PICO JV, Cairo, Maadi</w:t>
            </w:r>
          </w:p>
        </w:tc>
        <w:tc>
          <w:tcPr>
            <w:tcW w:w="2213" w:type="dxa"/>
          </w:tcPr>
          <w:p w14:paraId="5BC4AED7" w14:textId="77777777" w:rsidR="008403BA" w:rsidRDefault="00000000">
            <w:pPr>
              <w:pStyle w:val="TableParagraph"/>
              <w:spacing w:line="28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2011-12 - 2012-10</w:t>
            </w:r>
          </w:p>
        </w:tc>
      </w:tr>
      <w:tr w:rsidR="008403BA" w14:paraId="5F413095" w14:textId="77777777">
        <w:trPr>
          <w:trHeight w:val="282"/>
        </w:trPr>
        <w:tc>
          <w:tcPr>
            <w:tcW w:w="2743" w:type="dxa"/>
          </w:tcPr>
          <w:p w14:paraId="3F211EC7" w14:textId="77777777" w:rsidR="008403BA" w:rsidRDefault="00000000">
            <w:pPr>
              <w:pStyle w:val="TableParagraph"/>
              <w:spacing w:line="262" w:lineRule="exact"/>
              <w:ind w:left="50"/>
              <w:rPr>
                <w:sz w:val="24"/>
              </w:rPr>
            </w:pPr>
            <w:r>
              <w:rPr>
                <w:sz w:val="24"/>
              </w:rPr>
              <w:t>Petroleum Engineer</w:t>
            </w:r>
          </w:p>
        </w:tc>
        <w:tc>
          <w:tcPr>
            <w:tcW w:w="4144" w:type="dxa"/>
          </w:tcPr>
          <w:p w14:paraId="74A67E59" w14:textId="77777777" w:rsidR="008403BA" w:rsidRDefault="00000000">
            <w:pPr>
              <w:pStyle w:val="TableParagraph"/>
              <w:spacing w:line="262" w:lineRule="exact"/>
              <w:ind w:left="186"/>
              <w:rPr>
                <w:sz w:val="24"/>
              </w:rPr>
            </w:pPr>
            <w:r>
              <w:rPr>
                <w:sz w:val="24"/>
              </w:rPr>
              <w:t>PetroGulfMisr /PICO JV, GOS</w:t>
            </w:r>
          </w:p>
        </w:tc>
        <w:tc>
          <w:tcPr>
            <w:tcW w:w="2213" w:type="dxa"/>
          </w:tcPr>
          <w:p w14:paraId="324A162B" w14:textId="77777777" w:rsidR="008403BA" w:rsidRDefault="00000000">
            <w:pPr>
              <w:pStyle w:val="TableParagraph"/>
              <w:spacing w:line="262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2011-05 - 2011-12</w:t>
            </w:r>
          </w:p>
        </w:tc>
      </w:tr>
    </w:tbl>
    <w:p w14:paraId="62F1B079" w14:textId="77777777" w:rsidR="008403BA" w:rsidRDefault="008403BA">
      <w:pPr>
        <w:spacing w:line="262" w:lineRule="exact"/>
        <w:jc w:val="right"/>
        <w:rPr>
          <w:sz w:val="24"/>
        </w:rPr>
        <w:sectPr w:rsidR="008403BA">
          <w:type w:val="continuous"/>
          <w:pgSz w:w="11920" w:h="16840"/>
          <w:pgMar w:top="1460" w:right="180" w:bottom="280" w:left="1000" w:header="720" w:footer="720" w:gutter="0"/>
          <w:cols w:space="720"/>
        </w:sectPr>
      </w:pPr>
    </w:p>
    <w:p w14:paraId="6D0C04D2" w14:textId="77777777" w:rsidR="008403BA" w:rsidRDefault="00000000">
      <w:pPr>
        <w:pStyle w:val="Heading1"/>
        <w:spacing w:before="25"/>
      </w:pPr>
      <w:r>
        <w:lastRenderedPageBreak/>
        <w:t>Experience and Accomplishments:</w:t>
      </w:r>
    </w:p>
    <w:p w14:paraId="0121D797" w14:textId="77777777" w:rsidR="008403BA" w:rsidRDefault="008403BA">
      <w:pPr>
        <w:pStyle w:val="BodyText"/>
        <w:spacing w:before="11"/>
        <w:ind w:left="0" w:firstLine="0"/>
        <w:rPr>
          <w:b/>
          <w:sz w:val="25"/>
        </w:rPr>
      </w:pPr>
    </w:p>
    <w:p w14:paraId="0A587388" w14:textId="77777777" w:rsidR="008403BA" w:rsidRDefault="00000000">
      <w:pPr>
        <w:spacing w:before="1"/>
        <w:ind w:left="440"/>
        <w:rPr>
          <w:sz w:val="24"/>
        </w:rPr>
      </w:pPr>
      <w:r>
        <w:rPr>
          <w:sz w:val="24"/>
        </w:rPr>
        <w:t xml:space="preserve">13 years of working experience in </w:t>
      </w:r>
      <w:r>
        <w:rPr>
          <w:b/>
          <w:sz w:val="24"/>
        </w:rPr>
        <w:t xml:space="preserve">Reservoir Engineering </w:t>
      </w:r>
      <w:r>
        <w:rPr>
          <w:sz w:val="24"/>
        </w:rPr>
        <w:t>with the following achievements:</w:t>
      </w:r>
    </w:p>
    <w:p w14:paraId="7E54DA4E" w14:textId="77777777" w:rsidR="008403BA" w:rsidRDefault="008403BA">
      <w:pPr>
        <w:pStyle w:val="BodyText"/>
        <w:spacing w:before="10"/>
        <w:ind w:left="0" w:firstLine="0"/>
        <w:rPr>
          <w:sz w:val="22"/>
        </w:rPr>
      </w:pPr>
    </w:p>
    <w:p w14:paraId="1847ECFE" w14:textId="77777777" w:rsidR="008403BA" w:rsidRDefault="00000000">
      <w:pPr>
        <w:pStyle w:val="ListParagraph"/>
        <w:numPr>
          <w:ilvl w:val="0"/>
          <w:numId w:val="2"/>
        </w:numPr>
        <w:tabs>
          <w:tab w:val="left" w:pos="1159"/>
          <w:tab w:val="left" w:pos="1160"/>
        </w:tabs>
        <w:rPr>
          <w:sz w:val="24"/>
        </w:rPr>
      </w:pPr>
      <w:r>
        <w:rPr>
          <w:sz w:val="24"/>
        </w:rPr>
        <w:t>Reservoir Engineering's Ideal Employee for 2017 (GUPCO-BP</w:t>
      </w:r>
      <w:r>
        <w:rPr>
          <w:spacing w:val="-3"/>
          <w:sz w:val="24"/>
        </w:rPr>
        <w:t xml:space="preserve"> </w:t>
      </w:r>
      <w:r>
        <w:rPr>
          <w:sz w:val="24"/>
        </w:rPr>
        <w:t>JV)</w:t>
      </w:r>
    </w:p>
    <w:p w14:paraId="1A5B97E1" w14:textId="77777777" w:rsidR="008403BA" w:rsidRDefault="00000000">
      <w:pPr>
        <w:pStyle w:val="ListParagraph"/>
        <w:numPr>
          <w:ilvl w:val="0"/>
          <w:numId w:val="2"/>
        </w:numPr>
        <w:tabs>
          <w:tab w:val="left" w:pos="1159"/>
          <w:tab w:val="left" w:pos="1160"/>
        </w:tabs>
        <w:spacing w:before="57" w:line="232" w:lineRule="auto"/>
        <w:ind w:right="1044"/>
        <w:rPr>
          <w:sz w:val="24"/>
        </w:rPr>
      </w:pPr>
      <w:r>
        <w:rPr>
          <w:sz w:val="24"/>
        </w:rPr>
        <w:t xml:space="preserve">I finished </w:t>
      </w:r>
      <w:r>
        <w:rPr>
          <w:spacing w:val="-3"/>
          <w:sz w:val="24"/>
        </w:rPr>
        <w:t xml:space="preserve">my </w:t>
      </w:r>
      <w:r>
        <w:rPr>
          <w:sz w:val="24"/>
        </w:rPr>
        <w:t xml:space="preserve">Master of Science thesis in reservoir engineering, which included </w:t>
      </w:r>
      <w:r>
        <w:rPr>
          <w:spacing w:val="-3"/>
          <w:sz w:val="24"/>
        </w:rPr>
        <w:t xml:space="preserve">reservoir </w:t>
      </w:r>
      <w:r>
        <w:rPr>
          <w:sz w:val="24"/>
        </w:rPr>
        <w:t>modeling for multilayered heterogeneous reservoirs. Using Nexus reservoir modeling software, the primary uncertainties and optimal procedure have been highlighted, particularly when the STOIIP is</w:t>
      </w:r>
      <w:r>
        <w:rPr>
          <w:spacing w:val="-1"/>
          <w:sz w:val="24"/>
        </w:rPr>
        <w:t xml:space="preserve"> </w:t>
      </w:r>
      <w:r>
        <w:rPr>
          <w:sz w:val="24"/>
        </w:rPr>
        <w:t>uncertain.</w:t>
      </w:r>
    </w:p>
    <w:p w14:paraId="46DE50C7" w14:textId="77777777" w:rsidR="008403BA" w:rsidRDefault="00000000">
      <w:pPr>
        <w:pStyle w:val="ListParagraph"/>
        <w:numPr>
          <w:ilvl w:val="0"/>
          <w:numId w:val="2"/>
        </w:numPr>
        <w:tabs>
          <w:tab w:val="left" w:pos="1159"/>
          <w:tab w:val="left" w:pos="1160"/>
        </w:tabs>
        <w:spacing w:before="11" w:line="232" w:lineRule="auto"/>
        <w:ind w:right="1908"/>
        <w:rPr>
          <w:sz w:val="24"/>
        </w:rPr>
      </w:pPr>
      <w:r>
        <w:rPr>
          <w:sz w:val="24"/>
        </w:rPr>
        <w:t>Plan, manage and coordinate all field development operations and plans for</w:t>
      </w:r>
      <w:r>
        <w:rPr>
          <w:spacing w:val="-34"/>
          <w:sz w:val="24"/>
        </w:rPr>
        <w:t xml:space="preserve"> </w:t>
      </w:r>
      <w:r>
        <w:rPr>
          <w:spacing w:val="-6"/>
          <w:sz w:val="24"/>
        </w:rPr>
        <w:t xml:space="preserve">16 </w:t>
      </w:r>
      <w:r>
        <w:rPr>
          <w:sz w:val="24"/>
        </w:rPr>
        <w:t>oil reservoirs and 4 gas</w:t>
      </w:r>
      <w:r>
        <w:rPr>
          <w:spacing w:val="-2"/>
          <w:sz w:val="24"/>
        </w:rPr>
        <w:t xml:space="preserve"> </w:t>
      </w:r>
      <w:r>
        <w:rPr>
          <w:sz w:val="24"/>
        </w:rPr>
        <w:t>reservoirs.</w:t>
      </w:r>
    </w:p>
    <w:p w14:paraId="59CDCB6B" w14:textId="77777777" w:rsidR="008403BA" w:rsidRDefault="00000000">
      <w:pPr>
        <w:pStyle w:val="ListParagraph"/>
        <w:numPr>
          <w:ilvl w:val="0"/>
          <w:numId w:val="2"/>
        </w:numPr>
        <w:tabs>
          <w:tab w:val="left" w:pos="1159"/>
          <w:tab w:val="left" w:pos="1160"/>
        </w:tabs>
        <w:spacing w:line="232" w:lineRule="auto"/>
        <w:ind w:right="1626"/>
        <w:rPr>
          <w:sz w:val="24"/>
        </w:rPr>
      </w:pPr>
      <w:r>
        <w:rPr>
          <w:sz w:val="24"/>
        </w:rPr>
        <w:t>Lead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thorough</w:t>
      </w:r>
      <w:r>
        <w:rPr>
          <w:spacing w:val="-3"/>
          <w:sz w:val="24"/>
        </w:rPr>
        <w:t xml:space="preserve"> </w:t>
      </w:r>
      <w:r>
        <w:rPr>
          <w:sz w:val="24"/>
        </w:rPr>
        <w:t>conformance</w:t>
      </w:r>
      <w:r>
        <w:rPr>
          <w:spacing w:val="-4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Morgan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GOS,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including various well-work and </w:t>
      </w:r>
      <w:r>
        <w:rPr>
          <w:spacing w:val="-3"/>
          <w:sz w:val="24"/>
        </w:rPr>
        <w:t xml:space="preserve">workover </w:t>
      </w:r>
      <w:r>
        <w:rPr>
          <w:sz w:val="24"/>
        </w:rPr>
        <w:t>suggestions with a gain of 7400</w:t>
      </w:r>
      <w:r>
        <w:rPr>
          <w:spacing w:val="-3"/>
          <w:sz w:val="24"/>
        </w:rPr>
        <w:t xml:space="preserve"> </w:t>
      </w:r>
      <w:r>
        <w:rPr>
          <w:sz w:val="24"/>
        </w:rPr>
        <w:t>BOPD.</w:t>
      </w:r>
    </w:p>
    <w:p w14:paraId="47019BA4" w14:textId="77777777" w:rsidR="008403BA" w:rsidRDefault="00000000">
      <w:pPr>
        <w:pStyle w:val="ListParagraph"/>
        <w:numPr>
          <w:ilvl w:val="0"/>
          <w:numId w:val="2"/>
        </w:numPr>
        <w:tabs>
          <w:tab w:val="left" w:pos="1159"/>
          <w:tab w:val="left" w:pos="1160"/>
        </w:tabs>
        <w:spacing w:line="232" w:lineRule="auto"/>
        <w:ind w:right="1296"/>
        <w:rPr>
          <w:sz w:val="24"/>
        </w:rPr>
      </w:pPr>
      <w:r>
        <w:rPr>
          <w:sz w:val="24"/>
        </w:rPr>
        <w:t>Completed field development plan for Nezzazat reservoirs in GOS using 3D reservoir simulation using Nexus and PETREL/Eclipse, which showed high potential of drilling 6 wells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optimizing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locations,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increased</w:t>
      </w:r>
      <w:r>
        <w:rPr>
          <w:spacing w:val="-3"/>
          <w:sz w:val="24"/>
        </w:rPr>
        <w:t xml:space="preserve"> </w:t>
      </w:r>
      <w:r>
        <w:rPr>
          <w:sz w:val="24"/>
        </w:rPr>
        <w:t>ultimate</w:t>
      </w:r>
      <w:r>
        <w:rPr>
          <w:spacing w:val="-4"/>
          <w:sz w:val="24"/>
        </w:rPr>
        <w:t xml:space="preserve"> </w:t>
      </w:r>
      <w:r>
        <w:rPr>
          <w:sz w:val="24"/>
        </w:rPr>
        <w:t>recovery</w:t>
      </w:r>
      <w:r>
        <w:rPr>
          <w:spacing w:val="-4"/>
          <w:sz w:val="24"/>
        </w:rPr>
        <w:t xml:space="preserve"> </w:t>
      </w:r>
      <w:r>
        <w:rPr>
          <w:sz w:val="24"/>
        </w:rPr>
        <w:t>factor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20% utilizing low-value SI wells to be drilled deep side-track and reduce drilling cost by 50%. These campaigns increased the production </w:t>
      </w:r>
      <w:r>
        <w:rPr>
          <w:spacing w:val="-3"/>
          <w:sz w:val="24"/>
        </w:rPr>
        <w:t xml:space="preserve">rate </w:t>
      </w:r>
      <w:r>
        <w:rPr>
          <w:sz w:val="24"/>
        </w:rPr>
        <w:t>by 5000</w:t>
      </w:r>
      <w:r>
        <w:rPr>
          <w:spacing w:val="-1"/>
          <w:sz w:val="24"/>
        </w:rPr>
        <w:t xml:space="preserve"> </w:t>
      </w:r>
      <w:r>
        <w:rPr>
          <w:sz w:val="24"/>
        </w:rPr>
        <w:t>BOPD.</w:t>
      </w:r>
    </w:p>
    <w:p w14:paraId="23BCBF44" w14:textId="77777777" w:rsidR="008403BA" w:rsidRDefault="00000000">
      <w:pPr>
        <w:pStyle w:val="BodyText"/>
        <w:tabs>
          <w:tab w:val="left" w:pos="1159"/>
        </w:tabs>
        <w:spacing w:line="232" w:lineRule="auto"/>
        <w:ind w:right="883"/>
      </w:pPr>
      <w:r>
        <w:rPr>
          <w:b/>
        </w:rPr>
        <w:t>-</w:t>
      </w:r>
      <w:r>
        <w:rPr>
          <w:b/>
        </w:rPr>
        <w:tab/>
      </w:r>
      <w:r>
        <w:t>Completed field development plan for Nubia reservoirs, incorporating rock type and historical</w:t>
      </w:r>
      <w:r>
        <w:rPr>
          <w:spacing w:val="-6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saturation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potential</w:t>
      </w:r>
      <w:r>
        <w:rPr>
          <w:spacing w:val="-5"/>
        </w:rPr>
        <w:t xml:space="preserve"> </w:t>
      </w:r>
      <w:proofErr w:type="spellStart"/>
      <w:r>
        <w:t>unswept</w:t>
      </w:r>
      <w:proofErr w:type="spellEnd"/>
      <w:r>
        <w:rPr>
          <w:spacing w:val="-5"/>
        </w:rPr>
        <w:t xml:space="preserve"> </w:t>
      </w:r>
      <w:r>
        <w:t>oil</w:t>
      </w:r>
      <w:r>
        <w:rPr>
          <w:spacing w:val="-5"/>
        </w:rPr>
        <w:t xml:space="preserve"> </w:t>
      </w:r>
      <w:r>
        <w:t>zones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offer the best well-work approach to develop these zones with 3500 BOPD</w:t>
      </w:r>
      <w:r>
        <w:rPr>
          <w:spacing w:val="-10"/>
        </w:rPr>
        <w:t xml:space="preserve"> </w:t>
      </w:r>
      <w:r>
        <w:t>gain.</w:t>
      </w:r>
    </w:p>
    <w:p w14:paraId="1B0261A2" w14:textId="77777777" w:rsidR="008403BA" w:rsidRDefault="00000000">
      <w:pPr>
        <w:pStyle w:val="ListParagraph"/>
        <w:numPr>
          <w:ilvl w:val="0"/>
          <w:numId w:val="3"/>
        </w:numPr>
        <w:tabs>
          <w:tab w:val="left" w:pos="1160"/>
        </w:tabs>
        <w:spacing w:line="232" w:lineRule="auto"/>
        <w:ind w:right="721"/>
        <w:jc w:val="both"/>
        <w:rPr>
          <w:sz w:val="24"/>
        </w:rPr>
      </w:pPr>
      <w:r>
        <w:rPr>
          <w:sz w:val="24"/>
        </w:rPr>
        <w:t>Lead a comprehensive regional study to assess the impact of sister company production</w:t>
      </w:r>
      <w:r>
        <w:rPr>
          <w:spacing w:val="-19"/>
          <w:sz w:val="24"/>
        </w:rPr>
        <w:t xml:space="preserve"> </w:t>
      </w:r>
      <w:r>
        <w:rPr>
          <w:spacing w:val="-7"/>
          <w:sz w:val="24"/>
        </w:rPr>
        <w:t xml:space="preserve">on </w:t>
      </w:r>
      <w:r>
        <w:rPr>
          <w:sz w:val="24"/>
        </w:rPr>
        <w:t xml:space="preserve">one of our concessions in the lower Rudies reservoir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evaluate and reactivate long-term shut-in wells on our land with 2000</w:t>
      </w:r>
      <w:r>
        <w:rPr>
          <w:spacing w:val="-3"/>
          <w:sz w:val="24"/>
        </w:rPr>
        <w:t xml:space="preserve"> </w:t>
      </w:r>
      <w:r>
        <w:rPr>
          <w:sz w:val="24"/>
        </w:rPr>
        <w:t>BOPD.</w:t>
      </w:r>
    </w:p>
    <w:p w14:paraId="456833BB" w14:textId="77777777" w:rsidR="008403BA" w:rsidRDefault="00000000">
      <w:pPr>
        <w:pStyle w:val="ListParagraph"/>
        <w:numPr>
          <w:ilvl w:val="0"/>
          <w:numId w:val="3"/>
        </w:numPr>
        <w:tabs>
          <w:tab w:val="left" w:pos="1160"/>
        </w:tabs>
        <w:spacing w:line="232" w:lineRule="auto"/>
        <w:ind w:right="1365"/>
        <w:jc w:val="both"/>
        <w:rPr>
          <w:sz w:val="24"/>
        </w:rPr>
      </w:pPr>
      <w:r>
        <w:rPr>
          <w:sz w:val="24"/>
        </w:rPr>
        <w:t xml:space="preserve">Lead a comprehensive integrated development plan for the Baba </w:t>
      </w:r>
      <w:r>
        <w:rPr>
          <w:spacing w:val="-3"/>
          <w:sz w:val="24"/>
        </w:rPr>
        <w:t>reservoir,</w:t>
      </w:r>
      <w:r>
        <w:rPr>
          <w:spacing w:val="-36"/>
          <w:sz w:val="24"/>
        </w:rPr>
        <w:t xml:space="preserve"> </w:t>
      </w:r>
      <w:r>
        <w:rPr>
          <w:sz w:val="24"/>
        </w:rPr>
        <w:t>including geological and technical disciplines, to begin development in three wells with a</w:t>
      </w:r>
      <w:r>
        <w:rPr>
          <w:spacing w:val="-27"/>
          <w:sz w:val="24"/>
        </w:rPr>
        <w:t xml:space="preserve"> </w:t>
      </w:r>
      <w:r>
        <w:rPr>
          <w:sz w:val="24"/>
        </w:rPr>
        <w:t>3000 BOPD</w:t>
      </w:r>
      <w:r>
        <w:rPr>
          <w:spacing w:val="-1"/>
          <w:sz w:val="24"/>
        </w:rPr>
        <w:t xml:space="preserve"> </w:t>
      </w:r>
      <w:r>
        <w:rPr>
          <w:sz w:val="24"/>
        </w:rPr>
        <w:t>gain.</w:t>
      </w:r>
    </w:p>
    <w:p w14:paraId="49956965" w14:textId="77777777" w:rsidR="008403BA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25" w:lineRule="auto"/>
        <w:ind w:right="10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participated in various reservoir modeling studies that used Nexus/ VIP or ECLIPSE </w:t>
      </w:r>
      <w:r>
        <w:rPr>
          <w:rFonts w:ascii="Times New Roman" w:hAnsi="Times New Roman"/>
          <w:spacing w:val="-8"/>
          <w:sz w:val="24"/>
        </w:rPr>
        <w:t xml:space="preserve">to </w:t>
      </w:r>
      <w:r>
        <w:rPr>
          <w:rFonts w:ascii="Times New Roman" w:hAnsi="Times New Roman"/>
          <w:sz w:val="24"/>
        </w:rPr>
        <w:t>develop field depletion plans and prioritize new well deliveries at rig timetable.</w:t>
      </w:r>
    </w:p>
    <w:p w14:paraId="03F92714" w14:textId="77777777" w:rsidR="008403BA" w:rsidRDefault="00000000">
      <w:pPr>
        <w:pStyle w:val="ListParagraph"/>
        <w:numPr>
          <w:ilvl w:val="0"/>
          <w:numId w:val="3"/>
        </w:numPr>
        <w:tabs>
          <w:tab w:val="left" w:pos="1160"/>
        </w:tabs>
        <w:spacing w:before="25" w:line="232" w:lineRule="auto"/>
        <w:ind w:right="994"/>
        <w:jc w:val="both"/>
        <w:rPr>
          <w:sz w:val="24"/>
        </w:rPr>
      </w:pPr>
      <w:r>
        <w:rPr>
          <w:sz w:val="24"/>
        </w:rPr>
        <w:t>Performed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Water-flooding</w:t>
      </w:r>
      <w:r>
        <w:rPr>
          <w:spacing w:val="-7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7"/>
          <w:sz w:val="24"/>
        </w:rPr>
        <w:t xml:space="preserve"> </w:t>
      </w:r>
      <w:r>
        <w:rPr>
          <w:sz w:val="24"/>
        </w:rPr>
        <w:t>study</w:t>
      </w:r>
      <w:r>
        <w:rPr>
          <w:spacing w:val="-7"/>
          <w:sz w:val="24"/>
        </w:rPr>
        <w:t xml:space="preserve"> </w:t>
      </w:r>
      <w:r>
        <w:rPr>
          <w:sz w:val="24"/>
        </w:rPr>
        <w:t>(area</w:t>
      </w:r>
      <w:r>
        <w:rPr>
          <w:spacing w:val="-7"/>
          <w:sz w:val="24"/>
        </w:rPr>
        <w:t xml:space="preserve"> </w:t>
      </w:r>
      <w:r>
        <w:rPr>
          <w:sz w:val="24"/>
        </w:rPr>
        <w:t>average</w:t>
      </w:r>
      <w:r>
        <w:rPr>
          <w:spacing w:val="-7"/>
          <w:sz w:val="24"/>
        </w:rPr>
        <w:t xml:space="preserve"> </w:t>
      </w:r>
      <w:r>
        <w:rPr>
          <w:sz w:val="24"/>
        </w:rPr>
        <w:t>daily</w:t>
      </w:r>
      <w:r>
        <w:rPr>
          <w:spacing w:val="-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14,000 BO and maximum daily water injection capacity of 250,000 BW with 170 active wells) to set target reservoir pressure and VRR and the additionally added reserve under</w:t>
      </w:r>
      <w:r>
        <w:rPr>
          <w:spacing w:val="-17"/>
          <w:sz w:val="24"/>
        </w:rPr>
        <w:t xml:space="preserve"> </w:t>
      </w:r>
      <w:proofErr w:type="gramStart"/>
      <w:r>
        <w:rPr>
          <w:sz w:val="24"/>
        </w:rPr>
        <w:t>WI</w:t>
      </w:r>
      <w:proofErr w:type="gramEnd"/>
    </w:p>
    <w:p w14:paraId="085CE683" w14:textId="77777777" w:rsidR="008403BA" w:rsidRDefault="00000000">
      <w:pPr>
        <w:pStyle w:val="ListParagraph"/>
        <w:numPr>
          <w:ilvl w:val="0"/>
          <w:numId w:val="3"/>
        </w:numPr>
        <w:tabs>
          <w:tab w:val="left" w:pos="1160"/>
        </w:tabs>
        <w:spacing w:before="35" w:line="232" w:lineRule="auto"/>
        <w:ind w:right="1240"/>
        <w:jc w:val="both"/>
        <w:rPr>
          <w:sz w:val="24"/>
        </w:rPr>
      </w:pPr>
      <w:r>
        <w:rPr>
          <w:sz w:val="24"/>
        </w:rPr>
        <w:t>Completed a study on the lower Rudies reservoir to better understand the main drive mechanism and to determine the value of beginning WI via a new route in the field</w:t>
      </w:r>
      <w:r>
        <w:rPr>
          <w:spacing w:val="-19"/>
          <w:sz w:val="24"/>
        </w:rPr>
        <w:t xml:space="preserve"> </w:t>
      </w:r>
      <w:r>
        <w:rPr>
          <w:spacing w:val="-9"/>
          <w:sz w:val="24"/>
        </w:rPr>
        <w:t xml:space="preserve">to </w:t>
      </w:r>
      <w:r>
        <w:rPr>
          <w:sz w:val="24"/>
        </w:rPr>
        <w:t>optimize oil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recovery.</w:t>
      </w:r>
    </w:p>
    <w:p w14:paraId="6F03E490" w14:textId="77777777" w:rsidR="008403BA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32" w:lineRule="auto"/>
        <w:ind w:right="1356"/>
        <w:rPr>
          <w:sz w:val="24"/>
        </w:rPr>
      </w:pPr>
      <w:r>
        <w:rPr>
          <w:sz w:val="24"/>
        </w:rPr>
        <w:t>Completed a study on the Nubia reservoir with a gas cap and a modest oil rim to determine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timing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begin</w:t>
      </w:r>
      <w:r>
        <w:rPr>
          <w:spacing w:val="-3"/>
          <w:sz w:val="24"/>
        </w:rPr>
        <w:t xml:space="preserve"> </w:t>
      </w:r>
      <w:r>
        <w:rPr>
          <w:sz w:val="24"/>
        </w:rPr>
        <w:t>gas</w:t>
      </w:r>
      <w:r>
        <w:rPr>
          <w:spacing w:val="-3"/>
          <w:sz w:val="24"/>
        </w:rPr>
        <w:t xml:space="preserve"> </w:t>
      </w:r>
      <w:r>
        <w:rPr>
          <w:sz w:val="24"/>
        </w:rPr>
        <w:t>cap</w:t>
      </w:r>
      <w:r>
        <w:rPr>
          <w:spacing w:val="-3"/>
          <w:sz w:val="24"/>
        </w:rPr>
        <w:t xml:space="preserve"> </w:t>
      </w:r>
      <w:r>
        <w:rPr>
          <w:sz w:val="24"/>
        </w:rPr>
        <w:t>blowdown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60</w:t>
      </w:r>
      <w:r>
        <w:rPr>
          <w:spacing w:val="-3"/>
          <w:sz w:val="24"/>
        </w:rPr>
        <w:t xml:space="preserve"> </w:t>
      </w:r>
      <w:r>
        <w:rPr>
          <w:sz w:val="24"/>
        </w:rPr>
        <w:t>BCF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 xml:space="preserve">of </w:t>
      </w:r>
      <w:r>
        <w:rPr>
          <w:sz w:val="24"/>
        </w:rPr>
        <w:t>gas reserves using current well</w:t>
      </w:r>
      <w:r>
        <w:rPr>
          <w:spacing w:val="-2"/>
          <w:sz w:val="24"/>
        </w:rPr>
        <w:t xml:space="preserve"> </w:t>
      </w:r>
      <w:r>
        <w:rPr>
          <w:sz w:val="24"/>
        </w:rPr>
        <w:t>stock.</w:t>
      </w:r>
    </w:p>
    <w:p w14:paraId="03645244" w14:textId="77777777" w:rsidR="008403BA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32" w:lineRule="auto"/>
        <w:ind w:right="1071"/>
        <w:rPr>
          <w:sz w:val="24"/>
        </w:rPr>
      </w:pPr>
      <w:r>
        <w:rPr>
          <w:sz w:val="24"/>
        </w:rPr>
        <w:t xml:space="preserve">Completed study on the Kareem </w:t>
      </w:r>
      <w:r>
        <w:rPr>
          <w:spacing w:val="-3"/>
          <w:sz w:val="24"/>
        </w:rPr>
        <w:t xml:space="preserve">reservoir, </w:t>
      </w:r>
      <w:r>
        <w:rPr>
          <w:sz w:val="24"/>
        </w:rPr>
        <w:t>which produces under waterflood with the original gas cap. The study emphasized the benefits of water flooding as well as the long-term detrimental impact of producing gas from the gas cap to SI gas cap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 xml:space="preserve">producers </w:t>
      </w:r>
      <w:r>
        <w:rPr>
          <w:sz w:val="24"/>
        </w:rPr>
        <w:t>and delaying gas cap blowdown till</w:t>
      </w:r>
      <w:r>
        <w:rPr>
          <w:spacing w:val="-2"/>
          <w:sz w:val="24"/>
        </w:rPr>
        <w:t xml:space="preserve"> </w:t>
      </w:r>
      <w:r>
        <w:rPr>
          <w:sz w:val="24"/>
        </w:rPr>
        <w:t>2029.</w:t>
      </w:r>
    </w:p>
    <w:p w14:paraId="3AB4A82F" w14:textId="77777777" w:rsidR="008403BA" w:rsidRDefault="008403BA">
      <w:pPr>
        <w:pStyle w:val="BodyText"/>
        <w:ind w:left="0" w:firstLine="0"/>
      </w:pPr>
    </w:p>
    <w:p w14:paraId="3FA4F6BB" w14:textId="77777777" w:rsidR="008403BA" w:rsidRDefault="00000000">
      <w:pPr>
        <w:pStyle w:val="Heading1"/>
        <w:spacing w:before="206"/>
        <w:ind w:left="455"/>
      </w:pPr>
      <w:r>
        <w:t>Key Accountabilities</w:t>
      </w:r>
    </w:p>
    <w:p w14:paraId="369A2DBD" w14:textId="77777777" w:rsidR="008403BA" w:rsidRDefault="008403BA">
      <w:pPr>
        <w:pStyle w:val="BodyText"/>
        <w:spacing w:before="6"/>
        <w:ind w:left="0" w:firstLine="0"/>
        <w:rPr>
          <w:b/>
          <w:sz w:val="32"/>
        </w:rPr>
      </w:pPr>
    </w:p>
    <w:p w14:paraId="53D98247" w14:textId="77777777" w:rsidR="008403BA" w:rsidRDefault="00000000">
      <w:pPr>
        <w:pStyle w:val="BodyText"/>
        <w:ind w:left="440" w:right="42" w:firstLine="0"/>
      </w:pPr>
      <w:r>
        <w:t>I work as a senior reservoir engineer in a multi-disciplinary team at GUPCO. The team's mission was to run and design a development plan for numerous reservoirs at various phases of development, from</w:t>
      </w:r>
    </w:p>
    <w:p w14:paraId="5A67B6BB" w14:textId="77777777" w:rsidR="008403BA" w:rsidRDefault="008403BA">
      <w:pPr>
        <w:sectPr w:rsidR="008403BA">
          <w:pgSz w:w="11920" w:h="16840"/>
          <w:pgMar w:top="1440" w:right="180" w:bottom="280" w:left="1000" w:header="720" w:footer="720" w:gutter="0"/>
          <w:cols w:space="720"/>
        </w:sectPr>
      </w:pPr>
    </w:p>
    <w:p w14:paraId="57DA1513" w14:textId="77777777" w:rsidR="008403BA" w:rsidRDefault="00000000">
      <w:pPr>
        <w:pStyle w:val="BodyText"/>
        <w:spacing w:before="24"/>
        <w:ind w:left="440" w:right="480" w:firstLine="0"/>
      </w:pPr>
      <w:r>
        <w:lastRenderedPageBreak/>
        <w:t xml:space="preserve">appraisal to maturity, with a total of 400 wells and an estimated OIIP of 4 billion </w:t>
      </w:r>
      <w:proofErr w:type="gramStart"/>
      <w:r>
        <w:t>barrels..</w:t>
      </w:r>
      <w:proofErr w:type="gramEnd"/>
      <w:r>
        <w:t xml:space="preserve"> During that time, my primary responsibilities are to</w:t>
      </w:r>
    </w:p>
    <w:p w14:paraId="64675E61" w14:textId="77777777" w:rsidR="008403BA" w:rsidRDefault="008403BA">
      <w:pPr>
        <w:pStyle w:val="BodyText"/>
        <w:spacing w:before="8"/>
        <w:ind w:left="0" w:firstLine="0"/>
        <w:rPr>
          <w:sz w:val="22"/>
        </w:rPr>
      </w:pPr>
    </w:p>
    <w:p w14:paraId="6C9C9F54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32" w:lineRule="auto"/>
        <w:ind w:right="840"/>
        <w:rPr>
          <w:sz w:val="24"/>
        </w:rPr>
      </w:pPr>
      <w:r>
        <w:rPr>
          <w:sz w:val="24"/>
        </w:rPr>
        <w:t xml:space="preserve">Plan, </w:t>
      </w:r>
      <w:r>
        <w:rPr>
          <w:spacing w:val="-3"/>
          <w:sz w:val="24"/>
        </w:rPr>
        <w:t xml:space="preserve">monitor, </w:t>
      </w:r>
      <w:r>
        <w:rPr>
          <w:sz w:val="24"/>
        </w:rPr>
        <w:t>and coordinate all reservoir engineering work in the South-Central Gulf of the Suez region, which accounts for 50% of GUPCO's overall</w:t>
      </w:r>
      <w:r>
        <w:rPr>
          <w:spacing w:val="-7"/>
          <w:sz w:val="24"/>
        </w:rPr>
        <w:t xml:space="preserve"> </w:t>
      </w:r>
      <w:r>
        <w:rPr>
          <w:sz w:val="24"/>
        </w:rPr>
        <w:t>output.</w:t>
      </w:r>
    </w:p>
    <w:p w14:paraId="4F994F87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rPr>
          <w:sz w:val="24"/>
        </w:rPr>
      </w:pPr>
      <w:r>
        <w:rPr>
          <w:sz w:val="24"/>
        </w:rPr>
        <w:t>Create a re-activation strategy for dormant wells with a variety of</w:t>
      </w:r>
      <w:r>
        <w:rPr>
          <w:spacing w:val="-11"/>
          <w:sz w:val="24"/>
        </w:rPr>
        <w:t xml:space="preserve"> </w:t>
      </w:r>
      <w:r>
        <w:rPr>
          <w:sz w:val="24"/>
        </w:rPr>
        <w:t>issues.</w:t>
      </w:r>
    </w:p>
    <w:p w14:paraId="478CCB2E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55" w:line="232" w:lineRule="auto"/>
        <w:ind w:right="953"/>
        <w:rPr>
          <w:sz w:val="24"/>
        </w:rPr>
      </w:pPr>
      <w:r>
        <w:rPr>
          <w:sz w:val="24"/>
        </w:rPr>
        <w:t xml:space="preserve">Reservoir simulations with Nexus or Petrel/Eclipse simulators. Qualified to create a comprehensive model with all input decks and execute all modeling phases from model inputs QA/QC, initialization, history matching, and forecasting. Ensure that new wells drilling adds additional reserves based on the optimal </w:t>
      </w:r>
      <w:r>
        <w:rPr>
          <w:spacing w:val="-3"/>
          <w:sz w:val="24"/>
        </w:rPr>
        <w:t xml:space="preserve">number, </w:t>
      </w:r>
      <w:r>
        <w:rPr>
          <w:sz w:val="24"/>
        </w:rPr>
        <w:t>location, and</w:t>
      </w:r>
      <w:r>
        <w:rPr>
          <w:spacing w:val="-29"/>
          <w:sz w:val="24"/>
        </w:rPr>
        <w:t xml:space="preserve"> </w:t>
      </w:r>
      <w:r>
        <w:rPr>
          <w:sz w:val="24"/>
        </w:rPr>
        <w:t>trajectories.</w:t>
      </w:r>
    </w:p>
    <w:p w14:paraId="7F5B7514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32" w:lineRule="auto"/>
        <w:ind w:right="2600"/>
        <w:rPr>
          <w:sz w:val="24"/>
        </w:rPr>
      </w:pPr>
      <w:r>
        <w:rPr>
          <w:sz w:val="24"/>
        </w:rPr>
        <w:t>Risk and uncertainty analysis, providing hydrocarbon profiles for</w:t>
      </w:r>
      <w:r>
        <w:rPr>
          <w:spacing w:val="-33"/>
          <w:sz w:val="24"/>
        </w:rPr>
        <w:t xml:space="preserve"> </w:t>
      </w:r>
      <w:r>
        <w:rPr>
          <w:spacing w:val="-3"/>
          <w:sz w:val="24"/>
        </w:rPr>
        <w:t xml:space="preserve">project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evaluation.</w:t>
      </w:r>
    </w:p>
    <w:p w14:paraId="72A78A81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32" w:lineRule="auto"/>
        <w:ind w:right="1361"/>
        <w:rPr>
          <w:sz w:val="24"/>
        </w:rPr>
      </w:pPr>
      <w:r>
        <w:rPr>
          <w:sz w:val="24"/>
        </w:rPr>
        <w:t xml:space="preserve">Provide subsurface evaluation through detailed reports to support asset teams in identifying new well delivery opportunities including reserves, bottom-hole </w:t>
      </w:r>
      <w:r>
        <w:rPr>
          <w:spacing w:val="-3"/>
          <w:sz w:val="24"/>
        </w:rPr>
        <w:t xml:space="preserve">location, </w:t>
      </w:r>
      <w:r>
        <w:rPr>
          <w:sz w:val="24"/>
        </w:rPr>
        <w:t>surface considerations, risk assessment, contingency plans, economics, approval, execution, and follow-up drilling and completion operations. work</w:t>
      </w:r>
      <w:r>
        <w:rPr>
          <w:spacing w:val="-18"/>
          <w:sz w:val="24"/>
        </w:rPr>
        <w:t xml:space="preserve"> </w:t>
      </w:r>
      <w:r>
        <w:rPr>
          <w:sz w:val="24"/>
        </w:rPr>
        <w:t>programs.</w:t>
      </w:r>
    </w:p>
    <w:p w14:paraId="20797C03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32" w:lineRule="auto"/>
        <w:ind w:right="1191"/>
        <w:rPr>
          <w:sz w:val="24"/>
        </w:rPr>
      </w:pPr>
      <w:r>
        <w:rPr>
          <w:sz w:val="24"/>
        </w:rPr>
        <w:t>Design and perform pressure transient analysis Manage mature fields with high water production. Support the appraisal activities for south central</w:t>
      </w:r>
      <w:r>
        <w:rPr>
          <w:spacing w:val="-5"/>
          <w:sz w:val="24"/>
        </w:rPr>
        <w:t xml:space="preserve"> </w:t>
      </w:r>
      <w:r>
        <w:rPr>
          <w:sz w:val="24"/>
        </w:rPr>
        <w:t>GOS.</w:t>
      </w:r>
    </w:p>
    <w:p w14:paraId="6F975062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32" w:lineRule="auto"/>
        <w:ind w:right="1476"/>
        <w:rPr>
          <w:sz w:val="24"/>
        </w:rPr>
      </w:pPr>
      <w:r>
        <w:rPr>
          <w:spacing w:val="-4"/>
          <w:sz w:val="24"/>
        </w:rPr>
        <w:t xml:space="preserve">Train </w:t>
      </w:r>
      <w:r>
        <w:rPr>
          <w:sz w:val="24"/>
        </w:rPr>
        <w:t>and develop other junior reservoir engineers on relevant skills to enable</w:t>
      </w:r>
      <w:r>
        <w:rPr>
          <w:spacing w:val="-27"/>
          <w:sz w:val="24"/>
        </w:rPr>
        <w:t xml:space="preserve"> </w:t>
      </w:r>
      <w:r>
        <w:rPr>
          <w:sz w:val="24"/>
        </w:rPr>
        <w:t>them to become proficient on the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</w:p>
    <w:p w14:paraId="1AF3C2E1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79" w:lineRule="exact"/>
        <w:rPr>
          <w:sz w:val="24"/>
        </w:rPr>
      </w:pPr>
      <w:r>
        <w:rPr>
          <w:sz w:val="24"/>
        </w:rPr>
        <w:t>Reserve booking in accordance with PRMS</w:t>
      </w:r>
      <w:r>
        <w:rPr>
          <w:spacing w:val="-1"/>
          <w:sz w:val="24"/>
        </w:rPr>
        <w:t xml:space="preserve"> </w:t>
      </w:r>
      <w:r>
        <w:rPr>
          <w:sz w:val="24"/>
        </w:rPr>
        <w:t>guidelines.</w:t>
      </w:r>
    </w:p>
    <w:p w14:paraId="1487EE35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32" w:lineRule="auto"/>
        <w:ind w:right="775"/>
        <w:rPr>
          <w:sz w:val="24"/>
        </w:rPr>
      </w:pPr>
      <w:r>
        <w:rPr>
          <w:sz w:val="24"/>
        </w:rPr>
        <w:t xml:space="preserve">Design and monitor new well delivery plans, which include well production, </w:t>
      </w:r>
      <w:r>
        <w:rPr>
          <w:spacing w:val="-7"/>
          <w:sz w:val="24"/>
        </w:rPr>
        <w:t xml:space="preserve">RFT, </w:t>
      </w:r>
      <w:r>
        <w:rPr>
          <w:sz w:val="24"/>
        </w:rPr>
        <w:t>fluid sampling, and logging.</w:t>
      </w:r>
    </w:p>
    <w:p w14:paraId="3DCA3122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32" w:lineRule="auto"/>
        <w:ind w:right="1546"/>
        <w:rPr>
          <w:sz w:val="24"/>
        </w:rPr>
      </w:pPr>
      <w:r>
        <w:rPr>
          <w:sz w:val="24"/>
        </w:rPr>
        <w:t>Preparing fluid sampling plans (subsurface and surface recombination samples)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 xml:space="preserve">for </w:t>
      </w:r>
      <w:r>
        <w:rPr>
          <w:sz w:val="24"/>
        </w:rPr>
        <w:t>PVT analysis, as well as being in charge of lab experiment planning and</w:t>
      </w:r>
      <w:r>
        <w:rPr>
          <w:spacing w:val="-29"/>
          <w:sz w:val="24"/>
        </w:rPr>
        <w:t xml:space="preserve"> </w:t>
      </w:r>
      <w:r>
        <w:rPr>
          <w:sz w:val="24"/>
        </w:rPr>
        <w:t>follow-up.</w:t>
      </w:r>
    </w:p>
    <w:p w14:paraId="10CBC2F1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60"/>
        </w:tabs>
        <w:spacing w:line="232" w:lineRule="auto"/>
        <w:ind w:right="767"/>
        <w:jc w:val="both"/>
        <w:rPr>
          <w:sz w:val="24"/>
        </w:rPr>
      </w:pPr>
      <w:r>
        <w:rPr>
          <w:sz w:val="24"/>
        </w:rPr>
        <w:t>Aid in the maintenance of a portfolio of undeveloped fields/reservoirs ready for exploitation in order to respond swiftly to rig scheduling demands to construct extra production capacity and/or prolong the present production</w:t>
      </w:r>
      <w:r>
        <w:rPr>
          <w:spacing w:val="-5"/>
          <w:sz w:val="24"/>
        </w:rPr>
        <w:t xml:space="preserve"> </w:t>
      </w:r>
      <w:r>
        <w:rPr>
          <w:sz w:val="24"/>
        </w:rPr>
        <w:t>plateau.</w:t>
      </w:r>
    </w:p>
    <w:p w14:paraId="74024601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32" w:lineRule="auto"/>
        <w:ind w:right="1534"/>
        <w:rPr>
          <w:sz w:val="24"/>
        </w:rPr>
      </w:pPr>
      <w:r>
        <w:rPr>
          <w:spacing w:val="-3"/>
          <w:sz w:val="24"/>
        </w:rPr>
        <w:t xml:space="preserve">Work </w:t>
      </w:r>
      <w:r>
        <w:rPr>
          <w:sz w:val="24"/>
        </w:rPr>
        <w:t>with project and engineering teams to rank and prioritize the construction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 xml:space="preserve">of </w:t>
      </w:r>
      <w:r>
        <w:rPr>
          <w:sz w:val="24"/>
        </w:rPr>
        <w:t>new surface facilities or de-bottleneck the current</w:t>
      </w:r>
      <w:r>
        <w:rPr>
          <w:spacing w:val="-3"/>
          <w:sz w:val="24"/>
        </w:rPr>
        <w:t xml:space="preserve"> </w:t>
      </w:r>
      <w:r>
        <w:rPr>
          <w:sz w:val="24"/>
        </w:rPr>
        <w:t>ones.</w:t>
      </w:r>
    </w:p>
    <w:p w14:paraId="164485E2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32" w:lineRule="auto"/>
        <w:ind w:right="735"/>
        <w:rPr>
          <w:sz w:val="24"/>
        </w:rPr>
      </w:pPr>
      <w:r>
        <w:rPr>
          <w:spacing w:val="-4"/>
          <w:sz w:val="24"/>
        </w:rPr>
        <w:t xml:space="preserve">Worked </w:t>
      </w:r>
      <w:r>
        <w:rPr>
          <w:sz w:val="24"/>
        </w:rPr>
        <w:t xml:space="preserve">on the design and supervision of work-over plans that included additional perforations, water </w:t>
      </w:r>
      <w:r>
        <w:rPr>
          <w:spacing w:val="-3"/>
          <w:sz w:val="24"/>
        </w:rPr>
        <w:t xml:space="preserve">shut-off,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re-perforation.</w:t>
      </w:r>
    </w:p>
    <w:p w14:paraId="5DD0E9C5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60"/>
        </w:tabs>
        <w:spacing w:line="232" w:lineRule="auto"/>
        <w:ind w:right="1188"/>
        <w:jc w:val="both"/>
        <w:rPr>
          <w:sz w:val="24"/>
        </w:rPr>
      </w:pPr>
      <w:r>
        <w:rPr>
          <w:sz w:val="24"/>
        </w:rPr>
        <w:t xml:space="preserve">Ensures technical consistency among reservoir engineers, petroleum engineers, drilling engineers, geologists, geoscientists, </w:t>
      </w:r>
      <w:proofErr w:type="spellStart"/>
      <w:r>
        <w:rPr>
          <w:sz w:val="24"/>
        </w:rPr>
        <w:t>petrophysicists</w:t>
      </w:r>
      <w:proofErr w:type="spellEnd"/>
      <w:r>
        <w:rPr>
          <w:sz w:val="24"/>
        </w:rPr>
        <w:t>, and paleontologists in order to offer valuable business cases in terms of reserve and</w:t>
      </w:r>
      <w:r>
        <w:rPr>
          <w:spacing w:val="-9"/>
          <w:sz w:val="24"/>
        </w:rPr>
        <w:t xml:space="preserve"> </w:t>
      </w:r>
      <w:r>
        <w:rPr>
          <w:sz w:val="24"/>
        </w:rPr>
        <w:t>cost.</w:t>
      </w:r>
    </w:p>
    <w:p w14:paraId="32A50D06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91" w:lineRule="exact"/>
        <w:rPr>
          <w:sz w:val="24"/>
        </w:rPr>
      </w:pPr>
      <w:r>
        <w:rPr>
          <w:sz w:val="24"/>
        </w:rPr>
        <w:t>Planning and tracking annual reservoir surveillance plans and recommending necessary</w:t>
      </w:r>
      <w:r>
        <w:rPr>
          <w:spacing w:val="-11"/>
          <w:sz w:val="24"/>
        </w:rPr>
        <w:t xml:space="preserve"> </w:t>
      </w:r>
      <w:r>
        <w:rPr>
          <w:sz w:val="24"/>
        </w:rPr>
        <w:t>actions.</w:t>
      </w:r>
    </w:p>
    <w:p w14:paraId="00F16C96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41" w:line="232" w:lineRule="auto"/>
        <w:ind w:right="1563"/>
        <w:rPr>
          <w:sz w:val="24"/>
        </w:rPr>
      </w:pPr>
      <w:r>
        <w:rPr>
          <w:sz w:val="24"/>
        </w:rPr>
        <w:t xml:space="preserve">Designing and supervising well-work plans including additional perforations, </w:t>
      </w:r>
      <w:r>
        <w:rPr>
          <w:spacing w:val="-5"/>
          <w:sz w:val="24"/>
        </w:rPr>
        <w:t xml:space="preserve">water </w:t>
      </w:r>
      <w:r>
        <w:rPr>
          <w:spacing w:val="-3"/>
          <w:sz w:val="24"/>
        </w:rPr>
        <w:t xml:space="preserve">shut-off,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re-perforation.</w:t>
      </w:r>
    </w:p>
    <w:p w14:paraId="48DF5BF5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32" w:lineRule="auto"/>
        <w:ind w:right="2427"/>
        <w:rPr>
          <w:sz w:val="24"/>
        </w:rPr>
      </w:pPr>
      <w:r>
        <w:rPr>
          <w:sz w:val="24"/>
        </w:rPr>
        <w:t>Assist in general assembly meetings for allocating Budget concerning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 xml:space="preserve">new </w:t>
      </w:r>
      <w:r>
        <w:rPr>
          <w:sz w:val="24"/>
        </w:rPr>
        <w:t xml:space="preserve">pipeline installations, new well </w:t>
      </w:r>
      <w:r>
        <w:rPr>
          <w:spacing w:val="-3"/>
          <w:sz w:val="24"/>
        </w:rPr>
        <w:t xml:space="preserve">delivery, </w:t>
      </w:r>
      <w:r>
        <w:rPr>
          <w:sz w:val="24"/>
        </w:rPr>
        <w:t>and well-work plan.</w:t>
      </w:r>
    </w:p>
    <w:p w14:paraId="3BD798F4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32" w:lineRule="auto"/>
        <w:ind w:right="1453"/>
        <w:rPr>
          <w:sz w:val="24"/>
        </w:rPr>
      </w:pPr>
      <w:r>
        <w:rPr>
          <w:sz w:val="24"/>
        </w:rPr>
        <w:t xml:space="preserve">Set up fixed schedule meetings with all engineering teams </w:t>
      </w:r>
      <w:r>
        <w:rPr>
          <w:spacing w:val="-3"/>
          <w:sz w:val="24"/>
        </w:rPr>
        <w:t xml:space="preserve">"reservoir, </w:t>
      </w:r>
      <w:r>
        <w:rPr>
          <w:sz w:val="24"/>
        </w:rPr>
        <w:t>petroleum, production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technologist"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hour</w:t>
      </w:r>
      <w:r>
        <w:rPr>
          <w:spacing w:val="-4"/>
          <w:sz w:val="24"/>
        </w:rPr>
        <w:t xml:space="preserve"> </w:t>
      </w:r>
      <w:r>
        <w:rPr>
          <w:sz w:val="24"/>
        </w:rPr>
        <w:t>weekly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discuss</w:t>
      </w:r>
      <w:r>
        <w:rPr>
          <w:spacing w:val="-4"/>
          <w:sz w:val="24"/>
        </w:rPr>
        <w:t xml:space="preserve"> </w:t>
      </w:r>
      <w:r>
        <w:rPr>
          <w:sz w:val="24"/>
        </w:rPr>
        <w:t>weekly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lessons learned and how to enhance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59138A80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32" w:lineRule="auto"/>
        <w:ind w:right="986"/>
        <w:rPr>
          <w:sz w:val="24"/>
        </w:rPr>
      </w:pPr>
      <w:r>
        <w:rPr>
          <w:sz w:val="24"/>
        </w:rPr>
        <w:t>Set up bi-weekly meetings with all reservoir engineers and geologists to review new</w:t>
      </w:r>
      <w:r>
        <w:rPr>
          <w:spacing w:val="-38"/>
          <w:sz w:val="24"/>
        </w:rPr>
        <w:t xml:space="preserve"> </w:t>
      </w:r>
      <w:r>
        <w:rPr>
          <w:sz w:val="24"/>
        </w:rPr>
        <w:t xml:space="preserve">well delivery options. </w:t>
      </w:r>
      <w:r>
        <w:rPr>
          <w:spacing w:val="-3"/>
          <w:sz w:val="24"/>
        </w:rPr>
        <w:t xml:space="preserve">Work </w:t>
      </w:r>
      <w:r>
        <w:rPr>
          <w:sz w:val="24"/>
        </w:rPr>
        <w:t>with portfolio management to evaluate and prioritize underdeveloped</w:t>
      </w:r>
      <w:r>
        <w:rPr>
          <w:spacing w:val="-1"/>
          <w:sz w:val="24"/>
        </w:rPr>
        <w:t xml:space="preserve"> </w:t>
      </w:r>
      <w:r>
        <w:rPr>
          <w:sz w:val="24"/>
        </w:rPr>
        <w:t>fields.</w:t>
      </w:r>
    </w:p>
    <w:p w14:paraId="5DB543BD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32" w:lineRule="auto"/>
        <w:ind w:right="862"/>
        <w:rPr>
          <w:sz w:val="24"/>
        </w:rPr>
      </w:pPr>
      <w:r>
        <w:rPr>
          <w:sz w:val="24"/>
        </w:rPr>
        <w:t>Annually</w:t>
      </w:r>
      <w:r>
        <w:rPr>
          <w:spacing w:val="-5"/>
          <w:sz w:val="24"/>
        </w:rPr>
        <w:t xml:space="preserve"> </w:t>
      </w:r>
      <w:r>
        <w:rPr>
          <w:sz w:val="24"/>
        </w:rPr>
        <w:t>evaluate</w:t>
      </w:r>
      <w:r>
        <w:rPr>
          <w:spacing w:val="-5"/>
          <w:sz w:val="24"/>
        </w:rPr>
        <w:t xml:space="preserve"> </w:t>
      </w:r>
      <w:r>
        <w:rPr>
          <w:sz w:val="24"/>
        </w:rPr>
        <w:t>volumetric</w:t>
      </w:r>
      <w:r>
        <w:rPr>
          <w:spacing w:val="-4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R.F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important</w:t>
      </w:r>
      <w:r>
        <w:rPr>
          <w:spacing w:val="-4"/>
          <w:sz w:val="24"/>
        </w:rPr>
        <w:t xml:space="preserve"> </w:t>
      </w:r>
      <w:r>
        <w:rPr>
          <w:sz w:val="24"/>
        </w:rPr>
        <w:t>producing</w:t>
      </w:r>
      <w:r>
        <w:rPr>
          <w:spacing w:val="-5"/>
          <w:sz w:val="24"/>
        </w:rPr>
        <w:t xml:space="preserve"> </w:t>
      </w:r>
      <w:r>
        <w:rPr>
          <w:sz w:val="24"/>
        </w:rPr>
        <w:t>reservoirs</w:t>
      </w:r>
      <w:r>
        <w:rPr>
          <w:spacing w:val="-4"/>
          <w:sz w:val="24"/>
        </w:rPr>
        <w:t xml:space="preserve"> </w:t>
      </w:r>
      <w:r>
        <w:rPr>
          <w:sz w:val="24"/>
        </w:rPr>
        <w:t>with geologists 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petrophysicists</w:t>
      </w:r>
      <w:proofErr w:type="spellEnd"/>
      <w:r>
        <w:rPr>
          <w:sz w:val="24"/>
        </w:rPr>
        <w:t>.</w:t>
      </w:r>
    </w:p>
    <w:p w14:paraId="0DF49170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84" w:lineRule="exact"/>
        <w:rPr>
          <w:sz w:val="24"/>
        </w:rPr>
      </w:pPr>
      <w:r>
        <w:rPr>
          <w:sz w:val="24"/>
        </w:rPr>
        <w:t>EOR projects screening and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evaluation.</w:t>
      </w:r>
    </w:p>
    <w:p w14:paraId="7A7C3F1D" w14:textId="77777777" w:rsidR="008403BA" w:rsidRDefault="008403BA">
      <w:pPr>
        <w:spacing w:line="284" w:lineRule="exact"/>
        <w:rPr>
          <w:sz w:val="24"/>
        </w:rPr>
        <w:sectPr w:rsidR="008403BA">
          <w:pgSz w:w="11920" w:h="16840"/>
          <w:pgMar w:top="1440" w:right="180" w:bottom="280" w:left="1000" w:header="720" w:footer="720" w:gutter="0"/>
          <w:cols w:space="720"/>
        </w:sectPr>
      </w:pPr>
    </w:p>
    <w:p w14:paraId="0B8E3C0A" w14:textId="77777777" w:rsidR="008403BA" w:rsidRDefault="00000000">
      <w:pPr>
        <w:pStyle w:val="ListParagraph"/>
        <w:numPr>
          <w:ilvl w:val="1"/>
          <w:numId w:val="1"/>
        </w:numPr>
        <w:tabs>
          <w:tab w:val="left" w:pos="1880"/>
        </w:tabs>
        <w:spacing w:before="44"/>
        <w:jc w:val="both"/>
        <w:rPr>
          <w:sz w:val="24"/>
        </w:rPr>
      </w:pPr>
      <w:r>
        <w:rPr>
          <w:sz w:val="24"/>
        </w:rPr>
        <w:lastRenderedPageBreak/>
        <w:t>Bright water project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evaluation.</w:t>
      </w:r>
    </w:p>
    <w:p w14:paraId="6AA212E3" w14:textId="77777777" w:rsidR="008403BA" w:rsidRDefault="00000000">
      <w:pPr>
        <w:pStyle w:val="ListParagraph"/>
        <w:numPr>
          <w:ilvl w:val="1"/>
          <w:numId w:val="1"/>
        </w:numPr>
        <w:tabs>
          <w:tab w:val="left" w:pos="1880"/>
        </w:tabs>
        <w:spacing w:before="69"/>
        <w:jc w:val="both"/>
        <w:rPr>
          <w:sz w:val="24"/>
        </w:rPr>
      </w:pPr>
      <w:r>
        <w:rPr>
          <w:sz w:val="24"/>
        </w:rPr>
        <w:t xml:space="preserve">Evaluation of the </w:t>
      </w:r>
      <w:proofErr w:type="spellStart"/>
      <w:r>
        <w:rPr>
          <w:sz w:val="24"/>
        </w:rPr>
        <w:t>LoSal</w:t>
      </w:r>
      <w:proofErr w:type="spellEnd"/>
      <w:r>
        <w:rPr>
          <w:sz w:val="24"/>
        </w:rPr>
        <w:t xml:space="preserve"> Project application for all reservoirs in the GOS central</w:t>
      </w:r>
      <w:r>
        <w:rPr>
          <w:spacing w:val="-24"/>
          <w:sz w:val="24"/>
        </w:rPr>
        <w:t xml:space="preserve"> </w:t>
      </w:r>
      <w:r>
        <w:rPr>
          <w:sz w:val="24"/>
        </w:rPr>
        <w:t>area.</w:t>
      </w:r>
    </w:p>
    <w:p w14:paraId="66BB84B3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60"/>
        </w:tabs>
        <w:spacing w:before="60" w:line="232" w:lineRule="auto"/>
        <w:ind w:right="784"/>
        <w:jc w:val="both"/>
        <w:rPr>
          <w:sz w:val="24"/>
        </w:rPr>
      </w:pPr>
      <w:r>
        <w:rPr>
          <w:sz w:val="24"/>
        </w:rPr>
        <w:t>Create scenarios for "production commingling visibility" by choosing suitable wells to perforate underdeveloped behind-the-pipe reserves: early revenue with less investment and no subsurface or surface flow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14:paraId="42DEB8FE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60"/>
        </w:tabs>
        <w:spacing w:line="232" w:lineRule="auto"/>
        <w:ind w:right="773"/>
        <w:jc w:val="both"/>
        <w:rPr>
          <w:sz w:val="24"/>
        </w:rPr>
      </w:pPr>
      <w:r>
        <w:rPr>
          <w:sz w:val="24"/>
        </w:rPr>
        <w:t>Build production forecast scenarios considering analytical techniques such as Decline Curve Analysis (DCA) to judge the development plans and the estimated ultimate</w:t>
      </w:r>
      <w:r>
        <w:rPr>
          <w:spacing w:val="-37"/>
          <w:sz w:val="24"/>
        </w:rPr>
        <w:t xml:space="preserve"> </w:t>
      </w:r>
      <w:r>
        <w:rPr>
          <w:sz w:val="24"/>
        </w:rPr>
        <w:t>reserves.</w:t>
      </w:r>
    </w:p>
    <w:p w14:paraId="756BCCAD" w14:textId="77777777" w:rsidR="008403BA" w:rsidRDefault="008403BA">
      <w:pPr>
        <w:pStyle w:val="BodyText"/>
        <w:ind w:left="0" w:firstLine="0"/>
        <w:rPr>
          <w:sz w:val="22"/>
        </w:rPr>
      </w:pPr>
    </w:p>
    <w:p w14:paraId="4397F1F9" w14:textId="77777777" w:rsidR="008403BA" w:rsidRDefault="00000000">
      <w:pPr>
        <w:pStyle w:val="Heading1"/>
      </w:pPr>
      <w:r>
        <w:t>Publications</w:t>
      </w:r>
    </w:p>
    <w:p w14:paraId="372AB14D" w14:textId="77777777" w:rsidR="008403BA" w:rsidRDefault="008403BA">
      <w:pPr>
        <w:pStyle w:val="BodyText"/>
        <w:spacing w:before="11"/>
        <w:ind w:left="0" w:firstLine="0"/>
        <w:rPr>
          <w:b/>
          <w:sz w:val="21"/>
        </w:rPr>
      </w:pPr>
    </w:p>
    <w:p w14:paraId="7BE0BAA0" w14:textId="77777777" w:rsidR="008403BA" w:rsidRDefault="00000000">
      <w:pPr>
        <w:pStyle w:val="ListParagraph"/>
        <w:numPr>
          <w:ilvl w:val="0"/>
          <w:numId w:val="1"/>
        </w:numPr>
        <w:tabs>
          <w:tab w:val="left" w:pos="1214"/>
          <w:tab w:val="left" w:pos="1215"/>
        </w:tabs>
        <w:spacing w:line="232" w:lineRule="auto"/>
        <w:ind w:right="1395"/>
        <w:rPr>
          <w:sz w:val="24"/>
        </w:rPr>
      </w:pPr>
      <w:r>
        <w:tab/>
      </w:r>
      <w:r>
        <w:rPr>
          <w:sz w:val="24"/>
        </w:rPr>
        <w:t xml:space="preserve">Author for SPE Paper entitled "Rejuvenation of a Mature Field through STOIIP Validation with an integrated 3D Geo-Cellar Model and 3D Dynamic Model for a Heterogeneous Multi-Layered Reservoir" paper number: SPE-183565-MS. </w:t>
      </w:r>
      <w:r>
        <w:rPr>
          <w:spacing w:val="-4"/>
          <w:sz w:val="24"/>
        </w:rPr>
        <w:t xml:space="preserve">Presented </w:t>
      </w:r>
      <w:r>
        <w:rPr>
          <w:sz w:val="24"/>
        </w:rPr>
        <w:t>at the ADIPEC conference Abu-Dhabi 7–10 Nov</w:t>
      </w:r>
      <w:r>
        <w:rPr>
          <w:spacing w:val="-3"/>
          <w:sz w:val="24"/>
        </w:rPr>
        <w:t xml:space="preserve"> </w:t>
      </w:r>
      <w:r>
        <w:rPr>
          <w:sz w:val="24"/>
        </w:rPr>
        <w:t>2016.</w:t>
      </w:r>
    </w:p>
    <w:p w14:paraId="77647C4A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32" w:lineRule="auto"/>
        <w:ind w:right="1866"/>
        <w:rPr>
          <w:sz w:val="24"/>
        </w:rPr>
      </w:pPr>
      <w:r>
        <w:rPr>
          <w:sz w:val="24"/>
        </w:rPr>
        <w:t>Co-Author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SPE</w:t>
      </w:r>
      <w:r>
        <w:rPr>
          <w:spacing w:val="-3"/>
          <w:sz w:val="24"/>
        </w:rPr>
        <w:t xml:space="preserve"> </w:t>
      </w:r>
      <w:r>
        <w:rPr>
          <w:sz w:val="24"/>
        </w:rPr>
        <w:t>Paper</w:t>
      </w:r>
      <w:r>
        <w:rPr>
          <w:spacing w:val="-3"/>
          <w:sz w:val="24"/>
        </w:rPr>
        <w:t xml:space="preserve"> </w:t>
      </w:r>
      <w:r>
        <w:rPr>
          <w:sz w:val="24"/>
        </w:rPr>
        <w:t>entitled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Road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Giant</w:t>
      </w:r>
      <w:r>
        <w:rPr>
          <w:spacing w:val="-3"/>
          <w:sz w:val="24"/>
        </w:rPr>
        <w:t xml:space="preserve"> </w:t>
      </w:r>
      <w:r>
        <w:rPr>
          <w:sz w:val="24"/>
        </w:rPr>
        <w:t>Field:</w:t>
      </w:r>
      <w:r>
        <w:rPr>
          <w:spacing w:val="-3"/>
          <w:sz w:val="24"/>
        </w:rPr>
        <w:t xml:space="preserve"> Case </w:t>
      </w:r>
      <w:r>
        <w:rPr>
          <w:sz w:val="24"/>
        </w:rPr>
        <w:t>Study; paper number:</w:t>
      </w:r>
      <w:r>
        <w:rPr>
          <w:spacing w:val="-1"/>
          <w:sz w:val="24"/>
        </w:rPr>
        <w:t xml:space="preserve"> </w:t>
      </w:r>
      <w:r>
        <w:rPr>
          <w:sz w:val="24"/>
        </w:rPr>
        <w:t>SPE-164717.</w:t>
      </w:r>
    </w:p>
    <w:p w14:paraId="65011FF0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60"/>
        </w:tabs>
        <w:spacing w:line="232" w:lineRule="auto"/>
        <w:ind w:right="1307"/>
        <w:jc w:val="both"/>
        <w:rPr>
          <w:sz w:val="24"/>
        </w:rPr>
      </w:pPr>
      <w:r>
        <w:rPr>
          <w:sz w:val="24"/>
        </w:rPr>
        <w:t xml:space="preserve">Co-Author for SPE Paper entitled An Integrated Approach For Reservoir Modelling Of Complex Miocene </w:t>
      </w:r>
      <w:r>
        <w:rPr>
          <w:spacing w:val="-3"/>
          <w:sz w:val="24"/>
        </w:rPr>
        <w:t xml:space="preserve">Fan </w:t>
      </w:r>
      <w:r>
        <w:rPr>
          <w:sz w:val="24"/>
        </w:rPr>
        <w:t>Delta Sandstone El Morgan Giant Field A Case Study From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Gulf </w:t>
      </w:r>
      <w:r>
        <w:rPr>
          <w:sz w:val="24"/>
        </w:rPr>
        <w:t xml:space="preserve">Of Suez, Geo </w:t>
      </w:r>
      <w:r>
        <w:rPr>
          <w:spacing w:val="-6"/>
          <w:sz w:val="24"/>
        </w:rPr>
        <w:t xml:space="preserve">Tech </w:t>
      </w:r>
      <w:r>
        <w:rPr>
          <w:sz w:val="24"/>
        </w:rPr>
        <w:t>Gas &amp; oil technology showcase and conference.</w:t>
      </w:r>
    </w:p>
    <w:p w14:paraId="77331A2B" w14:textId="77777777" w:rsidR="008403BA" w:rsidRDefault="008403BA">
      <w:pPr>
        <w:pStyle w:val="BodyText"/>
        <w:spacing w:before="11"/>
        <w:ind w:left="0" w:firstLine="0"/>
        <w:rPr>
          <w:sz w:val="20"/>
        </w:rPr>
      </w:pPr>
    </w:p>
    <w:p w14:paraId="7E7FD79B" w14:textId="77777777" w:rsidR="008403BA" w:rsidRDefault="00000000">
      <w:pPr>
        <w:pStyle w:val="Heading1"/>
      </w:pPr>
      <w:r>
        <w:t>Training</w:t>
      </w:r>
    </w:p>
    <w:p w14:paraId="097F5C68" w14:textId="77777777" w:rsidR="008403BA" w:rsidRDefault="008403BA">
      <w:pPr>
        <w:pStyle w:val="BodyText"/>
        <w:spacing w:before="2"/>
        <w:ind w:left="0" w:firstLine="0"/>
        <w:rPr>
          <w:b/>
          <w:sz w:val="26"/>
        </w:rPr>
      </w:pPr>
    </w:p>
    <w:p w14:paraId="7608C870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rPr>
          <w:sz w:val="24"/>
        </w:rPr>
      </w:pPr>
      <w:r>
        <w:rPr>
          <w:sz w:val="24"/>
        </w:rPr>
        <w:t>English (</w:t>
      </w:r>
      <w:r>
        <w:rPr>
          <w:b/>
          <w:sz w:val="24"/>
        </w:rPr>
        <w:t>TOEFL ITP</w:t>
      </w:r>
      <w:r>
        <w:rPr>
          <w:sz w:val="24"/>
        </w:rPr>
        <w:t xml:space="preserve">, Score </w:t>
      </w:r>
      <w:r>
        <w:rPr>
          <w:b/>
          <w:sz w:val="24"/>
        </w:rPr>
        <w:t xml:space="preserve">587 </w:t>
      </w:r>
      <w:r>
        <w:rPr>
          <w:sz w:val="24"/>
        </w:rPr>
        <w:t>out of</w:t>
      </w:r>
      <w:r>
        <w:rPr>
          <w:spacing w:val="-1"/>
          <w:sz w:val="24"/>
        </w:rPr>
        <w:t xml:space="preserve"> </w:t>
      </w:r>
      <w:r>
        <w:rPr>
          <w:sz w:val="24"/>
        </w:rPr>
        <w:t>677)</w:t>
      </w:r>
    </w:p>
    <w:p w14:paraId="49FE558A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62"/>
        <w:rPr>
          <w:sz w:val="24"/>
        </w:rPr>
      </w:pPr>
      <w:r>
        <w:rPr>
          <w:sz w:val="24"/>
        </w:rPr>
        <w:t>Petroleum Economics and</w:t>
      </w:r>
      <w:r>
        <w:rPr>
          <w:spacing w:val="-1"/>
          <w:sz w:val="24"/>
        </w:rPr>
        <w:t xml:space="preserve"> </w:t>
      </w:r>
      <w:r>
        <w:rPr>
          <w:sz w:val="24"/>
        </w:rPr>
        <w:t>agreements</w:t>
      </w:r>
    </w:p>
    <w:p w14:paraId="3D247BDB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53"/>
        <w:rPr>
          <w:sz w:val="24"/>
        </w:rPr>
      </w:pPr>
      <w:r>
        <w:rPr>
          <w:sz w:val="24"/>
        </w:rPr>
        <w:t>Formation</w:t>
      </w:r>
      <w:r>
        <w:rPr>
          <w:spacing w:val="-1"/>
          <w:sz w:val="24"/>
        </w:rPr>
        <w:t xml:space="preserve"> </w:t>
      </w:r>
      <w:r>
        <w:rPr>
          <w:sz w:val="24"/>
        </w:rPr>
        <w:t>Damage</w:t>
      </w:r>
    </w:p>
    <w:p w14:paraId="3BB0498A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59"/>
        <w:rPr>
          <w:sz w:val="24"/>
        </w:rPr>
      </w:pPr>
      <w:r>
        <w:rPr>
          <w:sz w:val="24"/>
        </w:rPr>
        <w:t>Practical reservoir simulation workshop on Nexus/VIP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</w:p>
    <w:p w14:paraId="750209D2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57"/>
        <w:rPr>
          <w:sz w:val="24"/>
        </w:rPr>
      </w:pPr>
      <w:r>
        <w:rPr>
          <w:sz w:val="24"/>
        </w:rPr>
        <w:t>Prospect evaluation and</w:t>
      </w:r>
      <w:r>
        <w:rPr>
          <w:spacing w:val="-1"/>
          <w:sz w:val="24"/>
        </w:rPr>
        <w:t xml:space="preserve"> </w:t>
      </w:r>
      <w:r>
        <w:rPr>
          <w:sz w:val="24"/>
        </w:rPr>
        <w:t>risks.</w:t>
      </w:r>
    </w:p>
    <w:p w14:paraId="6A3FC38F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53"/>
        <w:rPr>
          <w:sz w:val="24"/>
        </w:rPr>
      </w:pPr>
      <w:r>
        <w:rPr>
          <w:sz w:val="24"/>
        </w:rPr>
        <w:t>Gas lift</w:t>
      </w:r>
      <w:r>
        <w:rPr>
          <w:spacing w:val="-1"/>
          <w:sz w:val="24"/>
        </w:rPr>
        <w:t xml:space="preserve"> </w:t>
      </w:r>
      <w:r>
        <w:rPr>
          <w:sz w:val="24"/>
        </w:rPr>
        <w:t>optimization</w:t>
      </w:r>
    </w:p>
    <w:p w14:paraId="2B3E31F9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56"/>
        <w:rPr>
          <w:sz w:val="24"/>
        </w:rPr>
      </w:pPr>
      <w:r>
        <w:rPr>
          <w:sz w:val="24"/>
        </w:rPr>
        <w:t>Advanced well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 w14:paraId="0C0FDBF3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57"/>
        <w:rPr>
          <w:sz w:val="24"/>
        </w:rPr>
      </w:pPr>
      <w:r>
        <w:rPr>
          <w:sz w:val="24"/>
        </w:rPr>
        <w:t>Applied reservoir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engineering</w:t>
      </w:r>
      <w:proofErr w:type="gramEnd"/>
    </w:p>
    <w:p w14:paraId="5775BF7C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53"/>
        <w:rPr>
          <w:sz w:val="24"/>
        </w:rPr>
      </w:pPr>
      <w:r>
        <w:rPr>
          <w:sz w:val="24"/>
        </w:rPr>
        <w:t>Practical</w:t>
      </w:r>
      <w:r>
        <w:rPr>
          <w:spacing w:val="-1"/>
          <w:sz w:val="24"/>
        </w:rPr>
        <w:t xml:space="preserve"> </w:t>
      </w:r>
      <w:r>
        <w:rPr>
          <w:sz w:val="24"/>
        </w:rPr>
        <w:t>Waterflooding</w:t>
      </w:r>
    </w:p>
    <w:p w14:paraId="5B3FD974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54"/>
        <w:rPr>
          <w:sz w:val="24"/>
        </w:rPr>
      </w:pP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PVT</w:t>
      </w:r>
    </w:p>
    <w:p w14:paraId="3B861613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56"/>
        <w:rPr>
          <w:sz w:val="24"/>
        </w:rPr>
      </w:pPr>
      <w:r>
        <w:rPr>
          <w:sz w:val="24"/>
        </w:rPr>
        <w:t>Practical reservoir simulation workshop on PETREL/ECLIPSE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</w:p>
    <w:p w14:paraId="2209B610" w14:textId="77777777" w:rsidR="008403BA" w:rsidRDefault="008403BA">
      <w:pPr>
        <w:pStyle w:val="BodyText"/>
        <w:spacing w:before="3"/>
        <w:ind w:left="0" w:firstLine="0"/>
        <w:rPr>
          <w:sz w:val="30"/>
        </w:rPr>
      </w:pPr>
    </w:p>
    <w:p w14:paraId="699A5183" w14:textId="77777777" w:rsidR="008403BA" w:rsidRDefault="00000000">
      <w:pPr>
        <w:pStyle w:val="Heading1"/>
      </w:pPr>
      <w:r>
        <w:t>References</w:t>
      </w:r>
    </w:p>
    <w:p w14:paraId="6035F64A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138"/>
        <w:rPr>
          <w:sz w:val="24"/>
        </w:rPr>
      </w:pPr>
      <w:r>
        <w:rPr>
          <w:sz w:val="24"/>
        </w:rPr>
        <w:t>Eng. Nasr Ramadan | Ops. GM. | PICO Egypt | Ex. ADNOC Group |</w:t>
      </w:r>
      <w:r>
        <w:rPr>
          <w:spacing w:val="-4"/>
          <w:sz w:val="24"/>
        </w:rPr>
        <w:t xml:space="preserve"> </w:t>
      </w:r>
      <w:r>
        <w:rPr>
          <w:sz w:val="24"/>
        </w:rPr>
        <w:t>+201021277498</w:t>
      </w:r>
    </w:p>
    <w:p w14:paraId="11365DB6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57"/>
        <w:rPr>
          <w:sz w:val="24"/>
        </w:rPr>
      </w:pPr>
      <w:r>
        <w:rPr>
          <w:sz w:val="24"/>
        </w:rPr>
        <w:t xml:space="preserve">Eng. </w:t>
      </w:r>
      <w:r>
        <w:rPr>
          <w:spacing w:val="-3"/>
          <w:sz w:val="24"/>
        </w:rPr>
        <w:t xml:space="preserve">Yasser </w:t>
      </w:r>
      <w:r>
        <w:rPr>
          <w:sz w:val="24"/>
        </w:rPr>
        <w:t>El-Masri | Ops. GM. | SDX Egypt | Ex. ADNOC Group |</w:t>
      </w:r>
      <w:r>
        <w:rPr>
          <w:spacing w:val="-1"/>
          <w:sz w:val="24"/>
        </w:rPr>
        <w:t xml:space="preserve"> </w:t>
      </w:r>
      <w:r>
        <w:rPr>
          <w:sz w:val="24"/>
        </w:rPr>
        <w:t>+201021277498</w:t>
      </w:r>
    </w:p>
    <w:p w14:paraId="6DB5C703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43" w:line="288" w:lineRule="exact"/>
        <w:rPr>
          <w:sz w:val="24"/>
        </w:rPr>
      </w:pPr>
      <w:r>
        <w:rPr>
          <w:sz w:val="24"/>
        </w:rPr>
        <w:t>Eng. Hisham Mousa | Engineering GM. | Dragon oil Egypt | Ex. ADNOC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</w:p>
    <w:p w14:paraId="71A0AB42" w14:textId="77777777" w:rsidR="008403BA" w:rsidRDefault="00000000">
      <w:pPr>
        <w:pStyle w:val="BodyText"/>
        <w:spacing w:line="283" w:lineRule="exact"/>
        <w:ind w:firstLine="0"/>
      </w:pPr>
      <w:hyperlink r:id="rId8">
        <w:r>
          <w:t>| heslim@dragonoil.com</w:t>
        </w:r>
      </w:hyperlink>
      <w:r>
        <w:t xml:space="preserve"> | +201068164327</w:t>
      </w:r>
    </w:p>
    <w:p w14:paraId="3BD6F5D8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83" w:lineRule="exact"/>
        <w:rPr>
          <w:sz w:val="24"/>
        </w:rPr>
      </w:pPr>
      <w:r>
        <w:rPr>
          <w:sz w:val="24"/>
        </w:rPr>
        <w:t xml:space="preserve">Geo. Mahmoud Gabr | Resource Progression </w:t>
      </w:r>
      <w:r>
        <w:rPr>
          <w:spacing w:val="-6"/>
          <w:sz w:val="24"/>
        </w:rPr>
        <w:t xml:space="preserve">Team </w:t>
      </w:r>
      <w:r>
        <w:rPr>
          <w:sz w:val="24"/>
        </w:rPr>
        <w:t>Leader | BP</w:t>
      </w:r>
      <w:r>
        <w:rPr>
          <w:spacing w:val="3"/>
          <w:sz w:val="24"/>
        </w:rPr>
        <w:t xml:space="preserve"> </w:t>
      </w:r>
      <w:r>
        <w:rPr>
          <w:sz w:val="24"/>
        </w:rPr>
        <w:t>Egypt</w:t>
      </w:r>
    </w:p>
    <w:p w14:paraId="40A2247A" w14:textId="77777777" w:rsidR="008403BA" w:rsidRDefault="00000000">
      <w:pPr>
        <w:pStyle w:val="BodyText"/>
        <w:spacing w:line="283" w:lineRule="exact"/>
        <w:ind w:firstLine="0"/>
      </w:pPr>
      <w:hyperlink r:id="rId9">
        <w:r>
          <w:t>| mahmoud.hassaan@uk.bp.com|</w:t>
        </w:r>
      </w:hyperlink>
      <w:r>
        <w:t xml:space="preserve"> +201093717494</w:t>
      </w:r>
    </w:p>
    <w:p w14:paraId="275E4153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83" w:lineRule="exact"/>
        <w:rPr>
          <w:sz w:val="24"/>
        </w:rPr>
      </w:pPr>
      <w:r>
        <w:rPr>
          <w:sz w:val="24"/>
        </w:rPr>
        <w:t>Eng. Mohamed Adly | Senior Reservoir Engineer | BP</w:t>
      </w:r>
      <w:r>
        <w:rPr>
          <w:spacing w:val="-1"/>
          <w:sz w:val="24"/>
        </w:rPr>
        <w:t xml:space="preserve"> </w:t>
      </w:r>
      <w:r>
        <w:rPr>
          <w:sz w:val="24"/>
        </w:rPr>
        <w:t>Egypt</w:t>
      </w:r>
    </w:p>
    <w:p w14:paraId="65FCE14B" w14:textId="77777777" w:rsidR="008403BA" w:rsidRDefault="00000000">
      <w:pPr>
        <w:pStyle w:val="BodyText"/>
        <w:spacing w:line="283" w:lineRule="exact"/>
        <w:ind w:firstLine="0"/>
      </w:pPr>
      <w:hyperlink r:id="rId10">
        <w:r>
          <w:t>| mahmoud.hassaan@uk.bp.com</w:t>
        </w:r>
      </w:hyperlink>
      <w:r>
        <w:t xml:space="preserve"> | +201001225682</w:t>
      </w:r>
    </w:p>
    <w:p w14:paraId="315BF9C6" w14:textId="77777777" w:rsidR="008403BA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83" w:lineRule="exact"/>
        <w:rPr>
          <w:sz w:val="24"/>
        </w:rPr>
      </w:pPr>
      <w:r>
        <w:rPr>
          <w:sz w:val="24"/>
        </w:rPr>
        <w:t xml:space="preserve">Geo. Mohammed </w:t>
      </w:r>
      <w:r>
        <w:rPr>
          <w:spacing w:val="-4"/>
          <w:sz w:val="24"/>
        </w:rPr>
        <w:t xml:space="preserve">Talaat </w:t>
      </w:r>
      <w:r>
        <w:rPr>
          <w:sz w:val="24"/>
        </w:rPr>
        <w:t xml:space="preserve">| Resource Progression </w:t>
      </w:r>
      <w:r>
        <w:rPr>
          <w:spacing w:val="-6"/>
          <w:sz w:val="24"/>
        </w:rPr>
        <w:t xml:space="preserve">Team </w:t>
      </w:r>
      <w:r>
        <w:rPr>
          <w:sz w:val="24"/>
        </w:rPr>
        <w:t>Leader | Dragon oil</w:t>
      </w:r>
      <w:r>
        <w:rPr>
          <w:spacing w:val="4"/>
          <w:sz w:val="24"/>
        </w:rPr>
        <w:t xml:space="preserve"> </w:t>
      </w:r>
      <w:r>
        <w:rPr>
          <w:sz w:val="24"/>
        </w:rPr>
        <w:t>Egypt</w:t>
      </w:r>
    </w:p>
    <w:p w14:paraId="308A009D" w14:textId="77777777" w:rsidR="008403BA" w:rsidRDefault="00000000">
      <w:pPr>
        <w:pStyle w:val="BodyText"/>
        <w:spacing w:line="288" w:lineRule="exact"/>
        <w:ind w:firstLine="0"/>
      </w:pPr>
      <w:hyperlink r:id="rId11">
        <w:r>
          <w:t>| mgafaar@dragonoil.com</w:t>
        </w:r>
      </w:hyperlink>
      <w:r>
        <w:t xml:space="preserve"> | +201003640240</w:t>
      </w:r>
    </w:p>
    <w:p w14:paraId="39465F27" w14:textId="77777777" w:rsidR="008403BA" w:rsidRDefault="008403BA">
      <w:pPr>
        <w:spacing w:line="288" w:lineRule="exact"/>
        <w:sectPr w:rsidR="008403BA">
          <w:pgSz w:w="11920" w:h="16840"/>
          <w:pgMar w:top="1420" w:right="180" w:bottom="280" w:left="1000" w:header="720" w:footer="720" w:gutter="0"/>
          <w:cols w:space="720"/>
        </w:sectPr>
      </w:pPr>
    </w:p>
    <w:p w14:paraId="5BBD2605" w14:textId="77777777" w:rsidR="008403BA" w:rsidRDefault="008403BA">
      <w:pPr>
        <w:pStyle w:val="BodyText"/>
        <w:spacing w:before="4"/>
        <w:ind w:left="0" w:firstLine="0"/>
        <w:rPr>
          <w:sz w:val="11"/>
        </w:rPr>
      </w:pPr>
    </w:p>
    <w:p w14:paraId="02687945" w14:textId="77777777" w:rsidR="008403BA" w:rsidRDefault="00000000">
      <w:pPr>
        <w:pStyle w:val="Heading1"/>
        <w:spacing w:before="44"/>
      </w:pPr>
      <w:r>
        <w:t>Personal Bio</w:t>
      </w:r>
    </w:p>
    <w:p w14:paraId="7D00EB4F" w14:textId="77777777" w:rsidR="008403BA" w:rsidRDefault="00000000">
      <w:pPr>
        <w:pStyle w:val="BodyText"/>
        <w:tabs>
          <w:tab w:val="left" w:pos="2599"/>
        </w:tabs>
        <w:spacing w:before="139"/>
        <w:ind w:left="440" w:firstLine="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tab/>
        <w:t>November 23, 1987</w:t>
      </w:r>
    </w:p>
    <w:p w14:paraId="27502C17" w14:textId="77777777" w:rsidR="008403BA" w:rsidRDefault="00000000">
      <w:pPr>
        <w:pStyle w:val="BodyText"/>
        <w:tabs>
          <w:tab w:val="left" w:pos="2599"/>
        </w:tabs>
        <w:spacing w:before="55"/>
        <w:ind w:left="440" w:firstLine="0"/>
      </w:pPr>
      <w:r>
        <w:t>Nationality:</w:t>
      </w:r>
      <w:r>
        <w:tab/>
        <w:t>Egyptian</w:t>
      </w:r>
    </w:p>
    <w:p w14:paraId="49B8389C" w14:textId="77777777" w:rsidR="008403BA" w:rsidRDefault="00000000">
      <w:pPr>
        <w:pStyle w:val="BodyText"/>
        <w:tabs>
          <w:tab w:val="left" w:pos="2599"/>
        </w:tabs>
        <w:spacing w:before="56"/>
        <w:ind w:left="440" w:firstLine="0"/>
      </w:pPr>
      <w:r>
        <w:t>Marital</w:t>
      </w:r>
      <w:r>
        <w:rPr>
          <w:spacing w:val="-3"/>
        </w:rPr>
        <w:t xml:space="preserve"> </w:t>
      </w:r>
      <w:r>
        <w:t>Status:</w:t>
      </w:r>
      <w:r>
        <w:tab/>
        <w:t>Married</w:t>
      </w:r>
    </w:p>
    <w:sectPr w:rsidR="008403BA">
      <w:pgSz w:w="11920" w:h="16840"/>
      <w:pgMar w:top="1600" w:right="1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1485"/>
    <w:multiLevelType w:val="hybridMultilevel"/>
    <w:tmpl w:val="EE26BE2A"/>
    <w:lvl w:ilvl="0" w:tplc="E6E6A33E">
      <w:numFmt w:val="bullet"/>
      <w:lvlText w:val="-"/>
      <w:lvlJc w:val="left"/>
      <w:pPr>
        <w:ind w:left="1160" w:hanging="360"/>
      </w:pPr>
      <w:rPr>
        <w:rFonts w:ascii="Calibri" w:eastAsia="Calibri" w:hAnsi="Calibri" w:cs="Calibri" w:hint="default"/>
        <w:spacing w:val="-7"/>
        <w:w w:val="100"/>
        <w:sz w:val="24"/>
        <w:szCs w:val="24"/>
      </w:rPr>
    </w:lvl>
    <w:lvl w:ilvl="1" w:tplc="0AEEA0AC">
      <w:numFmt w:val="bullet"/>
      <w:lvlText w:val="•"/>
      <w:lvlJc w:val="left"/>
      <w:pPr>
        <w:ind w:left="2118" w:hanging="360"/>
      </w:pPr>
      <w:rPr>
        <w:rFonts w:hint="default"/>
      </w:rPr>
    </w:lvl>
    <w:lvl w:ilvl="2" w:tplc="749CF5F8">
      <w:numFmt w:val="bullet"/>
      <w:lvlText w:val="•"/>
      <w:lvlJc w:val="left"/>
      <w:pPr>
        <w:ind w:left="3076" w:hanging="360"/>
      </w:pPr>
      <w:rPr>
        <w:rFonts w:hint="default"/>
      </w:rPr>
    </w:lvl>
    <w:lvl w:ilvl="3" w:tplc="E6D2B84E">
      <w:numFmt w:val="bullet"/>
      <w:lvlText w:val="•"/>
      <w:lvlJc w:val="left"/>
      <w:pPr>
        <w:ind w:left="4034" w:hanging="360"/>
      </w:pPr>
      <w:rPr>
        <w:rFonts w:hint="default"/>
      </w:rPr>
    </w:lvl>
    <w:lvl w:ilvl="4" w:tplc="29F8798C">
      <w:numFmt w:val="bullet"/>
      <w:lvlText w:val="•"/>
      <w:lvlJc w:val="left"/>
      <w:pPr>
        <w:ind w:left="4992" w:hanging="360"/>
      </w:pPr>
      <w:rPr>
        <w:rFonts w:hint="default"/>
      </w:rPr>
    </w:lvl>
    <w:lvl w:ilvl="5" w:tplc="6610EF0C"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2368C810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A7C47452">
      <w:numFmt w:val="bullet"/>
      <w:lvlText w:val="•"/>
      <w:lvlJc w:val="left"/>
      <w:pPr>
        <w:ind w:left="7866" w:hanging="360"/>
      </w:pPr>
      <w:rPr>
        <w:rFonts w:hint="default"/>
      </w:rPr>
    </w:lvl>
    <w:lvl w:ilvl="8" w:tplc="F9EC8F22">
      <w:numFmt w:val="bullet"/>
      <w:lvlText w:val="•"/>
      <w:lvlJc w:val="left"/>
      <w:pPr>
        <w:ind w:left="8824" w:hanging="360"/>
      </w:pPr>
      <w:rPr>
        <w:rFonts w:hint="default"/>
      </w:rPr>
    </w:lvl>
  </w:abstractNum>
  <w:abstractNum w:abstractNumId="1" w15:restartNumberingAfterBreak="0">
    <w:nsid w:val="3871783E"/>
    <w:multiLevelType w:val="hybridMultilevel"/>
    <w:tmpl w:val="7742A222"/>
    <w:lvl w:ilvl="0" w:tplc="72B88F08">
      <w:numFmt w:val="bullet"/>
      <w:lvlText w:val="-"/>
      <w:lvlJc w:val="left"/>
      <w:pPr>
        <w:ind w:left="1160" w:hanging="360"/>
      </w:pPr>
      <w:rPr>
        <w:rFonts w:ascii="Calibri" w:eastAsia="Calibri" w:hAnsi="Calibri" w:cs="Calibri" w:hint="default"/>
        <w:spacing w:val="-6"/>
        <w:w w:val="100"/>
        <w:sz w:val="24"/>
        <w:szCs w:val="24"/>
      </w:rPr>
    </w:lvl>
    <w:lvl w:ilvl="1" w:tplc="8A68285C">
      <w:numFmt w:val="bullet"/>
      <w:lvlText w:val="•"/>
      <w:lvlJc w:val="left"/>
      <w:pPr>
        <w:ind w:left="2118" w:hanging="360"/>
      </w:pPr>
      <w:rPr>
        <w:rFonts w:hint="default"/>
      </w:rPr>
    </w:lvl>
    <w:lvl w:ilvl="2" w:tplc="BFFE1DCC">
      <w:numFmt w:val="bullet"/>
      <w:lvlText w:val="•"/>
      <w:lvlJc w:val="left"/>
      <w:pPr>
        <w:ind w:left="3076" w:hanging="360"/>
      </w:pPr>
      <w:rPr>
        <w:rFonts w:hint="default"/>
      </w:rPr>
    </w:lvl>
    <w:lvl w:ilvl="3" w:tplc="6DF4BA92">
      <w:numFmt w:val="bullet"/>
      <w:lvlText w:val="•"/>
      <w:lvlJc w:val="left"/>
      <w:pPr>
        <w:ind w:left="4034" w:hanging="360"/>
      </w:pPr>
      <w:rPr>
        <w:rFonts w:hint="default"/>
      </w:rPr>
    </w:lvl>
    <w:lvl w:ilvl="4" w:tplc="09A2FD10">
      <w:numFmt w:val="bullet"/>
      <w:lvlText w:val="•"/>
      <w:lvlJc w:val="left"/>
      <w:pPr>
        <w:ind w:left="4992" w:hanging="360"/>
      </w:pPr>
      <w:rPr>
        <w:rFonts w:hint="default"/>
      </w:rPr>
    </w:lvl>
    <w:lvl w:ilvl="5" w:tplc="15E69920"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E6AABAB0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7842E084">
      <w:numFmt w:val="bullet"/>
      <w:lvlText w:val="•"/>
      <w:lvlJc w:val="left"/>
      <w:pPr>
        <w:ind w:left="7866" w:hanging="360"/>
      </w:pPr>
      <w:rPr>
        <w:rFonts w:hint="default"/>
      </w:rPr>
    </w:lvl>
    <w:lvl w:ilvl="8" w:tplc="C1A67AD8">
      <w:numFmt w:val="bullet"/>
      <w:lvlText w:val="•"/>
      <w:lvlJc w:val="left"/>
      <w:pPr>
        <w:ind w:left="8824" w:hanging="360"/>
      </w:pPr>
      <w:rPr>
        <w:rFonts w:hint="default"/>
      </w:rPr>
    </w:lvl>
  </w:abstractNum>
  <w:abstractNum w:abstractNumId="2" w15:restartNumberingAfterBreak="0">
    <w:nsid w:val="50C718F5"/>
    <w:multiLevelType w:val="hybridMultilevel"/>
    <w:tmpl w:val="635AD1A2"/>
    <w:lvl w:ilvl="0" w:tplc="CF4E64D4">
      <w:numFmt w:val="bullet"/>
      <w:lvlText w:val="-"/>
      <w:lvlJc w:val="left"/>
      <w:pPr>
        <w:ind w:left="1160" w:hanging="360"/>
      </w:pPr>
      <w:rPr>
        <w:rFonts w:ascii="Calibri" w:eastAsia="Calibri" w:hAnsi="Calibri" w:cs="Calibri" w:hint="default"/>
        <w:spacing w:val="-21"/>
        <w:w w:val="100"/>
        <w:sz w:val="24"/>
        <w:szCs w:val="24"/>
      </w:rPr>
    </w:lvl>
    <w:lvl w:ilvl="1" w:tplc="852C5BD8">
      <w:numFmt w:val="bullet"/>
      <w:lvlText w:val="o"/>
      <w:lvlJc w:val="left"/>
      <w:pPr>
        <w:ind w:left="188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ED2A2B7A">
      <w:numFmt w:val="bullet"/>
      <w:lvlText w:val="•"/>
      <w:lvlJc w:val="left"/>
      <w:pPr>
        <w:ind w:left="2864" w:hanging="360"/>
      </w:pPr>
      <w:rPr>
        <w:rFonts w:hint="default"/>
      </w:rPr>
    </w:lvl>
    <w:lvl w:ilvl="3" w:tplc="719CF8A2">
      <w:numFmt w:val="bullet"/>
      <w:lvlText w:val="•"/>
      <w:lvlJc w:val="left"/>
      <w:pPr>
        <w:ind w:left="3848" w:hanging="360"/>
      </w:pPr>
      <w:rPr>
        <w:rFonts w:hint="default"/>
      </w:rPr>
    </w:lvl>
    <w:lvl w:ilvl="4" w:tplc="11DEEE12">
      <w:numFmt w:val="bullet"/>
      <w:lvlText w:val="•"/>
      <w:lvlJc w:val="left"/>
      <w:pPr>
        <w:ind w:left="4833" w:hanging="360"/>
      </w:pPr>
      <w:rPr>
        <w:rFonts w:hint="default"/>
      </w:rPr>
    </w:lvl>
    <w:lvl w:ilvl="5" w:tplc="B26A3918">
      <w:numFmt w:val="bullet"/>
      <w:lvlText w:val="•"/>
      <w:lvlJc w:val="left"/>
      <w:pPr>
        <w:ind w:left="5817" w:hanging="360"/>
      </w:pPr>
      <w:rPr>
        <w:rFonts w:hint="default"/>
      </w:rPr>
    </w:lvl>
    <w:lvl w:ilvl="6" w:tplc="951A7850">
      <w:numFmt w:val="bullet"/>
      <w:lvlText w:val="•"/>
      <w:lvlJc w:val="left"/>
      <w:pPr>
        <w:ind w:left="6802" w:hanging="360"/>
      </w:pPr>
      <w:rPr>
        <w:rFonts w:hint="default"/>
      </w:rPr>
    </w:lvl>
    <w:lvl w:ilvl="7" w:tplc="173E1804">
      <w:numFmt w:val="bullet"/>
      <w:lvlText w:val="•"/>
      <w:lvlJc w:val="left"/>
      <w:pPr>
        <w:ind w:left="7786" w:hanging="360"/>
      </w:pPr>
      <w:rPr>
        <w:rFonts w:hint="default"/>
      </w:rPr>
    </w:lvl>
    <w:lvl w:ilvl="8" w:tplc="CB96ED4C">
      <w:numFmt w:val="bullet"/>
      <w:lvlText w:val="•"/>
      <w:lvlJc w:val="left"/>
      <w:pPr>
        <w:ind w:left="8771" w:hanging="360"/>
      </w:pPr>
      <w:rPr>
        <w:rFonts w:hint="default"/>
      </w:rPr>
    </w:lvl>
  </w:abstractNum>
  <w:abstractNum w:abstractNumId="3" w15:restartNumberingAfterBreak="0">
    <w:nsid w:val="67462270"/>
    <w:multiLevelType w:val="hybridMultilevel"/>
    <w:tmpl w:val="A3A45C76"/>
    <w:lvl w:ilvl="0" w:tplc="90BCFA26">
      <w:numFmt w:val="bullet"/>
      <w:lvlText w:val="-"/>
      <w:lvlJc w:val="left"/>
      <w:pPr>
        <w:ind w:left="1160" w:hanging="360"/>
      </w:pPr>
      <w:rPr>
        <w:rFonts w:ascii="Calibri" w:eastAsia="Calibri" w:hAnsi="Calibri" w:cs="Calibri" w:hint="default"/>
        <w:spacing w:val="-25"/>
        <w:w w:val="100"/>
        <w:sz w:val="24"/>
        <w:szCs w:val="24"/>
      </w:rPr>
    </w:lvl>
    <w:lvl w:ilvl="1" w:tplc="43FEC116">
      <w:numFmt w:val="bullet"/>
      <w:lvlText w:val="•"/>
      <w:lvlJc w:val="left"/>
      <w:pPr>
        <w:ind w:left="2118" w:hanging="360"/>
      </w:pPr>
      <w:rPr>
        <w:rFonts w:hint="default"/>
      </w:rPr>
    </w:lvl>
    <w:lvl w:ilvl="2" w:tplc="E9562B22">
      <w:numFmt w:val="bullet"/>
      <w:lvlText w:val="•"/>
      <w:lvlJc w:val="left"/>
      <w:pPr>
        <w:ind w:left="3076" w:hanging="360"/>
      </w:pPr>
      <w:rPr>
        <w:rFonts w:hint="default"/>
      </w:rPr>
    </w:lvl>
    <w:lvl w:ilvl="3" w:tplc="1FDCAA20">
      <w:numFmt w:val="bullet"/>
      <w:lvlText w:val="•"/>
      <w:lvlJc w:val="left"/>
      <w:pPr>
        <w:ind w:left="4034" w:hanging="360"/>
      </w:pPr>
      <w:rPr>
        <w:rFonts w:hint="default"/>
      </w:rPr>
    </w:lvl>
    <w:lvl w:ilvl="4" w:tplc="33769FB6">
      <w:numFmt w:val="bullet"/>
      <w:lvlText w:val="•"/>
      <w:lvlJc w:val="left"/>
      <w:pPr>
        <w:ind w:left="4992" w:hanging="360"/>
      </w:pPr>
      <w:rPr>
        <w:rFonts w:hint="default"/>
      </w:rPr>
    </w:lvl>
    <w:lvl w:ilvl="5" w:tplc="A02C2AAE"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A9D4D1C6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5A863BB0">
      <w:numFmt w:val="bullet"/>
      <w:lvlText w:val="•"/>
      <w:lvlJc w:val="left"/>
      <w:pPr>
        <w:ind w:left="7866" w:hanging="360"/>
      </w:pPr>
      <w:rPr>
        <w:rFonts w:hint="default"/>
      </w:rPr>
    </w:lvl>
    <w:lvl w:ilvl="8" w:tplc="42841604">
      <w:numFmt w:val="bullet"/>
      <w:lvlText w:val="•"/>
      <w:lvlJc w:val="left"/>
      <w:pPr>
        <w:ind w:left="8824" w:hanging="360"/>
      </w:pPr>
      <w:rPr>
        <w:rFonts w:hint="default"/>
      </w:rPr>
    </w:lvl>
  </w:abstractNum>
  <w:num w:numId="1" w16cid:durableId="1188565461">
    <w:abstractNumId w:val="2"/>
  </w:num>
  <w:num w:numId="2" w16cid:durableId="1615210499">
    <w:abstractNumId w:val="1"/>
  </w:num>
  <w:num w:numId="3" w16cid:durableId="1027680982">
    <w:abstractNumId w:val="3"/>
  </w:num>
  <w:num w:numId="4" w16cid:durableId="31018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3BA"/>
    <w:rsid w:val="007F59A7"/>
    <w:rsid w:val="0084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10A03F0"/>
  <w15:docId w15:val="{AA7E143D-702E-4E7F-85B1-CB35F928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4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slim@dragono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stafa-ibrahim-125ba851?lipi=urn%3Ali%3Apage%3Ad_flagship3_profile_view_base_contact_details%3BonRt5xS7QtCCjrn87xoJog%3D%3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gafaar@dragono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mahmoud.hassaan@uk.b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hmoud.hassaan@uk.b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1569</Words>
  <Characters>8948</Characters>
  <Application>Microsoft Office Word</Application>
  <DocSecurity>0</DocSecurity>
  <Lines>74</Lines>
  <Paragraphs>20</Paragraphs>
  <ScaleCrop>false</ScaleCrop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RE-Trainer- Mostafa Mamdouh -CV -0012023</dc:title>
  <cp:lastModifiedBy>Ibrahim, Mostafa  M</cp:lastModifiedBy>
  <cp:revision>2</cp:revision>
  <dcterms:created xsi:type="dcterms:W3CDTF">2023-02-08T14:47:00Z</dcterms:created>
  <dcterms:modified xsi:type="dcterms:W3CDTF">2023-02-08T14:50:00Z</dcterms:modified>
</cp:coreProperties>
</file>