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6" w:rsidRDefault="00D340E2">
      <w:pPr>
        <w:rPr>
          <w:rFonts w:ascii="Articulate" w:hAnsi="Articulate"/>
          <w:sz w:val="30"/>
          <w:szCs w:val="30"/>
          <w:u w:val="single"/>
        </w:rPr>
      </w:pPr>
      <w:r w:rsidRPr="00D340E2">
        <w:rPr>
          <w:rFonts w:ascii="Articulate" w:hAnsi="Articulate"/>
          <w:sz w:val="30"/>
          <w:szCs w:val="30"/>
          <w:u w:val="single"/>
        </w:rPr>
        <w:t>Recuperación de saberes</w:t>
      </w:r>
    </w:p>
    <w:p w:rsidR="00D340E2" w:rsidRDefault="00D340E2">
      <w:pPr>
        <w:rPr>
          <w:rFonts w:ascii="Articulate" w:hAnsi="Articulate"/>
          <w:sz w:val="26"/>
          <w:szCs w:val="26"/>
          <w:u w:val="single"/>
        </w:rPr>
      </w:pPr>
      <w:r w:rsidRPr="00D340E2">
        <w:rPr>
          <w:rFonts w:ascii="Articulate" w:hAnsi="Articulate"/>
          <w:sz w:val="26"/>
          <w:szCs w:val="26"/>
          <w:u w:val="single"/>
        </w:rPr>
        <w:t>Actividades:</w:t>
      </w:r>
    </w:p>
    <w:p w:rsidR="00D340E2" w:rsidRPr="00D340E2" w:rsidRDefault="00D340E2" w:rsidP="00D340E2">
      <w:pPr>
        <w:pStyle w:val="Prrafodelista"/>
        <w:numPr>
          <w:ilvl w:val="0"/>
          <w:numId w:val="2"/>
        </w:numPr>
        <w:rPr>
          <w:rFonts w:ascii="Articulate" w:hAnsi="Articulate"/>
          <w:sz w:val="26"/>
          <w:szCs w:val="26"/>
          <w:u w:val="single"/>
        </w:rPr>
      </w:pPr>
    </w:p>
    <w:tbl>
      <w:tblPr>
        <w:tblStyle w:val="Tablaconcuadrcula"/>
        <w:tblW w:w="0" w:type="auto"/>
        <w:tblInd w:w="592" w:type="dxa"/>
        <w:tblLook w:val="04A0" w:firstRow="1" w:lastRow="0" w:firstColumn="1" w:lastColumn="0" w:noHBand="0" w:noVBand="1"/>
      </w:tblPr>
      <w:tblGrid>
        <w:gridCol w:w="3336"/>
        <w:gridCol w:w="4000"/>
      </w:tblGrid>
      <w:tr w:rsidR="00D67509" w:rsidTr="00D67509">
        <w:tc>
          <w:tcPr>
            <w:tcW w:w="3336" w:type="dxa"/>
          </w:tcPr>
          <w:p w:rsidR="00D67509" w:rsidRPr="00D67509" w:rsidRDefault="00D67509" w:rsidP="00D340E2">
            <w:pPr>
              <w:pStyle w:val="Prrafodelista"/>
              <w:ind w:left="0"/>
              <w:rPr>
                <w:rFonts w:ascii="Articulate" w:hAnsi="Articulate"/>
                <w:color w:val="7030A0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 xml:space="preserve">         </w:t>
            </w:r>
            <w:r>
              <w:rPr>
                <w:rFonts w:ascii="Articulate" w:hAnsi="Articulate"/>
                <w:color w:val="7030A0"/>
                <w:sz w:val="24"/>
                <w:szCs w:val="24"/>
              </w:rPr>
              <w:t xml:space="preserve">TAYLORISMO </w:t>
            </w:r>
          </w:p>
        </w:tc>
        <w:tc>
          <w:tcPr>
            <w:tcW w:w="4000" w:type="dxa"/>
          </w:tcPr>
          <w:p w:rsidR="00D67509" w:rsidRPr="00D67509" w:rsidRDefault="00D67509" w:rsidP="00D340E2">
            <w:pPr>
              <w:pStyle w:val="Prrafodelista"/>
              <w:ind w:left="0"/>
              <w:rPr>
                <w:rFonts w:ascii="Articulate" w:hAnsi="Articulate"/>
                <w:color w:val="FF0000"/>
                <w:sz w:val="24"/>
                <w:szCs w:val="24"/>
              </w:rPr>
            </w:pPr>
            <w:r>
              <w:rPr>
                <w:rFonts w:ascii="Articulate" w:hAnsi="Articulate"/>
                <w:color w:val="FF0000"/>
                <w:sz w:val="24"/>
                <w:szCs w:val="24"/>
              </w:rPr>
              <w:t xml:space="preserve">            TOYOTISMO </w:t>
            </w:r>
          </w:p>
        </w:tc>
      </w:tr>
      <w:tr w:rsidR="00D67509" w:rsidTr="002F0FE4">
        <w:trPr>
          <w:trHeight w:val="1428"/>
        </w:trPr>
        <w:tc>
          <w:tcPr>
            <w:tcW w:w="3336" w:type="dxa"/>
          </w:tcPr>
          <w:p w:rsidR="00D67509" w:rsidRDefault="00D67509" w:rsidP="00D340E2">
            <w:pPr>
              <w:pStyle w:val="Prrafodelista"/>
              <w:ind w:left="0"/>
              <w:rPr>
                <w:rFonts w:ascii="Articulate" w:hAnsi="Articulate"/>
              </w:rPr>
            </w:pPr>
          </w:p>
          <w:p w:rsidR="00D67509" w:rsidRDefault="00D67509" w:rsidP="00D340E2">
            <w:pPr>
              <w:pStyle w:val="Prrafodelista"/>
              <w:ind w:left="0"/>
              <w:rPr>
                <w:rFonts w:ascii="Articulate" w:hAnsi="Articulate"/>
              </w:rPr>
            </w:pPr>
            <w:r>
              <w:rPr>
                <w:rFonts w:ascii="Articulate" w:hAnsi="Articulate"/>
              </w:rPr>
              <w:t xml:space="preserve">El trabajador produciría </w:t>
            </w:r>
            <w:r w:rsidR="00774CA9">
              <w:rPr>
                <w:rFonts w:ascii="Articulate" w:hAnsi="Articulate"/>
              </w:rPr>
              <w:t>más</w:t>
            </w:r>
            <w:r>
              <w:rPr>
                <w:rFonts w:ascii="Articulate" w:hAnsi="Articulate"/>
              </w:rPr>
              <w:t xml:space="preserve">, en cuanto </w:t>
            </w:r>
            <w:r w:rsidR="00774CA9">
              <w:rPr>
                <w:rFonts w:ascii="Articulate" w:hAnsi="Articulate"/>
              </w:rPr>
              <w:t>más</w:t>
            </w:r>
            <w:r>
              <w:rPr>
                <w:rFonts w:ascii="Articulate" w:hAnsi="Articulate"/>
              </w:rPr>
              <w:t xml:space="preserve"> especializado este.</w:t>
            </w:r>
          </w:p>
          <w:p w:rsidR="00D67509" w:rsidRDefault="00774CA9" w:rsidP="00D340E2">
            <w:pPr>
              <w:pStyle w:val="Prrafodelista"/>
              <w:ind w:left="0"/>
              <w:rPr>
                <w:rFonts w:ascii="Articulate" w:hAnsi="Articulate"/>
              </w:rPr>
            </w:pPr>
            <w:r>
              <w:rPr>
                <w:rFonts w:ascii="Articulate" w:hAnsi="Articulate"/>
              </w:rPr>
              <w:t>División</w:t>
            </w:r>
            <w:r w:rsidR="00D67509">
              <w:rPr>
                <w:rFonts w:ascii="Articulate" w:hAnsi="Articulate"/>
              </w:rPr>
              <w:t xml:space="preserve"> estructurada de las </w:t>
            </w:r>
            <w:r>
              <w:rPr>
                <w:rFonts w:ascii="Articulate" w:hAnsi="Articulate"/>
              </w:rPr>
              <w:t>grandes</w:t>
            </w:r>
            <w:r w:rsidR="00D67509">
              <w:rPr>
                <w:rFonts w:ascii="Articulate" w:hAnsi="Articulate"/>
              </w:rPr>
              <w:t xml:space="preserve"> empresas.</w:t>
            </w:r>
          </w:p>
          <w:p w:rsidR="00D67509" w:rsidRDefault="00D67509" w:rsidP="00D340E2">
            <w:pPr>
              <w:pStyle w:val="Prrafodelista"/>
              <w:ind w:left="0"/>
              <w:rPr>
                <w:rFonts w:ascii="Articulate" w:hAnsi="Articulate"/>
              </w:rPr>
            </w:pPr>
            <w:r>
              <w:rPr>
                <w:rFonts w:ascii="Articulate" w:hAnsi="Articulate"/>
              </w:rPr>
              <w:t>Reducir costo y aumentar beneficios.</w:t>
            </w:r>
          </w:p>
          <w:p w:rsidR="00D67509" w:rsidRDefault="00D67509" w:rsidP="00D340E2">
            <w:pPr>
              <w:pStyle w:val="Prrafodelista"/>
              <w:ind w:left="0"/>
              <w:rPr>
                <w:rFonts w:ascii="Articulate" w:hAnsi="Articulate"/>
              </w:rPr>
            </w:pPr>
            <w:r>
              <w:rPr>
                <w:rFonts w:ascii="Articulate" w:hAnsi="Articulate"/>
              </w:rPr>
              <w:t>Nueva división de trabajo: intelectual y manual.</w:t>
            </w:r>
          </w:p>
          <w:p w:rsidR="00D67509" w:rsidRDefault="00774CA9" w:rsidP="00D340E2">
            <w:pPr>
              <w:pStyle w:val="Prrafodelista"/>
              <w:ind w:left="0"/>
              <w:rPr>
                <w:rFonts w:ascii="Articulate" w:hAnsi="Articulate"/>
              </w:rPr>
            </w:pPr>
            <w:r>
              <w:rPr>
                <w:rFonts w:ascii="Articulate" w:hAnsi="Articulate"/>
              </w:rPr>
              <w:t>Medición de tiempos y movimientos.</w:t>
            </w:r>
          </w:p>
          <w:p w:rsidR="00774CA9" w:rsidRDefault="00774CA9" w:rsidP="00D340E2">
            <w:pPr>
              <w:pStyle w:val="Prrafodelista"/>
              <w:ind w:left="0"/>
              <w:rPr>
                <w:rFonts w:ascii="Articulate" w:hAnsi="Articulate"/>
              </w:rPr>
            </w:pPr>
            <w:r>
              <w:rPr>
                <w:rFonts w:ascii="Articulate" w:hAnsi="Articulate"/>
              </w:rPr>
              <w:t>Especialización de las funciones.</w:t>
            </w:r>
          </w:p>
          <w:p w:rsidR="00D67509" w:rsidRPr="00D67509" w:rsidRDefault="00D67509" w:rsidP="00D340E2">
            <w:pPr>
              <w:pStyle w:val="Prrafodelista"/>
              <w:ind w:left="0"/>
              <w:rPr>
                <w:rFonts w:ascii="Articulate" w:hAnsi="Articulate"/>
              </w:rPr>
            </w:pPr>
          </w:p>
        </w:tc>
        <w:tc>
          <w:tcPr>
            <w:tcW w:w="4000" w:type="dxa"/>
          </w:tcPr>
          <w:p w:rsidR="00D67509" w:rsidRDefault="00D6750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</w:p>
          <w:p w:rsidR="00D67509" w:rsidRDefault="00D6750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Los trabajadores debían esperar a que la maquina hiciera su trabajo.</w:t>
            </w:r>
          </w:p>
          <w:p w:rsidR="00D67509" w:rsidRDefault="00774CA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Di</w:t>
            </w:r>
          </w:p>
          <w:p w:rsidR="00D67509" w:rsidRDefault="00D6750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Un obrero inactivo era un desperdicio.</w:t>
            </w:r>
          </w:p>
          <w:p w:rsidR="00D67509" w:rsidRDefault="00D6750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Trabajo flexible.</w:t>
            </w:r>
          </w:p>
          <w:p w:rsidR="00D67509" w:rsidRDefault="00774CA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Se capacitan obreros.</w:t>
            </w:r>
          </w:p>
          <w:p w:rsidR="00774CA9" w:rsidRDefault="00774CA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Alternativa humana.</w:t>
            </w:r>
          </w:p>
          <w:p w:rsidR="00774CA9" w:rsidRDefault="00774CA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Intensificación del trabajo.</w:t>
            </w:r>
          </w:p>
          <w:p w:rsidR="00774CA9" w:rsidRDefault="00774CA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Aumento del petróleo= Inflación.</w:t>
            </w:r>
          </w:p>
          <w:p w:rsidR="00774CA9" w:rsidRDefault="00774CA9" w:rsidP="00D340E2">
            <w:pPr>
              <w:pStyle w:val="Prrafodelista"/>
              <w:ind w:left="0"/>
              <w:rPr>
                <w:rFonts w:ascii="Articulate" w:hAnsi="Articulate"/>
                <w:sz w:val="24"/>
                <w:szCs w:val="24"/>
              </w:rPr>
            </w:pPr>
            <w:r>
              <w:rPr>
                <w:rFonts w:ascii="Articulate" w:hAnsi="Articulate"/>
                <w:sz w:val="24"/>
                <w:szCs w:val="24"/>
              </w:rPr>
              <w:t>Trabajo en equipo.</w:t>
            </w:r>
          </w:p>
        </w:tc>
      </w:tr>
    </w:tbl>
    <w:p w:rsidR="00774CA9" w:rsidRDefault="00774CA9" w:rsidP="00774CA9">
      <w:pPr>
        <w:rPr>
          <w:rFonts w:ascii="Articulate" w:hAnsi="Articulate"/>
          <w:sz w:val="24"/>
          <w:szCs w:val="24"/>
        </w:rPr>
      </w:pPr>
    </w:p>
    <w:p w:rsidR="00774CA9" w:rsidRDefault="00DD4A5C" w:rsidP="00774CA9">
      <w:pPr>
        <w:pStyle w:val="Prrafodelista"/>
        <w:numPr>
          <w:ilvl w:val="0"/>
          <w:numId w:val="2"/>
        </w:numPr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t>Flexibilización</w:t>
      </w:r>
      <w:r w:rsidR="00774CA9">
        <w:rPr>
          <w:rFonts w:ascii="Articulate" w:hAnsi="Articulate"/>
          <w:b/>
          <w:sz w:val="24"/>
          <w:szCs w:val="24"/>
        </w:rPr>
        <w:t xml:space="preserve"> laboral: </w:t>
      </w:r>
      <w:r>
        <w:rPr>
          <w:rFonts w:ascii="Articulate" w:hAnsi="Articulate"/>
          <w:sz w:val="24"/>
          <w:szCs w:val="24"/>
        </w:rPr>
        <w:t>Hace referencia a la fijación de un modelo regulador de los derechos laborales que elimine regulaciones para contratar y despedir empleados por parte de las empresas y organizaciones privadas.</w:t>
      </w:r>
    </w:p>
    <w:p w:rsidR="00DD4A5C" w:rsidRDefault="00DD4A5C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t>Precarización laboral:</w:t>
      </w:r>
      <w:r>
        <w:rPr>
          <w:rFonts w:ascii="Articulate" w:hAnsi="Articulate"/>
          <w:sz w:val="24"/>
          <w:szCs w:val="24"/>
        </w:rPr>
        <w:t xml:space="preserve"> Situación en que viven personas trabajadoras que por diversas razones, sufren procesos que conllevan a inseguridad, incertidumbre y falta de garantía en las condiciones de trabajo.</w:t>
      </w:r>
    </w:p>
    <w:p w:rsidR="00DD4A5C" w:rsidRDefault="00DD4A5C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t>Trabajo Infantil:</w:t>
      </w:r>
      <w:r>
        <w:rPr>
          <w:rFonts w:ascii="Articulate" w:hAnsi="Articulate"/>
          <w:sz w:val="24"/>
          <w:szCs w:val="24"/>
        </w:rPr>
        <w:t xml:space="preserve"> Trabajo que priva a los niños de su niñez, su potencial, y su dignidad que es perjudicial para su desarrollo físico y psicológico.</w:t>
      </w:r>
    </w:p>
    <w:p w:rsidR="00DD4A5C" w:rsidRDefault="00DD4A5C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t>Trabajo Esclavo:</w:t>
      </w:r>
      <w:r>
        <w:rPr>
          <w:rFonts w:ascii="Articulate" w:hAnsi="Articulate"/>
          <w:sz w:val="24"/>
          <w:szCs w:val="24"/>
        </w:rPr>
        <w:t xml:space="preserve"> Existencia de una serie de condiciones laborales, extensas jornadas de trabajo; maltratos; hacinamientos; engaños y la condición de “ilegalidad” del obrero que tiende a fijarlo en su lugar de trabajo. </w:t>
      </w:r>
    </w:p>
    <w:p w:rsidR="00DD4A5C" w:rsidRDefault="00DD4A5C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t>Trabajo Informal:</w:t>
      </w:r>
      <w:r>
        <w:rPr>
          <w:rFonts w:ascii="Articulate" w:hAnsi="Articulate"/>
          <w:sz w:val="24"/>
          <w:szCs w:val="24"/>
        </w:rPr>
        <w:t xml:space="preserve"> Todo trabajo remunerado que no está registrado, regulado o protegido por marcos legales o normativos, así como también trabajo no remunerado llevado a cabo de una empresa generadora de ingresos.</w:t>
      </w:r>
    </w:p>
    <w:p w:rsidR="00DD4A5C" w:rsidRDefault="00DD4A5C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t>Empleo:</w:t>
      </w:r>
      <w:r>
        <w:rPr>
          <w:rFonts w:ascii="Articulate" w:hAnsi="Articulate"/>
          <w:sz w:val="24"/>
          <w:szCs w:val="24"/>
        </w:rPr>
        <w:t xml:space="preserve"> Actividad donde una persona es contratada para ejecutar una serie de tareas específicas por lo cual recibe una remuneración económica.</w:t>
      </w:r>
    </w:p>
    <w:p w:rsidR="00DD4A5C" w:rsidRDefault="00DD4A5C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t>Subempleo:</w:t>
      </w:r>
      <w:r>
        <w:rPr>
          <w:rFonts w:ascii="Articulate" w:hAnsi="Articulate"/>
          <w:sz w:val="24"/>
          <w:szCs w:val="24"/>
        </w:rPr>
        <w:t xml:space="preserve"> Empleo por tiempo incompleto, retribuido por debajo del mínimo o que no aprovecha completamente la capacidad del trabajador. </w:t>
      </w:r>
    </w:p>
    <w:p w:rsidR="00DD4A5C" w:rsidRDefault="00DD4A5C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lastRenderedPageBreak/>
        <w:t>Población subocupada:</w:t>
      </w:r>
      <w:r>
        <w:rPr>
          <w:rFonts w:ascii="Articulate" w:hAnsi="Articulate"/>
          <w:sz w:val="24"/>
          <w:szCs w:val="24"/>
        </w:rPr>
        <w:t xml:space="preserve"> </w:t>
      </w:r>
      <w:r w:rsidR="002F0FE4">
        <w:rPr>
          <w:rFonts w:ascii="Articulate" w:hAnsi="Articulate"/>
          <w:sz w:val="24"/>
          <w:szCs w:val="24"/>
        </w:rPr>
        <w:t xml:space="preserve">Comprende a los ocupados que trabajan menos de 35 horas semanales por causas involuntarias y están dispuestos a trabajar más horas. </w:t>
      </w:r>
    </w:p>
    <w:p w:rsidR="002F0FE4" w:rsidRDefault="002F0FE4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r>
        <w:rPr>
          <w:rFonts w:ascii="Articulate" w:hAnsi="Articulate"/>
          <w:b/>
          <w:sz w:val="24"/>
          <w:szCs w:val="24"/>
        </w:rPr>
        <w:t>Desocupado:</w:t>
      </w:r>
      <w:r>
        <w:rPr>
          <w:rFonts w:ascii="Articulate" w:hAnsi="Articulate"/>
          <w:sz w:val="24"/>
          <w:szCs w:val="24"/>
        </w:rPr>
        <w:t xml:space="preserve"> Estar inactivo.</w:t>
      </w:r>
    </w:p>
    <w:p w:rsidR="002F0FE4" w:rsidRDefault="00C81BE9" w:rsidP="002F0FE4">
      <w:pPr>
        <w:pStyle w:val="Prrafodelista"/>
        <w:numPr>
          <w:ilvl w:val="0"/>
          <w:numId w:val="2"/>
        </w:numPr>
        <w:rPr>
          <w:rFonts w:ascii="Articulate" w:hAnsi="Articulate"/>
          <w:sz w:val="24"/>
          <w:szCs w:val="24"/>
        </w:rPr>
      </w:pPr>
      <w:r>
        <w:rPr>
          <w:rFonts w:ascii="Articulate" w:hAnsi="Articulate"/>
          <w:sz w:val="24"/>
          <w:szCs w:val="24"/>
        </w:rPr>
        <w:t>Artículo periodístico: Trabajo Infantil.</w:t>
      </w:r>
    </w:p>
    <w:p w:rsidR="00C81BE9" w:rsidRPr="002F0FE4" w:rsidRDefault="00C81BE9" w:rsidP="00C81BE9">
      <w:pPr>
        <w:pStyle w:val="Prrafodelista"/>
        <w:ind w:left="570"/>
        <w:rPr>
          <w:rFonts w:ascii="Articulate" w:hAnsi="Articulate"/>
          <w:sz w:val="24"/>
          <w:szCs w:val="24"/>
        </w:rPr>
      </w:pPr>
    </w:p>
    <w:p w:rsidR="00DD4A5C" w:rsidRDefault="00C81BE9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hyperlink r:id="rId9" w:history="1">
        <w:r w:rsidRPr="00B3536D">
          <w:rPr>
            <w:rStyle w:val="Hipervnculo"/>
            <w:rFonts w:ascii="Articulate" w:hAnsi="Articulate"/>
            <w:sz w:val="24"/>
            <w:szCs w:val="24"/>
          </w:rPr>
          <w:t>http://www.laizquierdadiario.com/Trabajo-infantil-la-falla-de-un-sistema-depredador-que-se-enriquece-mucho-con-ella</w:t>
        </w:r>
      </w:hyperlink>
    </w:p>
    <w:p w:rsidR="00C81BE9" w:rsidRDefault="00C81BE9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  <w:bookmarkStart w:id="0" w:name="_GoBack"/>
      <w:bookmarkEnd w:id="0"/>
    </w:p>
    <w:p w:rsidR="00C81BE9" w:rsidRDefault="00C81BE9" w:rsidP="00DD4A5C">
      <w:pPr>
        <w:pStyle w:val="Prrafodelista"/>
        <w:ind w:left="570"/>
        <w:rPr>
          <w:rFonts w:ascii="Articulate" w:hAnsi="Articulate"/>
          <w:sz w:val="24"/>
          <w:szCs w:val="24"/>
        </w:rPr>
      </w:pPr>
    </w:p>
    <w:p w:rsidR="00C81BE9" w:rsidRPr="00C81BE9" w:rsidRDefault="00C81BE9" w:rsidP="00C81BE9">
      <w:pPr>
        <w:pStyle w:val="Prrafodelista"/>
        <w:numPr>
          <w:ilvl w:val="0"/>
          <w:numId w:val="2"/>
        </w:numPr>
        <w:rPr>
          <w:rFonts w:ascii="Articulate" w:hAnsi="Articulate"/>
          <w:sz w:val="24"/>
          <w:szCs w:val="24"/>
        </w:rPr>
      </w:pPr>
    </w:p>
    <w:sectPr w:rsidR="00C81BE9" w:rsidRPr="00C81BE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3FD" w:rsidRDefault="007D13FD" w:rsidP="00D340E2">
      <w:pPr>
        <w:spacing w:after="0" w:line="240" w:lineRule="auto"/>
      </w:pPr>
      <w:r>
        <w:separator/>
      </w:r>
    </w:p>
  </w:endnote>
  <w:endnote w:type="continuationSeparator" w:id="0">
    <w:p w:rsidR="007D13FD" w:rsidRDefault="007D13FD" w:rsidP="00D3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ticulate">
    <w:panose1 w:val="02000503040000020004"/>
    <w:charset w:val="00"/>
    <w:family w:val="auto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3FD" w:rsidRDefault="007D13FD" w:rsidP="00D340E2">
      <w:pPr>
        <w:spacing w:after="0" w:line="240" w:lineRule="auto"/>
      </w:pPr>
      <w:r>
        <w:separator/>
      </w:r>
    </w:p>
  </w:footnote>
  <w:footnote w:type="continuationSeparator" w:id="0">
    <w:p w:rsidR="007D13FD" w:rsidRDefault="007D13FD" w:rsidP="00D3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Rounded MT Bold" w:eastAsiaTheme="majorEastAsia" w:hAnsi="Arial Rounded MT Bold" w:cstheme="majorBidi"/>
        <w:sz w:val="32"/>
        <w:szCs w:val="32"/>
      </w:rPr>
      <w:alias w:val="Título"/>
      <w:id w:val="77738743"/>
      <w:placeholder>
        <w:docPart w:val="45E63BDAA74F47D5A0EDE1239DDDA1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F0FE4" w:rsidRPr="00D340E2" w:rsidRDefault="002F0FE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="Arial Rounded MT Bold" w:eastAsiaTheme="majorEastAsia" w:hAnsi="Arial Rounded MT Bold" w:cstheme="majorBidi"/>
            <w:sz w:val="32"/>
            <w:szCs w:val="32"/>
          </w:rPr>
        </w:pPr>
        <w:r w:rsidRPr="00D340E2">
          <w:rPr>
            <w:rFonts w:ascii="Arial Rounded MT Bold" w:eastAsiaTheme="majorEastAsia" w:hAnsi="Arial Rounded MT Bold" w:cstheme="majorBidi"/>
            <w:sz w:val="32"/>
            <w:szCs w:val="32"/>
          </w:rPr>
          <w:t>Formación para La Vida y El Trabajo</w:t>
        </w:r>
      </w:p>
    </w:sdtContent>
  </w:sdt>
  <w:p w:rsidR="002F0FE4" w:rsidRDefault="002F0F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115E2"/>
    <w:multiLevelType w:val="hybridMultilevel"/>
    <w:tmpl w:val="596ABCB8"/>
    <w:lvl w:ilvl="0" w:tplc="7420715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0" w:hanging="360"/>
      </w:pPr>
    </w:lvl>
    <w:lvl w:ilvl="2" w:tplc="2C0A001B" w:tentative="1">
      <w:start w:val="1"/>
      <w:numFmt w:val="lowerRoman"/>
      <w:lvlText w:val="%3."/>
      <w:lvlJc w:val="right"/>
      <w:pPr>
        <w:ind w:left="2010" w:hanging="180"/>
      </w:pPr>
    </w:lvl>
    <w:lvl w:ilvl="3" w:tplc="2C0A000F" w:tentative="1">
      <w:start w:val="1"/>
      <w:numFmt w:val="decimal"/>
      <w:lvlText w:val="%4."/>
      <w:lvlJc w:val="left"/>
      <w:pPr>
        <w:ind w:left="2730" w:hanging="360"/>
      </w:pPr>
    </w:lvl>
    <w:lvl w:ilvl="4" w:tplc="2C0A0019" w:tentative="1">
      <w:start w:val="1"/>
      <w:numFmt w:val="lowerLetter"/>
      <w:lvlText w:val="%5."/>
      <w:lvlJc w:val="left"/>
      <w:pPr>
        <w:ind w:left="3450" w:hanging="360"/>
      </w:pPr>
    </w:lvl>
    <w:lvl w:ilvl="5" w:tplc="2C0A001B" w:tentative="1">
      <w:start w:val="1"/>
      <w:numFmt w:val="lowerRoman"/>
      <w:lvlText w:val="%6."/>
      <w:lvlJc w:val="right"/>
      <w:pPr>
        <w:ind w:left="4170" w:hanging="180"/>
      </w:pPr>
    </w:lvl>
    <w:lvl w:ilvl="6" w:tplc="2C0A000F" w:tentative="1">
      <w:start w:val="1"/>
      <w:numFmt w:val="decimal"/>
      <w:lvlText w:val="%7."/>
      <w:lvlJc w:val="left"/>
      <w:pPr>
        <w:ind w:left="4890" w:hanging="360"/>
      </w:pPr>
    </w:lvl>
    <w:lvl w:ilvl="7" w:tplc="2C0A0019" w:tentative="1">
      <w:start w:val="1"/>
      <w:numFmt w:val="lowerLetter"/>
      <w:lvlText w:val="%8."/>
      <w:lvlJc w:val="left"/>
      <w:pPr>
        <w:ind w:left="5610" w:hanging="360"/>
      </w:pPr>
    </w:lvl>
    <w:lvl w:ilvl="8" w:tplc="2C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34892442"/>
    <w:multiLevelType w:val="hybridMultilevel"/>
    <w:tmpl w:val="4AB6A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E2"/>
    <w:rsid w:val="00230849"/>
    <w:rsid w:val="002F0FE4"/>
    <w:rsid w:val="00644DD0"/>
    <w:rsid w:val="00774CA9"/>
    <w:rsid w:val="007D13FD"/>
    <w:rsid w:val="00C81BE9"/>
    <w:rsid w:val="00CB5832"/>
    <w:rsid w:val="00CE3EC6"/>
    <w:rsid w:val="00D340E2"/>
    <w:rsid w:val="00D67509"/>
    <w:rsid w:val="00DD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0E2"/>
  </w:style>
  <w:style w:type="paragraph" w:styleId="Piedepgina">
    <w:name w:val="footer"/>
    <w:basedOn w:val="Normal"/>
    <w:link w:val="PiedepginaCar"/>
    <w:uiPriority w:val="99"/>
    <w:unhideWhenUsed/>
    <w:rsid w:val="00D34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0E2"/>
  </w:style>
  <w:style w:type="paragraph" w:styleId="Textodeglobo">
    <w:name w:val="Balloon Text"/>
    <w:basedOn w:val="Normal"/>
    <w:link w:val="TextodegloboCar"/>
    <w:uiPriority w:val="99"/>
    <w:semiHidden/>
    <w:unhideWhenUsed/>
    <w:rsid w:val="00D3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0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40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1B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0E2"/>
  </w:style>
  <w:style w:type="paragraph" w:styleId="Piedepgina">
    <w:name w:val="footer"/>
    <w:basedOn w:val="Normal"/>
    <w:link w:val="PiedepginaCar"/>
    <w:uiPriority w:val="99"/>
    <w:unhideWhenUsed/>
    <w:rsid w:val="00D340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0E2"/>
  </w:style>
  <w:style w:type="paragraph" w:styleId="Textodeglobo">
    <w:name w:val="Balloon Text"/>
    <w:basedOn w:val="Normal"/>
    <w:link w:val="TextodegloboCar"/>
    <w:uiPriority w:val="99"/>
    <w:semiHidden/>
    <w:unhideWhenUsed/>
    <w:rsid w:val="00D3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0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340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D3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1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aizquierdadiario.com/Trabajo-infantil-la-falla-de-un-sistema-depredador-que-se-enriquece-mucho-con-el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E63BDAA74F47D5A0EDE1239DDDA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1932E-24B0-4B6B-9F5E-DBACE56161E6}"/>
      </w:docPartPr>
      <w:docPartBody>
        <w:p w:rsidR="00C77BB4" w:rsidRDefault="00C77BB4" w:rsidP="00C77BB4">
          <w:pPr>
            <w:pStyle w:val="45E63BDAA74F47D5A0EDE1239DDDA1A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ticulate">
    <w:panose1 w:val="02000503040000020004"/>
    <w:charset w:val="00"/>
    <w:family w:val="auto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B4"/>
    <w:rsid w:val="00C7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36CA2FA9DA43A1833D80066360EE8A">
    <w:name w:val="6536CA2FA9DA43A1833D80066360EE8A"/>
    <w:rsid w:val="00C77BB4"/>
  </w:style>
  <w:style w:type="paragraph" w:customStyle="1" w:styleId="260A4414F05645CCB75FC5DEFB9AE179">
    <w:name w:val="260A4414F05645CCB75FC5DEFB9AE179"/>
    <w:rsid w:val="00C77BB4"/>
  </w:style>
  <w:style w:type="paragraph" w:customStyle="1" w:styleId="45E63BDAA74F47D5A0EDE1239DDDA1AC">
    <w:name w:val="45E63BDAA74F47D5A0EDE1239DDDA1AC"/>
    <w:rsid w:val="00C77B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36CA2FA9DA43A1833D80066360EE8A">
    <w:name w:val="6536CA2FA9DA43A1833D80066360EE8A"/>
    <w:rsid w:val="00C77BB4"/>
  </w:style>
  <w:style w:type="paragraph" w:customStyle="1" w:styleId="260A4414F05645CCB75FC5DEFB9AE179">
    <w:name w:val="260A4414F05645CCB75FC5DEFB9AE179"/>
    <w:rsid w:val="00C77BB4"/>
  </w:style>
  <w:style w:type="paragraph" w:customStyle="1" w:styleId="45E63BDAA74F47D5A0EDE1239DDDA1AC">
    <w:name w:val="45E63BDAA74F47D5A0EDE1239DDDA1AC"/>
    <w:rsid w:val="00C77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5E1F5-337E-41B6-B3BF-E39792D1B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Formación para La Vida y El Trabajo</vt:lpstr>
    </vt:vector>
  </TitlesOfParts>
  <Company>HP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Formación para La Vida y El Trabajo</dc:title>
  <dc:creator>javier Ortiz suarez</dc:creator>
  <cp:lastModifiedBy>javier Ortiz suarez</cp:lastModifiedBy>
  <cp:revision>1</cp:revision>
  <dcterms:created xsi:type="dcterms:W3CDTF">2020-11-24T21:07:00Z</dcterms:created>
  <dcterms:modified xsi:type="dcterms:W3CDTF">2020-11-26T00:43:00Z</dcterms:modified>
</cp:coreProperties>
</file>