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32D7" w:rsidRDefault="00FC597F">
      <w:pPr>
        <w:rPr>
          <w:b/>
        </w:rPr>
      </w:pPr>
      <w:r w:rsidRPr="00FC597F">
        <w:rPr>
          <w:b/>
        </w:rPr>
        <w:t>Lorsque le temps devient un véritable luxe, en avoir la maîtrise est indispensable.</w:t>
      </w:r>
    </w:p>
    <w:p w:rsidR="00FC597F" w:rsidRDefault="00FC597F">
      <w:r>
        <w:t>Vous voyagez souvent et souhaitez avoir la maîtrise de votre budget déplacement ?</w:t>
      </w:r>
      <w:r w:rsidR="00C2302C">
        <w:t xml:space="preserve"> </w:t>
      </w:r>
      <w:r w:rsidR="00CD5892">
        <w:t>MK Partnair vous propose</w:t>
      </w:r>
      <w:r>
        <w:t xml:space="preserve"> la </w:t>
      </w:r>
      <w:r w:rsidR="00CD5892">
        <w:t>« </w:t>
      </w:r>
      <w:r>
        <w:t xml:space="preserve">MK Jet </w:t>
      </w:r>
      <w:proofErr w:type="spellStart"/>
      <w:r>
        <w:t>Card</w:t>
      </w:r>
      <w:proofErr w:type="spellEnd"/>
      <w:r w:rsidR="00CD5892">
        <w:t xml:space="preserve"> » qui vous permet de </w:t>
      </w:r>
      <w:r w:rsidR="00C2302C">
        <w:t xml:space="preserve">bénéficier d’un crédit d’heures de vol prépayées. Optimiser ainsi vos coûts de déplacements en profitant des </w:t>
      </w:r>
      <w:r w:rsidR="00CD7A83">
        <w:t>avantages d’un j</w:t>
      </w:r>
      <w:r w:rsidR="00C2302C" w:rsidRPr="00CD7A83">
        <w:t xml:space="preserve">et privé. </w:t>
      </w:r>
    </w:p>
    <w:p w:rsidR="00D80EED" w:rsidRDefault="00070C7C" w:rsidP="00070C7C">
      <w:r>
        <w:t>MK Partnair vous propose des cartes de 25, 50 ou 100 heures que vous pouvez utiliser à votre convenance ou distribuer à vos collaborateurs.</w:t>
      </w:r>
      <w:r w:rsidR="00D80EED">
        <w:t xml:space="preserve"> </w:t>
      </w:r>
    </w:p>
    <w:p w:rsidR="00D80EED" w:rsidRDefault="00D80EED" w:rsidP="00070C7C">
      <w:r>
        <w:t>Valable pour une durée illimitée partout dans le monde, vous avez la garantie d’avoir un avion</w:t>
      </w:r>
      <w:r w:rsidR="00070C7C">
        <w:t xml:space="preserve"> </w:t>
      </w:r>
      <w:r w:rsidR="00435FE8">
        <w:t xml:space="preserve">disponible au meilleur tarif quelle que soit votre besoin. </w:t>
      </w:r>
    </w:p>
    <w:p w:rsidR="00435FE8" w:rsidRDefault="00435FE8" w:rsidP="00070C7C">
      <w:r>
        <w:t>Les avantages</w:t>
      </w:r>
      <w:r w:rsidR="00CD7A83">
        <w:t xml:space="preserve"> </w:t>
      </w:r>
      <w:r w:rsidR="00CD7A83" w:rsidRPr="00CD7A83">
        <w:rPr>
          <w:rFonts w:cs="Helvetica"/>
          <w:bCs/>
          <w:szCs w:val="23"/>
          <w:shd w:val="clear" w:color="auto" w:fill="FFFFFF"/>
        </w:rPr>
        <w:t xml:space="preserve">de la « MK Jet </w:t>
      </w:r>
      <w:proofErr w:type="spellStart"/>
      <w:r w:rsidR="00CD7A83" w:rsidRPr="00CD7A83">
        <w:rPr>
          <w:rFonts w:cs="Helvetica"/>
          <w:bCs/>
          <w:szCs w:val="23"/>
          <w:shd w:val="clear" w:color="auto" w:fill="FFFFFF"/>
        </w:rPr>
        <w:t>Card</w:t>
      </w:r>
      <w:proofErr w:type="spellEnd"/>
      <w:r w:rsidR="00CD7A83" w:rsidRPr="00CD7A83">
        <w:rPr>
          <w:rFonts w:cs="Helvetica"/>
          <w:bCs/>
          <w:szCs w:val="23"/>
          <w:shd w:val="clear" w:color="auto" w:fill="FFFFFF"/>
        </w:rPr>
        <w:t> »</w:t>
      </w:r>
      <w:r w:rsidR="00CD7A83" w:rsidRPr="00CD7A83">
        <w:rPr>
          <w:sz w:val="20"/>
        </w:rPr>
        <w:t xml:space="preserve"> </w:t>
      </w:r>
      <w:r w:rsidR="00D80EED">
        <w:t>:</w:t>
      </w:r>
    </w:p>
    <w:p w:rsidR="00D80EED" w:rsidRDefault="008707A0" w:rsidP="00D80EED">
      <w:pPr>
        <w:pStyle w:val="Paragraphedeliste"/>
        <w:numPr>
          <w:ilvl w:val="0"/>
          <w:numId w:val="4"/>
        </w:numPr>
      </w:pPr>
      <w:r>
        <w:t xml:space="preserve">Une </w:t>
      </w:r>
      <w:bookmarkStart w:id="0" w:name="_GoBack"/>
      <w:bookmarkEnd w:id="0"/>
      <w:r w:rsidR="00D80EED">
        <w:t>vision claire sur votre budget déplacement</w:t>
      </w:r>
    </w:p>
    <w:p w:rsidR="008707A0" w:rsidRDefault="008707A0" w:rsidP="00D80EED">
      <w:pPr>
        <w:pStyle w:val="Paragraphedeliste"/>
        <w:numPr>
          <w:ilvl w:val="0"/>
          <w:numId w:val="4"/>
        </w:numPr>
      </w:pPr>
      <w:r>
        <w:t>La possibilité de se faire rembourser les heures restantes à tout moment</w:t>
      </w:r>
    </w:p>
    <w:p w:rsidR="008707A0" w:rsidRDefault="008707A0" w:rsidP="00D80EED">
      <w:pPr>
        <w:pStyle w:val="Paragraphedeliste"/>
        <w:numPr>
          <w:ilvl w:val="0"/>
          <w:numId w:val="4"/>
        </w:numPr>
      </w:pPr>
      <w:r>
        <w:t>Une tarification plus attractive que les prix habituels</w:t>
      </w:r>
    </w:p>
    <w:p w:rsidR="00D80EED" w:rsidRDefault="00D80EED" w:rsidP="00D80EED">
      <w:pPr>
        <w:pStyle w:val="Paragraphedeliste"/>
        <w:numPr>
          <w:ilvl w:val="0"/>
          <w:numId w:val="4"/>
        </w:numPr>
      </w:pPr>
      <w:r>
        <w:t xml:space="preserve">Un tarif horaire </w:t>
      </w:r>
      <w:r w:rsidR="008707A0">
        <w:t>fixe</w:t>
      </w:r>
      <w:r>
        <w:t xml:space="preserve"> qui ne varie pas en fonction de la demande et de la localisation</w:t>
      </w:r>
    </w:p>
    <w:p w:rsidR="00D80EED" w:rsidRDefault="008707A0" w:rsidP="00D80EED">
      <w:pPr>
        <w:pStyle w:val="Paragraphedeliste"/>
        <w:numPr>
          <w:ilvl w:val="0"/>
          <w:numId w:val="4"/>
        </w:numPr>
      </w:pPr>
      <w:r>
        <w:t>La garantie d’avoir un Jet privé disponible et adapté à vos besoins</w:t>
      </w:r>
    </w:p>
    <w:p w:rsidR="008707A0" w:rsidRDefault="00F15F97" w:rsidP="00D80EED">
      <w:pPr>
        <w:pStyle w:val="Paragraphedeliste"/>
        <w:numPr>
          <w:ilvl w:val="0"/>
          <w:numId w:val="4"/>
        </w:numPr>
      </w:pPr>
      <w:r>
        <w:t xml:space="preserve">La seule carte  </w:t>
      </w:r>
      <w:r w:rsidR="002C13CB">
        <w:t>qui contribue à la sauvegarde de l’environnement et ce</w:t>
      </w:r>
      <w:r>
        <w:t xml:space="preserve"> sans surcoût.</w:t>
      </w:r>
    </w:p>
    <w:p w:rsidR="00D80EED" w:rsidRDefault="00D80EED" w:rsidP="00070C7C">
      <w:r>
        <w:t xml:space="preserve">Pour en savoir plus sur la « MK Jet </w:t>
      </w:r>
      <w:proofErr w:type="spellStart"/>
      <w:r>
        <w:t>Card</w:t>
      </w:r>
      <w:proofErr w:type="spellEnd"/>
      <w:r>
        <w:t> »n’hésitez pas à nous contacter, un conseiller MK Partnair vous aidera à définir la meilleure solution.</w:t>
      </w:r>
    </w:p>
    <w:p w:rsidR="00C2302C" w:rsidRPr="00FC597F" w:rsidRDefault="00C2302C"/>
    <w:sectPr w:rsidR="00C2302C" w:rsidRPr="00FC5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F0565"/>
    <w:multiLevelType w:val="hybridMultilevel"/>
    <w:tmpl w:val="39BA27A2"/>
    <w:lvl w:ilvl="0" w:tplc="295879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81389"/>
    <w:multiLevelType w:val="hybridMultilevel"/>
    <w:tmpl w:val="64268852"/>
    <w:lvl w:ilvl="0" w:tplc="2958793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74DB8"/>
    <w:multiLevelType w:val="hybridMultilevel"/>
    <w:tmpl w:val="906E352A"/>
    <w:lvl w:ilvl="0" w:tplc="040C0013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E055C"/>
    <w:multiLevelType w:val="hybridMultilevel"/>
    <w:tmpl w:val="8858345E"/>
    <w:lvl w:ilvl="0" w:tplc="E1865C3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97F"/>
    <w:rsid w:val="00067D68"/>
    <w:rsid w:val="00070C7C"/>
    <w:rsid w:val="00092170"/>
    <w:rsid w:val="00246FCE"/>
    <w:rsid w:val="002C13CB"/>
    <w:rsid w:val="00366DCD"/>
    <w:rsid w:val="003C72C9"/>
    <w:rsid w:val="00435FE8"/>
    <w:rsid w:val="0049363B"/>
    <w:rsid w:val="008318CC"/>
    <w:rsid w:val="00864DAB"/>
    <w:rsid w:val="008707A0"/>
    <w:rsid w:val="008D07BB"/>
    <w:rsid w:val="009D33F7"/>
    <w:rsid w:val="00A70638"/>
    <w:rsid w:val="00BF2BF9"/>
    <w:rsid w:val="00C2302C"/>
    <w:rsid w:val="00C96C33"/>
    <w:rsid w:val="00CD5892"/>
    <w:rsid w:val="00CD7A83"/>
    <w:rsid w:val="00D80EED"/>
    <w:rsid w:val="00DE7A00"/>
    <w:rsid w:val="00E64F8C"/>
    <w:rsid w:val="00F15F97"/>
    <w:rsid w:val="00F532D7"/>
    <w:rsid w:val="00FC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22830"/>
  <w15:docId w15:val="{03CE3AE0-9BE8-488D-9F1C-6EFA35D5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46FCE"/>
  </w:style>
  <w:style w:type="paragraph" w:styleId="Titre1">
    <w:name w:val="heading 1"/>
    <w:basedOn w:val="Normal"/>
    <w:next w:val="Normal"/>
    <w:link w:val="Titre1Car"/>
    <w:uiPriority w:val="9"/>
    <w:rsid w:val="00246FCE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9"/>
    <w:qFormat/>
    <w:rsid w:val="00246FCE"/>
    <w:pPr>
      <w:keepNext/>
      <w:spacing w:before="100" w:beforeAutospacing="1" w:after="100" w:afterAutospacing="1"/>
      <w:outlineLvl w:val="2"/>
    </w:pPr>
    <w:rPr>
      <w:rFonts w:asciiTheme="majorHAnsi" w:eastAsia="PMingLiU" w:hAnsiTheme="majorHAnsi" w:cs="Arial"/>
      <w:b/>
      <w:bCs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9"/>
    <w:rsid w:val="00246FCE"/>
    <w:rPr>
      <w:rFonts w:asciiTheme="majorHAnsi" w:eastAsia="PMingLiU" w:hAnsiTheme="majorHAnsi" w:cs="Arial"/>
      <w:b/>
      <w:bCs/>
      <w:sz w:val="24"/>
      <w:szCs w:val="26"/>
    </w:rPr>
  </w:style>
  <w:style w:type="paragraph" w:styleId="Titre">
    <w:name w:val="Title"/>
    <w:aliases w:val="titreI"/>
    <w:basedOn w:val="Normal"/>
    <w:next w:val="Normal"/>
    <w:link w:val="TitreCar"/>
    <w:uiPriority w:val="10"/>
    <w:qFormat/>
    <w:rsid w:val="00246FCE"/>
    <w:pPr>
      <w:pBdr>
        <w:bottom w:val="single" w:sz="8" w:space="4" w:color="D16349" w:themeColor="accent1"/>
      </w:pBdr>
      <w:spacing w:after="300" w:line="240" w:lineRule="auto"/>
      <w:ind w:left="720" w:hanging="360"/>
      <w:contextualSpacing/>
    </w:pPr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character" w:customStyle="1" w:styleId="TitreCar">
    <w:name w:val="Titre Car"/>
    <w:aliases w:val="titreI Car"/>
    <w:basedOn w:val="Policepardfaut"/>
    <w:link w:val="Titre"/>
    <w:uiPriority w:val="10"/>
    <w:rsid w:val="00246FCE"/>
    <w:rPr>
      <w:rFonts w:asciiTheme="majorHAnsi" w:eastAsiaTheme="majorEastAsia" w:hAnsiTheme="majorHAnsi" w:cstheme="majorBidi"/>
      <w:color w:val="4A4F64" w:themeColor="text2" w:themeShade="BF"/>
      <w:spacing w:val="5"/>
      <w:kern w:val="28"/>
      <w:sz w:val="36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46FCE"/>
    <w:rPr>
      <w:rFonts w:asciiTheme="majorHAnsi" w:eastAsiaTheme="majorEastAsia" w:hAnsiTheme="majorHAnsi" w:cstheme="majorBidi"/>
      <w:iCs/>
      <w:color w:val="D16349" w:themeColor="accent1"/>
      <w:spacing w:val="15"/>
      <w:sz w:val="24"/>
      <w:szCs w:val="24"/>
    </w:rPr>
  </w:style>
  <w:style w:type="character" w:styleId="lev">
    <w:name w:val="Strong"/>
    <w:basedOn w:val="Policepardfaut"/>
    <w:uiPriority w:val="99"/>
    <w:qFormat/>
    <w:rsid w:val="00246FCE"/>
    <w:rPr>
      <w:rFonts w:cs="Times New Roman"/>
      <w:b/>
      <w:bCs/>
    </w:rPr>
  </w:style>
  <w:style w:type="character" w:styleId="Accentuation">
    <w:name w:val="Emphasis"/>
    <w:basedOn w:val="Policepardfaut"/>
    <w:uiPriority w:val="99"/>
    <w:qFormat/>
    <w:rsid w:val="00246FCE"/>
    <w:rPr>
      <w:rFonts w:cs="Times New Roman"/>
      <w:i/>
      <w:iCs/>
    </w:rPr>
  </w:style>
  <w:style w:type="paragraph" w:styleId="Sansinterligne">
    <w:name w:val="No Spacing"/>
    <w:link w:val="SansinterligneCar"/>
    <w:uiPriority w:val="1"/>
    <w:qFormat/>
    <w:rsid w:val="00246FCE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46FCE"/>
  </w:style>
  <w:style w:type="paragraph" w:styleId="Paragraphedeliste">
    <w:name w:val="List Paragraph"/>
    <w:basedOn w:val="Normal"/>
    <w:uiPriority w:val="34"/>
    <w:qFormat/>
    <w:rsid w:val="00246FCE"/>
    <w:pPr>
      <w:ind w:left="720"/>
      <w:contextualSpacing/>
    </w:pPr>
  </w:style>
  <w:style w:type="character" w:styleId="Emphaseintense">
    <w:name w:val="Intense Emphasis"/>
    <w:aliases w:val="sous titre 2"/>
    <w:basedOn w:val="Policepardfaut"/>
    <w:uiPriority w:val="21"/>
    <w:qFormat/>
    <w:rsid w:val="00246FCE"/>
    <w:rPr>
      <w:b w:val="0"/>
      <w:bCs/>
      <w:i/>
      <w:iCs/>
      <w:color w:val="D16349" w:themeColor="accent1"/>
    </w:rPr>
  </w:style>
  <w:style w:type="character" w:customStyle="1" w:styleId="Titre1Car">
    <w:name w:val="Titre 1 Car"/>
    <w:basedOn w:val="Policepardfaut"/>
    <w:link w:val="Titre1"/>
    <w:uiPriority w:val="9"/>
    <w:rsid w:val="00246FCE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46FCE"/>
    <w:pPr>
      <w:pBdr>
        <w:bottom w:val="single" w:sz="4" w:space="1" w:color="FF0000"/>
      </w:pBdr>
      <w:outlineLvl w:val="9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Angle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O. Kadhim</dc:creator>
  <cp:lastModifiedBy>Axel</cp:lastModifiedBy>
  <cp:revision>2</cp:revision>
  <dcterms:created xsi:type="dcterms:W3CDTF">2017-05-22T13:26:00Z</dcterms:created>
  <dcterms:modified xsi:type="dcterms:W3CDTF">2017-05-22T13:26:00Z</dcterms:modified>
</cp:coreProperties>
</file>