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31F" w:rsidRDefault="00B92105">
      <w:pPr>
        <w:rPr>
          <w:lang w:eastAsia="ja-JP"/>
        </w:rPr>
      </w:pPr>
      <w:r>
        <w:rPr>
          <w:rFonts w:hint="eastAsia"/>
          <w:lang w:eastAsia="ja-JP"/>
        </w:rPr>
        <w:t>RDF</w:t>
      </w:r>
      <w:r>
        <w:rPr>
          <w:rFonts w:hint="eastAsia"/>
          <w:lang w:eastAsia="ja-JP"/>
        </w:rPr>
        <w:t>作成の流れ</w:t>
      </w:r>
    </w:p>
    <w:p w:rsidR="00DB0B1B" w:rsidRDefault="005E1C98" w:rsidP="00DB0B1B">
      <w:pPr>
        <w:pStyle w:val="ListParagraph"/>
        <w:numPr>
          <w:ilvl w:val="0"/>
          <w:numId w:val="1"/>
        </w:numPr>
        <w:rPr>
          <w:lang w:eastAsia="ja-JP"/>
        </w:rPr>
      </w:pPr>
      <w:proofErr w:type="spellStart"/>
      <w:r>
        <w:rPr>
          <w:lang w:eastAsia="ja-JP"/>
        </w:rPr>
        <w:t>IoT</w:t>
      </w:r>
      <w:proofErr w:type="spellEnd"/>
      <w:r>
        <w:rPr>
          <w:lang w:eastAsia="ja-JP"/>
        </w:rPr>
        <w:t xml:space="preserve"> security </w:t>
      </w:r>
      <w:r>
        <w:rPr>
          <w:rFonts w:hint="eastAsia"/>
          <w:lang w:eastAsia="ja-JP"/>
        </w:rPr>
        <w:t>に関するインスタンスターブルを作成する。</w:t>
      </w:r>
      <w:bookmarkStart w:id="0" w:name="_GoBack"/>
    </w:p>
    <w:bookmarkEnd w:id="0"/>
    <w:p w:rsidR="005E1C98" w:rsidRDefault="005E1C98" w:rsidP="00DB0B1B">
      <w:pPr>
        <w:pStyle w:val="ListParagraph"/>
        <w:rPr>
          <w:lang w:eastAsia="ja-JP"/>
        </w:rPr>
      </w:pPr>
      <w:r>
        <w:rPr>
          <w:rFonts w:hint="eastAsia"/>
          <w:lang w:eastAsia="ja-JP"/>
        </w:rPr>
        <w:t>（</w:t>
      </w:r>
      <w:r w:rsidR="00DB0B1B" w:rsidRPr="00DB0B1B">
        <w:rPr>
          <w:lang w:eastAsia="ja-JP"/>
        </w:rPr>
        <w:t>SmrHERMSSms.xlsx</w:t>
      </w:r>
      <w:r>
        <w:rPr>
          <w:rFonts w:hint="eastAsia"/>
          <w:lang w:eastAsia="ja-JP"/>
        </w:rPr>
        <w:t>）</w:t>
      </w:r>
    </w:p>
    <w:p w:rsidR="00DB0B1B" w:rsidRDefault="00B366A3" w:rsidP="00B366A3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eastAsia"/>
          <w:lang w:eastAsia="ja-JP"/>
        </w:rPr>
        <w:t>ブラウザーで</w:t>
      </w:r>
      <w:hyperlink r:id="rId5" w:history="1">
        <w:r w:rsidRPr="00392179">
          <w:rPr>
            <w:rStyle w:val="Hyperlink"/>
            <w:lang w:eastAsia="ja-JP"/>
          </w:rPr>
          <w:t>http://127.0.0.1:3333/</w:t>
        </w:r>
      </w:hyperlink>
      <w:r>
        <w:rPr>
          <w:rFonts w:hint="eastAsia"/>
          <w:lang w:eastAsia="ja-JP"/>
        </w:rPr>
        <w:t>をアクセスする</w:t>
      </w:r>
    </w:p>
    <w:p w:rsidR="00B366A3" w:rsidRDefault="00DB2541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drawing>
          <wp:inline distT="0" distB="0" distL="0" distR="0">
            <wp:extent cx="2806700" cy="101179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3-06 at 14.03.3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421" cy="10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41" w:rsidRDefault="00DB2541" w:rsidP="00DB2541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Choose file</w:t>
      </w:r>
      <w:r>
        <w:rPr>
          <w:rFonts w:hint="eastAsia"/>
          <w:lang w:eastAsia="ja-JP"/>
        </w:rPr>
        <w:t>ボタンを押して、</w:t>
      </w:r>
      <w:r w:rsidRPr="00DB0B1B">
        <w:rPr>
          <w:lang w:eastAsia="ja-JP"/>
        </w:rPr>
        <w:t>SmrHERMSSms.xlsx</w:t>
      </w:r>
      <w:r>
        <w:rPr>
          <w:rFonts w:hint="eastAsia"/>
          <w:lang w:eastAsia="ja-JP"/>
        </w:rPr>
        <w:t>のフィルを導入する。</w:t>
      </w:r>
    </w:p>
    <w:p w:rsidR="00351FFB" w:rsidRDefault="00DB2541" w:rsidP="00DB2541">
      <w:pPr>
        <w:pStyle w:val="ListParagraph"/>
        <w:rPr>
          <w:lang w:eastAsia="ja-JP"/>
        </w:rPr>
      </w:pPr>
      <w:r>
        <w:rPr>
          <w:rFonts w:hint="eastAsia"/>
          <w:lang w:eastAsia="ja-JP"/>
        </w:rPr>
        <w:t>そして、</w:t>
      </w:r>
      <w:r>
        <w:rPr>
          <w:lang w:eastAsia="ja-JP"/>
        </w:rPr>
        <w:t xml:space="preserve">next </w:t>
      </w:r>
      <w:r>
        <w:rPr>
          <w:rFonts w:hint="eastAsia"/>
          <w:lang w:eastAsia="ja-JP"/>
        </w:rPr>
        <w:t>ボタンを押して、次のステップへ進める。</w:t>
      </w:r>
    </w:p>
    <w:p w:rsidR="00DB2541" w:rsidRDefault="00351FFB" w:rsidP="00DB2541">
      <w:pPr>
        <w:pStyle w:val="ListParagraph"/>
        <w:rPr>
          <w:lang w:eastAsia="ja-JP"/>
        </w:rPr>
      </w:pPr>
      <w:r>
        <w:rPr>
          <w:rFonts w:hint="eastAsia"/>
          <w:lang w:eastAsia="ja-JP"/>
        </w:rPr>
        <w:t>以下の図のように示している。</w:t>
      </w:r>
    </w:p>
    <w:p w:rsidR="00351FFB" w:rsidRDefault="00351FFB" w:rsidP="00DB2541">
      <w:pPr>
        <w:pStyle w:val="ListParagraph"/>
        <w:rPr>
          <w:rFonts w:hint="eastAsia"/>
          <w:lang w:eastAsia="ja-JP"/>
        </w:rPr>
      </w:pPr>
      <w:r>
        <w:rPr>
          <w:rFonts w:hint="eastAsia"/>
          <w:lang w:eastAsia="ja-JP"/>
        </w:rPr>
        <w:t xml:space="preserve">Create </w:t>
      </w:r>
      <w:r>
        <w:rPr>
          <w:lang w:eastAsia="ja-JP"/>
        </w:rPr>
        <w:t>P</w:t>
      </w:r>
      <w:r>
        <w:rPr>
          <w:rFonts w:hint="eastAsia"/>
          <w:lang w:eastAsia="ja-JP"/>
        </w:rPr>
        <w:t>roject</w:t>
      </w:r>
      <w:r>
        <w:rPr>
          <w:rFonts w:hint="eastAsia"/>
          <w:lang w:eastAsia="ja-JP"/>
        </w:rPr>
        <w:t>を押して、新しいプロジェクトを作成できる。</w:t>
      </w:r>
    </w:p>
    <w:p w:rsidR="0017194A" w:rsidRDefault="00F45944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drawing>
          <wp:inline distT="0" distB="0" distL="0" distR="0">
            <wp:extent cx="3496733" cy="1953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06 at 14.06.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651" cy="195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F3" w:rsidRDefault="004B3247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drawing>
          <wp:inline distT="0" distB="0" distL="0" distR="0">
            <wp:extent cx="3520674" cy="12022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3-06 at 15.05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220" cy="12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A9" w:rsidRDefault="00A64D04" w:rsidP="00A66809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eastAsia"/>
          <w:lang w:eastAsia="ja-JP"/>
        </w:rPr>
        <w:t>右上の</w:t>
      </w:r>
      <w:r>
        <w:rPr>
          <w:lang w:eastAsia="ja-JP"/>
        </w:rPr>
        <w:t>RDF</w:t>
      </w:r>
      <w:r>
        <w:rPr>
          <w:rFonts w:hint="eastAsia"/>
          <w:lang w:eastAsia="ja-JP"/>
        </w:rPr>
        <w:t>ボタンをクリックして、</w:t>
      </w:r>
      <w:r>
        <w:rPr>
          <w:lang w:eastAsia="ja-JP"/>
        </w:rPr>
        <w:t>Edit RDF Skeleton</w:t>
      </w:r>
      <w:r>
        <w:rPr>
          <w:rFonts w:hint="eastAsia"/>
          <w:lang w:eastAsia="ja-JP"/>
        </w:rPr>
        <w:t>を選ぶ</w:t>
      </w:r>
      <w:r w:rsidR="00140D6A">
        <w:rPr>
          <w:rFonts w:hint="eastAsia"/>
          <w:lang w:eastAsia="ja-JP"/>
        </w:rPr>
        <w:t>ことで、</w:t>
      </w:r>
    </w:p>
    <w:p w:rsidR="00140D6A" w:rsidRDefault="00140D6A" w:rsidP="00140D6A">
      <w:pPr>
        <w:pStyle w:val="ListParagraph"/>
        <w:rPr>
          <w:lang w:eastAsia="ja-JP"/>
        </w:rPr>
      </w:pPr>
      <w:r>
        <w:rPr>
          <w:rFonts w:hint="eastAsia"/>
          <w:lang w:eastAsia="ja-JP"/>
        </w:rPr>
        <w:t>RDF</w:t>
      </w:r>
      <w:r>
        <w:rPr>
          <w:rFonts w:hint="eastAsia"/>
          <w:lang w:eastAsia="ja-JP"/>
        </w:rPr>
        <w:t xml:space="preserve">　</w:t>
      </w:r>
      <w:r>
        <w:rPr>
          <w:lang w:eastAsia="ja-JP"/>
        </w:rPr>
        <w:t>schema</w:t>
      </w:r>
      <w:r>
        <w:rPr>
          <w:rFonts w:hint="eastAsia"/>
          <w:lang w:eastAsia="ja-JP"/>
        </w:rPr>
        <w:t>を設計することができる。</w:t>
      </w:r>
    </w:p>
    <w:p w:rsidR="00140D6A" w:rsidRDefault="00140D6A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drawing>
          <wp:inline distT="0" distB="0" distL="0" distR="0">
            <wp:extent cx="2709333" cy="164928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3-06 at 15.07.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951" cy="16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895" w:rsidRPr="00E67638">
        <w:rPr>
          <w:rFonts w:hint="eastAsia"/>
          <w:noProof/>
          <w:bdr w:val="single" w:sz="4" w:space="0" w:color="auto"/>
          <w:lang w:eastAsia="ja-JP"/>
        </w:rPr>
        <w:lastRenderedPageBreak/>
        <w:drawing>
          <wp:inline distT="0" distB="0" distL="0" distR="0" wp14:anchorId="32B54F49" wp14:editId="70AF7FD4">
            <wp:extent cx="2930957" cy="1507066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3-06 at 15.10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0" cy="152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95" w:rsidRDefault="0011725E" w:rsidP="00834C53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eastAsia"/>
          <w:lang w:eastAsia="ja-JP"/>
        </w:rPr>
        <w:t>設計した</w:t>
      </w:r>
      <w:r>
        <w:rPr>
          <w:lang w:eastAsia="ja-JP"/>
        </w:rPr>
        <w:t>schema</w:t>
      </w:r>
      <w:r>
        <w:rPr>
          <w:rFonts w:hint="eastAsia"/>
          <w:lang w:eastAsia="ja-JP"/>
        </w:rPr>
        <w:t>により、修正する。</w:t>
      </w:r>
    </w:p>
    <w:p w:rsidR="0075271D" w:rsidRDefault="0075271D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drawing>
          <wp:inline distT="0" distB="0" distL="0" distR="0">
            <wp:extent cx="2816910" cy="1710267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3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069" cy="171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1D" w:rsidRDefault="0075271D" w:rsidP="0075271D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Add prefix </w:t>
      </w:r>
      <w:r>
        <w:rPr>
          <w:rFonts w:hint="eastAsia"/>
          <w:lang w:eastAsia="ja-JP"/>
        </w:rPr>
        <w:t>ボタンをクリックして、既存の</w:t>
      </w:r>
      <w:r>
        <w:rPr>
          <w:lang w:eastAsia="ja-JP"/>
        </w:rPr>
        <w:t xml:space="preserve">prefix </w:t>
      </w:r>
      <w:r>
        <w:rPr>
          <w:rFonts w:hint="eastAsia"/>
          <w:lang w:eastAsia="ja-JP"/>
        </w:rPr>
        <w:t>と自分で定義した</w:t>
      </w:r>
      <w:r>
        <w:rPr>
          <w:lang w:eastAsia="ja-JP"/>
        </w:rPr>
        <w:t>prefix</w:t>
      </w:r>
      <w:r>
        <w:rPr>
          <w:rFonts w:hint="eastAsia"/>
          <w:lang w:eastAsia="ja-JP"/>
        </w:rPr>
        <w:t>と導入することができる。</w:t>
      </w:r>
    </w:p>
    <w:p w:rsidR="00360278" w:rsidRDefault="00F17E1E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drawing>
          <wp:inline distT="0" distB="0" distL="0" distR="0">
            <wp:extent cx="2540000" cy="142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06 at 15.15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ja-JP"/>
        </w:rPr>
        <w:drawing>
          <wp:inline distT="0" distB="0" distL="0" distR="0">
            <wp:extent cx="2565400" cy="1231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06 at 15.15.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1E" w:rsidRDefault="00F17E1E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drawing>
          <wp:inline distT="0" distB="0" distL="0" distR="0">
            <wp:extent cx="2895600" cy="132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3-06 at 15.18.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F95" w:rsidRDefault="00F17E1E" w:rsidP="00085F95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Prefix</w:t>
      </w:r>
      <w:r>
        <w:rPr>
          <w:rFonts w:hint="eastAsia"/>
          <w:lang w:eastAsia="ja-JP"/>
        </w:rPr>
        <w:t>を追加したあとに</w:t>
      </w:r>
      <w:r w:rsidR="00085F95">
        <w:rPr>
          <w:rFonts w:hint="eastAsia"/>
          <w:lang w:eastAsia="ja-JP"/>
        </w:rPr>
        <w:t>、</w:t>
      </w:r>
      <w:r w:rsidR="00085F95">
        <w:rPr>
          <w:lang w:eastAsia="ja-JP"/>
        </w:rPr>
        <w:t>RDF</w:t>
      </w:r>
      <w:r w:rsidR="00085F95">
        <w:rPr>
          <w:rFonts w:hint="eastAsia"/>
          <w:lang w:eastAsia="ja-JP"/>
        </w:rPr>
        <w:t>の</w:t>
      </w:r>
      <w:r w:rsidR="00085F95">
        <w:rPr>
          <w:lang w:eastAsia="ja-JP"/>
        </w:rPr>
        <w:t>root node</w:t>
      </w:r>
      <w:r w:rsidR="00085F95">
        <w:rPr>
          <w:rFonts w:hint="eastAsia"/>
          <w:lang w:eastAsia="ja-JP"/>
        </w:rPr>
        <w:t>を設計する。（リソースを指定する）</w:t>
      </w:r>
    </w:p>
    <w:p w:rsidR="00085F95" w:rsidRDefault="00085F95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lastRenderedPageBreak/>
        <w:drawing>
          <wp:inline distT="0" distB="0" distL="0" distR="0">
            <wp:extent cx="4222875" cy="24299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3-06 at 15.17.4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57" cy="243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9CE" w:rsidRDefault="006E69CE" w:rsidP="004D26E7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eastAsia"/>
          <w:lang w:eastAsia="ja-JP"/>
        </w:rPr>
        <w:t xml:space="preserve">　次は、リソースの属性を設計する。</w:t>
      </w:r>
    </w:p>
    <w:p w:rsidR="004D26E7" w:rsidRDefault="004D26E7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drawing>
          <wp:inline distT="0" distB="0" distL="0" distR="0">
            <wp:extent cx="2941806" cy="1617133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3-06 at 15.18.5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62" cy="16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E7" w:rsidRDefault="004D26E7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drawing>
          <wp:inline distT="0" distB="0" distL="0" distR="0">
            <wp:extent cx="2768979" cy="111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3-06 at 15.20.0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219" cy="11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AA" w:rsidRDefault="00F05A97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drawing>
          <wp:inline distT="0" distB="0" distL="0" distR="0">
            <wp:extent cx="2861733" cy="1812201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3-06 at 15.29.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778" cy="181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97" w:rsidRDefault="00F05A97" w:rsidP="00F05A97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rFonts w:hint="eastAsia"/>
          <w:lang w:eastAsia="ja-JP"/>
        </w:rPr>
        <w:t>属性を設計したあとに、</w:t>
      </w:r>
      <w:r w:rsidR="00E2153F">
        <w:rPr>
          <w:rFonts w:hint="eastAsia"/>
          <w:lang w:eastAsia="ja-JP"/>
        </w:rPr>
        <w:t>保存して</w:t>
      </w:r>
      <w:r w:rsidR="00E2153F">
        <w:rPr>
          <w:lang w:eastAsia="ja-JP"/>
        </w:rPr>
        <w:t>RDF</w:t>
      </w:r>
      <w:r w:rsidR="00E2153F">
        <w:rPr>
          <w:rFonts w:hint="eastAsia"/>
          <w:lang w:eastAsia="ja-JP"/>
        </w:rPr>
        <w:t>データを導出することができる。</w:t>
      </w:r>
    </w:p>
    <w:p w:rsidR="00E2153F" w:rsidRDefault="00E67638" w:rsidP="00E67638">
      <w:pPr>
        <w:pStyle w:val="ListParagraph"/>
        <w:jc w:val="center"/>
        <w:rPr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drawing>
          <wp:inline distT="0" distB="0" distL="0" distR="0">
            <wp:extent cx="1651000" cy="495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3-06 at 15.21.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38" w:rsidRDefault="00E67638" w:rsidP="00E67638">
      <w:pPr>
        <w:pStyle w:val="ListParagraph"/>
        <w:jc w:val="center"/>
        <w:rPr>
          <w:rFonts w:hint="eastAsia"/>
          <w:lang w:eastAsia="ja-JP"/>
        </w:rPr>
      </w:pPr>
      <w:r w:rsidRPr="00E67638">
        <w:rPr>
          <w:rFonts w:hint="eastAsia"/>
          <w:noProof/>
          <w:bdr w:val="single" w:sz="4" w:space="0" w:color="auto"/>
          <w:lang w:eastAsia="ja-JP"/>
        </w:rPr>
        <w:lastRenderedPageBreak/>
        <w:drawing>
          <wp:inline distT="0" distB="0" distL="0" distR="0">
            <wp:extent cx="2298700" cy="2514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3-06 at 15.22.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7638" w:rsidSect="00FA7AA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D24DFF"/>
    <w:multiLevelType w:val="hybridMultilevel"/>
    <w:tmpl w:val="42169EDC"/>
    <w:lvl w:ilvl="0" w:tplc="F7842C5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105"/>
    <w:rsid w:val="000176D2"/>
    <w:rsid w:val="00085F95"/>
    <w:rsid w:val="000C7F6D"/>
    <w:rsid w:val="0011725E"/>
    <w:rsid w:val="00140D6A"/>
    <w:rsid w:val="0017194A"/>
    <w:rsid w:val="001C1895"/>
    <w:rsid w:val="00351FFB"/>
    <w:rsid w:val="00360278"/>
    <w:rsid w:val="00423861"/>
    <w:rsid w:val="004B3247"/>
    <w:rsid w:val="004D26E7"/>
    <w:rsid w:val="004E2377"/>
    <w:rsid w:val="0052353F"/>
    <w:rsid w:val="005D1B15"/>
    <w:rsid w:val="005E1C98"/>
    <w:rsid w:val="006D55E2"/>
    <w:rsid w:val="006E69CE"/>
    <w:rsid w:val="0075271D"/>
    <w:rsid w:val="00834C53"/>
    <w:rsid w:val="00907EA9"/>
    <w:rsid w:val="00A2680E"/>
    <w:rsid w:val="00A64D04"/>
    <w:rsid w:val="00A66809"/>
    <w:rsid w:val="00B366A3"/>
    <w:rsid w:val="00B92105"/>
    <w:rsid w:val="00BA23F3"/>
    <w:rsid w:val="00C6631F"/>
    <w:rsid w:val="00DB0B1B"/>
    <w:rsid w:val="00DB2541"/>
    <w:rsid w:val="00E2153F"/>
    <w:rsid w:val="00E67638"/>
    <w:rsid w:val="00EF4265"/>
    <w:rsid w:val="00F05A97"/>
    <w:rsid w:val="00F17E1E"/>
    <w:rsid w:val="00F2579B"/>
    <w:rsid w:val="00F45944"/>
    <w:rsid w:val="00FA7AAC"/>
    <w:rsid w:val="00FD4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C7970"/>
  <w15:chartTrackingRefBased/>
  <w15:docId w15:val="{EEACBD54-0E54-4E40-8BB0-F0671B726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="Century"/>
        <w:kern w:val="2"/>
        <w:u w:color="FFFFFF" w:themeColor="background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="Century" w:hAnsi="Century" w:cs="Times New Roman"/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1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66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366A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27.0.0.1:3333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Chenguang Ma</dc:creator>
  <cp:keywords/>
  <dc:description/>
  <cp:lastModifiedBy>Chenguang Ma</cp:lastModifiedBy>
  <cp:revision>50</cp:revision>
  <dcterms:created xsi:type="dcterms:W3CDTF">2018-03-06T04:56:00Z</dcterms:created>
  <dcterms:modified xsi:type="dcterms:W3CDTF">2018-03-06T06:33:00Z</dcterms:modified>
</cp:coreProperties>
</file>