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006B9" w14:textId="533ECAB6" w:rsidR="00D91481" w:rsidRDefault="00D91481" w:rsidP="00D91481">
      <w:pPr>
        <w:rPr>
          <w:lang w:val="en-US"/>
        </w:rPr>
      </w:pPr>
      <w:r w:rsidRPr="00D91481">
        <w:rPr>
          <w:lang w:val="en-US"/>
        </w:rPr>
        <w:t>Machine Translation</w:t>
      </w:r>
      <w:r>
        <w:rPr>
          <w:lang w:val="en-US"/>
        </w:rPr>
        <w:t xml:space="preserve">     </w:t>
      </w:r>
      <w:r w:rsidRPr="00D91481">
        <w:rPr>
          <w:b/>
          <w:bCs/>
          <w:lang w:val="en-US"/>
        </w:rPr>
        <w:t xml:space="preserve"> </w:t>
      </w:r>
      <w:r>
        <w:rPr>
          <w:b/>
          <w:bCs/>
          <w:lang w:val="en-US"/>
        </w:rPr>
        <w:t xml:space="preserve">  </w:t>
      </w:r>
      <w:r>
        <w:rPr>
          <w:b/>
          <w:bCs/>
          <w:lang w:val="en-US"/>
        </w:rPr>
        <w:tab/>
      </w:r>
      <w:r>
        <w:rPr>
          <w:b/>
          <w:bCs/>
          <w:lang w:val="en-US"/>
        </w:rPr>
        <w:tab/>
      </w:r>
      <w:r>
        <w:rPr>
          <w:b/>
          <w:bCs/>
          <w:lang w:val="en-US"/>
        </w:rPr>
        <w:tab/>
      </w:r>
      <w:r>
        <w:rPr>
          <w:b/>
          <w:bCs/>
          <w:lang w:val="en-US"/>
        </w:rPr>
        <w:tab/>
      </w:r>
      <w:r>
        <w:rPr>
          <w:b/>
          <w:bCs/>
          <w:lang w:val="en-US"/>
        </w:rPr>
        <w:tab/>
      </w:r>
      <w:r>
        <w:rPr>
          <w:b/>
          <w:bCs/>
          <w:lang w:val="en-US"/>
        </w:rPr>
        <w:tab/>
      </w:r>
      <w:r>
        <w:rPr>
          <w:lang w:val="en-US"/>
        </w:rPr>
        <w:t>Sabrina Br</w:t>
      </w:r>
      <w:r w:rsidRPr="00D91481">
        <w:rPr>
          <w:lang w:val="en-US"/>
        </w:rPr>
        <w:t>ä</w:t>
      </w:r>
      <w:r>
        <w:rPr>
          <w:lang w:val="en-US"/>
        </w:rPr>
        <w:t>ndle, Eirini Valkana</w:t>
      </w:r>
    </w:p>
    <w:p w14:paraId="5C0F5731" w14:textId="77777777" w:rsidR="00D91481" w:rsidRDefault="00D91481" w:rsidP="00D91481">
      <w:pPr>
        <w:jc w:val="center"/>
        <w:rPr>
          <w:b/>
          <w:bCs/>
          <w:lang w:val="en-US"/>
        </w:rPr>
      </w:pPr>
    </w:p>
    <w:p w14:paraId="6F9BD5E5" w14:textId="6BF0C011" w:rsidR="00D91481" w:rsidRDefault="00D91481" w:rsidP="00D91481">
      <w:pPr>
        <w:jc w:val="center"/>
        <w:rPr>
          <w:b/>
          <w:bCs/>
          <w:lang w:val="en-US"/>
        </w:rPr>
      </w:pPr>
      <w:r w:rsidRPr="00D91481">
        <w:rPr>
          <w:b/>
          <w:bCs/>
          <w:lang w:val="en-US"/>
        </w:rPr>
        <w:t xml:space="preserve">MT Exercise </w:t>
      </w:r>
      <w:r w:rsidR="003D005A">
        <w:rPr>
          <w:b/>
          <w:bCs/>
          <w:lang w:val="en-US"/>
        </w:rPr>
        <w:t>4</w:t>
      </w:r>
      <w:r w:rsidRPr="00D91481">
        <w:rPr>
          <w:b/>
          <w:bCs/>
          <w:lang w:val="en-US"/>
        </w:rPr>
        <w:br/>
      </w:r>
      <w:r w:rsidR="0037502D" w:rsidRPr="0037502D">
        <w:rPr>
          <w:b/>
          <w:bCs/>
          <w:lang w:val="en-US"/>
        </w:rPr>
        <w:t>Layer Normalization for Transformer Models</w:t>
      </w:r>
    </w:p>
    <w:p w14:paraId="286C5E47" w14:textId="45BBF2F8" w:rsidR="00DC567A" w:rsidRDefault="00B0230D" w:rsidP="00B0230D">
      <w:pPr>
        <w:rPr>
          <w:lang w:val="en-GB"/>
        </w:rPr>
      </w:pPr>
      <w:r>
        <w:rPr>
          <w:b/>
          <w:bCs/>
          <w:lang w:val="en-US"/>
        </w:rPr>
        <w:t xml:space="preserve">Link to </w:t>
      </w:r>
      <w:r w:rsidR="00F13053">
        <w:rPr>
          <w:b/>
          <w:bCs/>
          <w:lang w:val="en-US"/>
        </w:rPr>
        <w:t>‘ex</w:t>
      </w:r>
      <w:r w:rsidR="003D005A">
        <w:rPr>
          <w:b/>
          <w:bCs/>
          <w:lang w:val="en-US"/>
        </w:rPr>
        <w:t>4</w:t>
      </w:r>
      <w:r w:rsidR="00F13053">
        <w:rPr>
          <w:b/>
          <w:bCs/>
          <w:lang w:val="en-US"/>
        </w:rPr>
        <w:t xml:space="preserve">’ </w:t>
      </w:r>
      <w:r>
        <w:rPr>
          <w:b/>
          <w:bCs/>
          <w:lang w:val="en-US"/>
        </w:rPr>
        <w:t xml:space="preserve">repository: </w:t>
      </w:r>
      <w:hyperlink r:id="rId5" w:history="1">
        <w:r w:rsidR="009844CD" w:rsidRPr="005A4D5B">
          <w:rPr>
            <w:rStyle w:val="Hyperlink"/>
            <w:lang w:val="en-GB"/>
          </w:rPr>
          <w:t>https://github.com/sabrinabraendle/mt-exercise-4</w:t>
        </w:r>
      </w:hyperlink>
    </w:p>
    <w:p w14:paraId="4CDC1771" w14:textId="3BEB6F4F" w:rsidR="009844CD" w:rsidRPr="00E839FD" w:rsidRDefault="00DE059B" w:rsidP="00DC567A">
      <w:pPr>
        <w:rPr>
          <w:rStyle w:val="Hyperlink"/>
          <w:lang w:val="en-GB"/>
        </w:rPr>
      </w:pPr>
      <w:r>
        <w:rPr>
          <w:b/>
          <w:bCs/>
          <w:lang w:val="en-US"/>
        </w:rPr>
        <w:t xml:space="preserve">Link to ‘joeynmt’ repository: </w:t>
      </w:r>
      <w:hyperlink r:id="rId6" w:history="1">
        <w:r w:rsidRPr="00E839FD">
          <w:rPr>
            <w:rStyle w:val="Hyperlink"/>
            <w:lang w:val="en-GB"/>
          </w:rPr>
          <w:t>https://github.com/sabrinabraendle/joeynmt</w:t>
        </w:r>
      </w:hyperlink>
    </w:p>
    <w:p w14:paraId="6ED0004F" w14:textId="77777777" w:rsidR="00DE059B" w:rsidRDefault="00DE059B" w:rsidP="00DC567A">
      <w:pPr>
        <w:rPr>
          <w:b/>
          <w:bCs/>
          <w:lang w:val="en-GB"/>
        </w:rPr>
      </w:pPr>
    </w:p>
    <w:p w14:paraId="0F79D02E" w14:textId="061D691B" w:rsidR="00A37064" w:rsidRPr="00A20762" w:rsidRDefault="00FE0D22" w:rsidP="00A37064">
      <w:pPr>
        <w:rPr>
          <w:b/>
          <w:bCs/>
          <w:lang w:val="en-GB"/>
        </w:rPr>
      </w:pPr>
      <w:r w:rsidRPr="00FE0D22">
        <w:rPr>
          <w:b/>
          <w:bCs/>
          <w:lang w:val="en-GB"/>
        </w:rPr>
        <w:t>Instances of LayerNorm in JoeyNMT</w:t>
      </w:r>
    </w:p>
    <w:p w14:paraId="5BA3BA68" w14:textId="47FFD982" w:rsidR="00BF1D7B" w:rsidRDefault="00BF1D7B" w:rsidP="00BF1D7B">
      <w:pPr>
        <w:pStyle w:val="Listenabsatz"/>
        <w:numPr>
          <w:ilvl w:val="0"/>
          <w:numId w:val="12"/>
        </w:numPr>
        <w:rPr>
          <w:sz w:val="20"/>
          <w:szCs w:val="20"/>
          <w:lang w:val="fr-FR"/>
        </w:rPr>
      </w:pPr>
      <w:r w:rsidRPr="001B6EAA">
        <w:rPr>
          <w:sz w:val="20"/>
          <w:szCs w:val="20"/>
          <w:lang w:val="fr-FR"/>
        </w:rPr>
        <w:t xml:space="preserve">Python script: </w:t>
      </w:r>
      <w:r w:rsidR="00B5153F">
        <w:rPr>
          <w:sz w:val="20"/>
          <w:szCs w:val="20"/>
          <w:lang w:val="fr-FR"/>
        </w:rPr>
        <w:t>transformer_layers</w:t>
      </w:r>
      <w:r w:rsidR="00D62B3B" w:rsidRPr="001B6EAA">
        <w:rPr>
          <w:sz w:val="20"/>
          <w:szCs w:val="20"/>
          <w:lang w:val="fr-FR"/>
        </w:rPr>
        <w:t>.py</w:t>
      </w:r>
    </w:p>
    <w:p w14:paraId="5EEF9977" w14:textId="4B95FEE5" w:rsidR="00A00391" w:rsidRPr="00EF5B9B" w:rsidRDefault="00983BB4" w:rsidP="00A47E57">
      <w:pPr>
        <w:rPr>
          <w:sz w:val="20"/>
          <w:szCs w:val="20"/>
          <w:lang w:val="en-GB"/>
        </w:rPr>
      </w:pPr>
      <w:r w:rsidRPr="00983BB4">
        <w:rPr>
          <w:sz w:val="20"/>
          <w:szCs w:val="20"/>
          <w:lang w:val="en-GB"/>
        </w:rPr>
        <w:t xml:space="preserve">In this script, </w:t>
      </w:r>
      <w:r w:rsidR="00AB00CA">
        <w:rPr>
          <w:sz w:val="20"/>
          <w:szCs w:val="20"/>
          <w:lang w:val="en-GB"/>
        </w:rPr>
        <w:t>the l</w:t>
      </w:r>
      <w:r w:rsidR="00125CCE">
        <w:rPr>
          <w:sz w:val="20"/>
          <w:szCs w:val="20"/>
          <w:lang w:val="en-GB"/>
        </w:rPr>
        <w:t>aye</w:t>
      </w:r>
      <w:r w:rsidR="00AB00CA">
        <w:rPr>
          <w:sz w:val="20"/>
          <w:szCs w:val="20"/>
          <w:lang w:val="en-GB"/>
        </w:rPr>
        <w:t>r norm</w:t>
      </w:r>
      <w:r w:rsidR="00125CCE">
        <w:rPr>
          <w:sz w:val="20"/>
          <w:szCs w:val="20"/>
          <w:lang w:val="en-GB"/>
        </w:rPr>
        <w:t>ali</w:t>
      </w:r>
      <w:r w:rsidR="00BC2AB4">
        <w:rPr>
          <w:sz w:val="20"/>
          <w:szCs w:val="20"/>
          <w:lang w:val="en-GB"/>
        </w:rPr>
        <w:t>zat</w:t>
      </w:r>
      <w:r w:rsidR="00923E63">
        <w:rPr>
          <w:sz w:val="20"/>
          <w:szCs w:val="20"/>
          <w:lang w:val="en-GB"/>
        </w:rPr>
        <w:t>ion</w:t>
      </w:r>
      <w:r w:rsidR="00AB00CA">
        <w:rPr>
          <w:sz w:val="20"/>
          <w:szCs w:val="20"/>
          <w:lang w:val="en-GB"/>
        </w:rPr>
        <w:t xml:space="preserve"> instance </w:t>
      </w:r>
      <w:r w:rsidRPr="00983BB4">
        <w:rPr>
          <w:sz w:val="20"/>
          <w:szCs w:val="20"/>
          <w:lang w:val="en-GB"/>
        </w:rPr>
        <w:t>c</w:t>
      </w:r>
      <w:r>
        <w:rPr>
          <w:sz w:val="20"/>
          <w:szCs w:val="20"/>
          <w:lang w:val="en-GB"/>
        </w:rPr>
        <w:t>orresponds to pre</w:t>
      </w:r>
      <w:r w:rsidR="000E55D9">
        <w:rPr>
          <w:sz w:val="20"/>
          <w:szCs w:val="20"/>
          <w:lang w:val="en-GB"/>
        </w:rPr>
        <w:t>-norm.</w:t>
      </w:r>
      <w:r w:rsidR="00510FAB">
        <w:rPr>
          <w:sz w:val="20"/>
          <w:szCs w:val="20"/>
          <w:lang w:val="en-GB"/>
        </w:rPr>
        <w:t xml:space="preserve"> The sublayers it modifies are the first one of the encoder and </w:t>
      </w:r>
      <w:r w:rsidR="004D3CE5">
        <w:rPr>
          <w:sz w:val="20"/>
          <w:szCs w:val="20"/>
          <w:lang w:val="en-GB"/>
        </w:rPr>
        <w:t>the first</w:t>
      </w:r>
      <w:r w:rsidR="00377229">
        <w:rPr>
          <w:sz w:val="20"/>
          <w:szCs w:val="20"/>
          <w:lang w:val="en-GB"/>
        </w:rPr>
        <w:t xml:space="preserve"> and second</w:t>
      </w:r>
      <w:r w:rsidR="004D3CE5">
        <w:rPr>
          <w:sz w:val="20"/>
          <w:szCs w:val="20"/>
          <w:lang w:val="en-GB"/>
        </w:rPr>
        <w:t xml:space="preserve"> one of the decoder.</w:t>
      </w:r>
      <w:r w:rsidR="0033004B">
        <w:rPr>
          <w:sz w:val="20"/>
          <w:szCs w:val="20"/>
          <w:lang w:val="en-GB"/>
        </w:rPr>
        <w:t xml:space="preserve"> The relevant code is the </w:t>
      </w:r>
      <w:r w:rsidR="00EF5B9B">
        <w:rPr>
          <w:sz w:val="20"/>
          <w:szCs w:val="20"/>
          <w:lang w:val="en-GB"/>
        </w:rPr>
        <w:t>following:</w:t>
      </w:r>
    </w:p>
    <w:p w14:paraId="4648FC22" w14:textId="79911907" w:rsidR="00745907" w:rsidRPr="00730CC1" w:rsidRDefault="002902E8" w:rsidP="00730CC1">
      <w:pPr>
        <w:rPr>
          <w:sz w:val="20"/>
          <w:szCs w:val="20"/>
          <w:lang w:val="fr-FR"/>
        </w:rPr>
      </w:pPr>
      <w:r w:rsidRPr="002902E8">
        <w:rPr>
          <w:noProof/>
          <w:sz w:val="20"/>
          <w:szCs w:val="20"/>
          <w:lang w:val="fr-FR"/>
        </w:rPr>
        <w:drawing>
          <wp:inline distT="0" distB="0" distL="0" distR="0" wp14:anchorId="3C05C6BE" wp14:editId="12B29B4D">
            <wp:extent cx="3115973" cy="2316479"/>
            <wp:effectExtent l="0" t="0" r="825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7649" cy="2325159"/>
                    </a:xfrm>
                    <a:prstGeom prst="rect">
                      <a:avLst/>
                    </a:prstGeom>
                  </pic:spPr>
                </pic:pic>
              </a:graphicData>
            </a:graphic>
          </wp:inline>
        </w:drawing>
      </w:r>
      <w:r w:rsidR="000A6510" w:rsidRPr="000A6510">
        <w:rPr>
          <w:noProof/>
        </w:rPr>
        <w:t xml:space="preserve"> </w:t>
      </w:r>
      <w:r w:rsidR="000A6510" w:rsidRPr="000A6510">
        <w:rPr>
          <w:noProof/>
          <w:sz w:val="20"/>
          <w:szCs w:val="20"/>
          <w:lang w:val="fr-FR"/>
        </w:rPr>
        <w:drawing>
          <wp:inline distT="0" distB="0" distL="0" distR="0" wp14:anchorId="64F4E1FC" wp14:editId="0E882CCE">
            <wp:extent cx="2831141" cy="3329940"/>
            <wp:effectExtent l="0" t="0" r="762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3636" cy="3344637"/>
                    </a:xfrm>
                    <a:prstGeom prst="rect">
                      <a:avLst/>
                    </a:prstGeom>
                  </pic:spPr>
                </pic:pic>
              </a:graphicData>
            </a:graphic>
          </wp:inline>
        </w:drawing>
      </w:r>
    </w:p>
    <w:p w14:paraId="403B82F5" w14:textId="5AD5DF2F" w:rsidR="00DF6915" w:rsidRDefault="00A20762" w:rsidP="00DF6915">
      <w:pPr>
        <w:rPr>
          <w:sz w:val="20"/>
          <w:szCs w:val="20"/>
          <w:lang w:val="en-GB"/>
        </w:rPr>
      </w:pPr>
      <w:r w:rsidRPr="00A20762">
        <w:rPr>
          <w:noProof/>
          <w:sz w:val="20"/>
          <w:szCs w:val="20"/>
          <w:lang w:val="en-GB"/>
        </w:rPr>
        <w:drawing>
          <wp:inline distT="0" distB="0" distL="0" distR="0" wp14:anchorId="59DFF03B" wp14:editId="1A0A4995">
            <wp:extent cx="2687553" cy="30708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7587" cy="3082325"/>
                    </a:xfrm>
                    <a:prstGeom prst="rect">
                      <a:avLst/>
                    </a:prstGeom>
                  </pic:spPr>
                </pic:pic>
              </a:graphicData>
            </a:graphic>
          </wp:inline>
        </w:drawing>
      </w:r>
    </w:p>
    <w:p w14:paraId="7158742A" w14:textId="77777777" w:rsidR="00B822CA" w:rsidRDefault="00B822CA" w:rsidP="00B5153F">
      <w:pPr>
        <w:rPr>
          <w:sz w:val="20"/>
          <w:szCs w:val="20"/>
          <w:lang w:val="en-GB"/>
        </w:rPr>
      </w:pPr>
    </w:p>
    <w:p w14:paraId="550751EC" w14:textId="77777777" w:rsidR="00A20762" w:rsidRPr="00745907" w:rsidRDefault="00A20762" w:rsidP="00B5153F">
      <w:pPr>
        <w:rPr>
          <w:sz w:val="20"/>
          <w:szCs w:val="20"/>
          <w:lang w:val="en-GB"/>
        </w:rPr>
      </w:pPr>
    </w:p>
    <w:p w14:paraId="589A041F" w14:textId="77777777" w:rsidR="00B5153F" w:rsidRDefault="00B5153F" w:rsidP="00B5153F">
      <w:pPr>
        <w:pStyle w:val="Listenabsatz"/>
        <w:numPr>
          <w:ilvl w:val="0"/>
          <w:numId w:val="12"/>
        </w:numPr>
        <w:rPr>
          <w:sz w:val="20"/>
          <w:szCs w:val="20"/>
          <w:lang w:val="fr-FR"/>
        </w:rPr>
      </w:pPr>
      <w:r w:rsidRPr="001B6EAA">
        <w:rPr>
          <w:sz w:val="20"/>
          <w:szCs w:val="20"/>
          <w:lang w:val="fr-FR"/>
        </w:rPr>
        <w:t>Python script: encoders.py</w:t>
      </w:r>
    </w:p>
    <w:p w14:paraId="279D08D5" w14:textId="66868FB3" w:rsidR="00B5153F" w:rsidRPr="006277E0" w:rsidRDefault="00735DA7" w:rsidP="006277E0">
      <w:pPr>
        <w:rPr>
          <w:sz w:val="20"/>
          <w:szCs w:val="20"/>
          <w:lang w:val="en-GB"/>
        </w:rPr>
      </w:pPr>
      <w:r w:rsidRPr="00735DA7">
        <w:rPr>
          <w:sz w:val="20"/>
          <w:szCs w:val="20"/>
          <w:lang w:val="en-GB"/>
        </w:rPr>
        <w:t xml:space="preserve">In this script, the layer normalization instance corresponds to </w:t>
      </w:r>
      <w:r w:rsidRPr="00673C26">
        <w:rPr>
          <w:sz w:val="20"/>
          <w:szCs w:val="20"/>
          <w:lang w:val="en-GB"/>
        </w:rPr>
        <w:t>p</w:t>
      </w:r>
      <w:r w:rsidR="00673C26">
        <w:rPr>
          <w:sz w:val="20"/>
          <w:szCs w:val="20"/>
          <w:lang w:val="en-GB"/>
        </w:rPr>
        <w:t>ost</w:t>
      </w:r>
      <w:r w:rsidRPr="00735DA7">
        <w:rPr>
          <w:sz w:val="20"/>
          <w:szCs w:val="20"/>
          <w:lang w:val="en-GB"/>
        </w:rPr>
        <w:t xml:space="preserve">-norm. </w:t>
      </w:r>
      <w:r w:rsidRPr="00673C26">
        <w:rPr>
          <w:sz w:val="20"/>
          <w:szCs w:val="20"/>
          <w:lang w:val="en-GB"/>
        </w:rPr>
        <w:t>The sublayer</w:t>
      </w:r>
      <w:r w:rsidRPr="00735DA7">
        <w:rPr>
          <w:sz w:val="20"/>
          <w:szCs w:val="20"/>
          <w:lang w:val="en-GB"/>
        </w:rPr>
        <w:t xml:space="preserve"> it modifies </w:t>
      </w:r>
      <w:r w:rsidR="00820029">
        <w:rPr>
          <w:sz w:val="20"/>
          <w:szCs w:val="20"/>
          <w:lang w:val="en-GB"/>
        </w:rPr>
        <w:t>is</w:t>
      </w:r>
      <w:r w:rsidRPr="00735DA7">
        <w:rPr>
          <w:sz w:val="20"/>
          <w:szCs w:val="20"/>
          <w:lang w:val="en-GB"/>
        </w:rPr>
        <w:t xml:space="preserve"> the </w:t>
      </w:r>
      <w:r w:rsidR="00945DAC">
        <w:rPr>
          <w:sz w:val="20"/>
          <w:szCs w:val="20"/>
          <w:lang w:val="en-GB"/>
        </w:rPr>
        <w:t>last</w:t>
      </w:r>
      <w:r w:rsidRPr="00735DA7">
        <w:rPr>
          <w:sz w:val="20"/>
          <w:szCs w:val="20"/>
          <w:lang w:val="en-GB"/>
        </w:rPr>
        <w:t xml:space="preserve"> one of the encoder</w:t>
      </w:r>
      <w:r w:rsidR="004600D9">
        <w:rPr>
          <w:sz w:val="20"/>
          <w:szCs w:val="20"/>
          <w:lang w:val="en-GB"/>
        </w:rPr>
        <w:t>.</w:t>
      </w:r>
      <w:r w:rsidRPr="00735DA7">
        <w:rPr>
          <w:sz w:val="20"/>
          <w:szCs w:val="20"/>
          <w:lang w:val="en-GB"/>
        </w:rPr>
        <w:t xml:space="preserve"> The relevant code is the following:</w:t>
      </w:r>
    </w:p>
    <w:p w14:paraId="765762C0" w14:textId="7C455A6C" w:rsidR="002902E8" w:rsidRPr="008E18E8" w:rsidRDefault="00B5153F" w:rsidP="002902E8">
      <w:pPr>
        <w:rPr>
          <w:sz w:val="20"/>
          <w:szCs w:val="20"/>
          <w:lang w:val="fr-FR"/>
        </w:rPr>
      </w:pPr>
      <w:r w:rsidRPr="001B6EAA">
        <w:rPr>
          <w:noProof/>
          <w:sz w:val="20"/>
          <w:szCs w:val="20"/>
          <w:lang w:val="fr-FR"/>
        </w:rPr>
        <w:drawing>
          <wp:inline distT="0" distB="0" distL="0" distR="0" wp14:anchorId="0D0B25EA" wp14:editId="55398ACA">
            <wp:extent cx="2674620" cy="1993808"/>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9620" cy="2004990"/>
                    </a:xfrm>
                    <a:prstGeom prst="rect">
                      <a:avLst/>
                    </a:prstGeom>
                  </pic:spPr>
                </pic:pic>
              </a:graphicData>
            </a:graphic>
          </wp:inline>
        </w:drawing>
      </w:r>
    </w:p>
    <w:p w14:paraId="581ACB16" w14:textId="77777777" w:rsidR="002902E8" w:rsidRPr="00696856" w:rsidRDefault="002902E8" w:rsidP="002902E8">
      <w:pPr>
        <w:rPr>
          <w:sz w:val="20"/>
          <w:szCs w:val="20"/>
          <w:lang w:val="en-GB"/>
        </w:rPr>
      </w:pPr>
    </w:p>
    <w:p w14:paraId="22D725AC" w14:textId="5BEF8E19" w:rsidR="008E18E8" w:rsidRPr="008E18E8" w:rsidRDefault="006E7B3D" w:rsidP="008E18E8">
      <w:pPr>
        <w:pStyle w:val="Listenabsatz"/>
        <w:numPr>
          <w:ilvl w:val="0"/>
          <w:numId w:val="12"/>
        </w:numPr>
        <w:rPr>
          <w:sz w:val="20"/>
          <w:szCs w:val="20"/>
          <w:lang w:val="fr-FR"/>
        </w:rPr>
      </w:pPr>
      <w:r w:rsidRPr="001B6EAA">
        <w:rPr>
          <w:sz w:val="20"/>
          <w:szCs w:val="20"/>
          <w:lang w:val="fr-FR"/>
        </w:rPr>
        <w:t xml:space="preserve">Python script: </w:t>
      </w:r>
      <w:r w:rsidR="00BA1DF3" w:rsidRPr="001B6EAA">
        <w:rPr>
          <w:sz w:val="20"/>
          <w:szCs w:val="20"/>
          <w:lang w:val="fr-FR"/>
        </w:rPr>
        <w:t>decoders.py</w:t>
      </w:r>
    </w:p>
    <w:p w14:paraId="57369419" w14:textId="125D0822" w:rsidR="006E7B3D" w:rsidRPr="00A025E0" w:rsidRDefault="009007CE" w:rsidP="00A025E0">
      <w:pPr>
        <w:rPr>
          <w:sz w:val="20"/>
          <w:szCs w:val="20"/>
          <w:lang w:val="en-GB"/>
        </w:rPr>
      </w:pPr>
      <w:r w:rsidRPr="00673C26">
        <w:rPr>
          <w:sz w:val="20"/>
          <w:szCs w:val="20"/>
          <w:lang w:val="en-GB"/>
        </w:rPr>
        <w:t>In this script, the layer normalization instance corresponds to p</w:t>
      </w:r>
      <w:r>
        <w:rPr>
          <w:sz w:val="20"/>
          <w:szCs w:val="20"/>
          <w:lang w:val="en-GB"/>
        </w:rPr>
        <w:t>ost-</w:t>
      </w:r>
      <w:r w:rsidRPr="00673C26">
        <w:rPr>
          <w:sz w:val="20"/>
          <w:szCs w:val="20"/>
          <w:lang w:val="en-GB"/>
        </w:rPr>
        <w:t>norm</w:t>
      </w:r>
      <w:r w:rsidR="00A8426C">
        <w:rPr>
          <w:sz w:val="20"/>
          <w:szCs w:val="20"/>
          <w:lang w:val="en-GB"/>
        </w:rPr>
        <w:t xml:space="preserve"> as well.</w:t>
      </w:r>
      <w:r w:rsidRPr="00673C26">
        <w:rPr>
          <w:sz w:val="20"/>
          <w:szCs w:val="20"/>
          <w:lang w:val="en-GB"/>
        </w:rPr>
        <w:t xml:space="preserve"> The sublayer</w:t>
      </w:r>
      <w:r>
        <w:rPr>
          <w:sz w:val="20"/>
          <w:szCs w:val="20"/>
          <w:lang w:val="en-GB"/>
        </w:rPr>
        <w:t xml:space="preserve"> it </w:t>
      </w:r>
      <w:r w:rsidRPr="00673C26">
        <w:rPr>
          <w:sz w:val="20"/>
          <w:szCs w:val="20"/>
          <w:lang w:val="en-GB"/>
        </w:rPr>
        <w:t xml:space="preserve">modifies </w:t>
      </w:r>
      <w:r>
        <w:rPr>
          <w:sz w:val="20"/>
          <w:szCs w:val="20"/>
          <w:lang w:val="en-GB"/>
        </w:rPr>
        <w:t>is</w:t>
      </w:r>
      <w:r w:rsidRPr="00673C26">
        <w:rPr>
          <w:sz w:val="20"/>
          <w:szCs w:val="20"/>
          <w:lang w:val="en-GB"/>
        </w:rPr>
        <w:t xml:space="preserve"> the </w:t>
      </w:r>
      <w:r>
        <w:rPr>
          <w:sz w:val="20"/>
          <w:szCs w:val="20"/>
          <w:lang w:val="en-GB"/>
        </w:rPr>
        <w:t>last</w:t>
      </w:r>
      <w:r w:rsidRPr="00673C26">
        <w:rPr>
          <w:sz w:val="20"/>
          <w:szCs w:val="20"/>
          <w:lang w:val="en-GB"/>
        </w:rPr>
        <w:t xml:space="preserve"> one of the </w:t>
      </w:r>
      <w:r w:rsidR="00A8426C">
        <w:rPr>
          <w:sz w:val="20"/>
          <w:szCs w:val="20"/>
          <w:lang w:val="en-GB"/>
        </w:rPr>
        <w:t>deco</w:t>
      </w:r>
      <w:r w:rsidRPr="00673C26">
        <w:rPr>
          <w:sz w:val="20"/>
          <w:szCs w:val="20"/>
          <w:lang w:val="en-GB"/>
        </w:rPr>
        <w:t>de</w:t>
      </w:r>
      <w:r>
        <w:rPr>
          <w:sz w:val="20"/>
          <w:szCs w:val="20"/>
          <w:lang w:val="en-GB"/>
        </w:rPr>
        <w:t xml:space="preserve">r. </w:t>
      </w:r>
      <w:r w:rsidRPr="00673C26">
        <w:rPr>
          <w:sz w:val="20"/>
          <w:szCs w:val="20"/>
          <w:lang w:val="en-GB"/>
        </w:rPr>
        <w:t>The relevant code is the following:</w:t>
      </w:r>
    </w:p>
    <w:p w14:paraId="3FBAD0D0" w14:textId="5BAD814F" w:rsidR="00D62B3B" w:rsidRPr="001B6EAA" w:rsidRDefault="00D62B3B" w:rsidP="00D62B3B">
      <w:pPr>
        <w:rPr>
          <w:sz w:val="20"/>
          <w:szCs w:val="20"/>
          <w:lang w:val="fr-FR"/>
        </w:rPr>
      </w:pPr>
      <w:r w:rsidRPr="001B6EAA">
        <w:rPr>
          <w:noProof/>
          <w:sz w:val="20"/>
          <w:szCs w:val="20"/>
          <w:lang w:val="fr-FR"/>
        </w:rPr>
        <w:drawing>
          <wp:inline distT="0" distB="0" distL="0" distR="0" wp14:anchorId="2A46A13F" wp14:editId="56D760D9">
            <wp:extent cx="2758440" cy="1922973"/>
            <wp:effectExtent l="0" t="0" r="381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6878" cy="1935826"/>
                    </a:xfrm>
                    <a:prstGeom prst="rect">
                      <a:avLst/>
                    </a:prstGeom>
                  </pic:spPr>
                </pic:pic>
              </a:graphicData>
            </a:graphic>
          </wp:inline>
        </w:drawing>
      </w:r>
    </w:p>
    <w:p w14:paraId="40D478A7" w14:textId="77777777" w:rsidR="00101A3C" w:rsidRDefault="00101A3C" w:rsidP="006E7B3D">
      <w:pPr>
        <w:rPr>
          <w:lang w:val="en-GB"/>
        </w:rPr>
      </w:pPr>
    </w:p>
    <w:p w14:paraId="21EADDC2" w14:textId="77777777" w:rsidR="00FC0018" w:rsidRPr="00FC0018" w:rsidRDefault="00FC0018" w:rsidP="00FC0018">
      <w:pPr>
        <w:rPr>
          <w:b/>
          <w:bCs/>
          <w:lang w:val="en-GB"/>
        </w:rPr>
      </w:pPr>
      <w:r w:rsidRPr="00FC0018">
        <w:rPr>
          <w:b/>
          <w:bCs/>
          <w:lang w:val="en-GB"/>
        </w:rPr>
        <w:t>Discussion</w:t>
      </w:r>
    </w:p>
    <w:p w14:paraId="1C269B56" w14:textId="4BEA576B" w:rsidR="00980259" w:rsidRDefault="006178FC" w:rsidP="00FC0018">
      <w:pPr>
        <w:rPr>
          <w:sz w:val="20"/>
          <w:szCs w:val="20"/>
          <w:lang w:val="en-GB"/>
        </w:rPr>
      </w:pPr>
      <w:r w:rsidRPr="006178FC">
        <w:rPr>
          <w:noProof/>
          <w:sz w:val="20"/>
          <w:szCs w:val="20"/>
          <w:lang w:val="en-GB"/>
        </w:rPr>
        <w:drawing>
          <wp:inline distT="0" distB="0" distL="0" distR="0" wp14:anchorId="782879BC" wp14:editId="5DA81826">
            <wp:extent cx="4902478" cy="26193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391" cy="2631617"/>
                    </a:xfrm>
                    <a:prstGeom prst="rect">
                      <a:avLst/>
                    </a:prstGeom>
                  </pic:spPr>
                </pic:pic>
              </a:graphicData>
            </a:graphic>
          </wp:inline>
        </w:drawing>
      </w:r>
    </w:p>
    <w:p w14:paraId="756C7341" w14:textId="2DDF947F" w:rsidR="001E0B4C" w:rsidRDefault="00444723" w:rsidP="00FC0018">
      <w:pPr>
        <w:rPr>
          <w:sz w:val="20"/>
          <w:szCs w:val="20"/>
          <w:lang w:val="en-GB"/>
        </w:rPr>
      </w:pPr>
      <w:r w:rsidRPr="00444723">
        <w:rPr>
          <w:sz w:val="20"/>
          <w:szCs w:val="20"/>
          <w:lang w:val="en-GB"/>
        </w:rPr>
        <w:lastRenderedPageBreak/>
        <w:t>In the prenorm setting, the validation perplexity could be reduced slightly faster than the baseline around step 5000. But the perplexity can be reduced about more or less the same amount with further steps during the training. This makes sense as the pre-norm Transformer benefits more from the increase in encoder depth.</w:t>
      </w:r>
    </w:p>
    <w:p w14:paraId="528E38C9" w14:textId="414A853D" w:rsidR="00444723" w:rsidRDefault="00444723" w:rsidP="00FC0018">
      <w:pPr>
        <w:rPr>
          <w:sz w:val="20"/>
          <w:szCs w:val="20"/>
          <w:lang w:val="en-GB"/>
        </w:rPr>
      </w:pPr>
      <w:r>
        <w:rPr>
          <w:sz w:val="20"/>
          <w:szCs w:val="20"/>
          <w:lang w:val="en-GB"/>
        </w:rPr>
        <w:t xml:space="preserve">In the </w:t>
      </w:r>
      <w:r w:rsidR="00FC329C">
        <w:rPr>
          <w:sz w:val="20"/>
          <w:szCs w:val="20"/>
          <w:lang w:val="en-GB"/>
        </w:rPr>
        <w:t>postnorm setting,</w:t>
      </w:r>
      <w:r w:rsidR="00387434">
        <w:rPr>
          <w:sz w:val="20"/>
          <w:szCs w:val="20"/>
          <w:lang w:val="en-GB"/>
        </w:rPr>
        <w:t xml:space="preserve"> a </w:t>
      </w:r>
      <w:r w:rsidR="005A51DA">
        <w:rPr>
          <w:sz w:val="20"/>
          <w:szCs w:val="20"/>
          <w:lang w:val="en-GB"/>
        </w:rPr>
        <w:t>worse</w:t>
      </w:r>
      <w:r w:rsidR="00387434">
        <w:rPr>
          <w:sz w:val="20"/>
          <w:szCs w:val="20"/>
          <w:lang w:val="en-GB"/>
        </w:rPr>
        <w:t xml:space="preserve"> performance can be seen around step 500, while </w:t>
      </w:r>
      <w:r w:rsidR="008E00B3">
        <w:rPr>
          <w:sz w:val="20"/>
          <w:szCs w:val="20"/>
          <w:lang w:val="en-GB"/>
        </w:rPr>
        <w:t>the perplexity values approach the ones of the baseline with further steps.</w:t>
      </w:r>
      <w:r w:rsidR="00FC329C">
        <w:rPr>
          <w:sz w:val="20"/>
          <w:szCs w:val="20"/>
          <w:lang w:val="en-GB"/>
        </w:rPr>
        <w:t xml:space="preserve"> </w:t>
      </w:r>
      <w:r w:rsidR="006178FC">
        <w:rPr>
          <w:sz w:val="20"/>
          <w:szCs w:val="20"/>
          <w:lang w:val="en-GB"/>
        </w:rPr>
        <w:t>I</w:t>
      </w:r>
      <w:r w:rsidR="00FC329C">
        <w:rPr>
          <w:sz w:val="20"/>
          <w:szCs w:val="20"/>
          <w:lang w:val="en-GB"/>
        </w:rPr>
        <w:t xml:space="preserve">t is possible </w:t>
      </w:r>
      <w:r w:rsidR="00853E44">
        <w:rPr>
          <w:sz w:val="20"/>
          <w:szCs w:val="20"/>
          <w:lang w:val="en-GB"/>
        </w:rPr>
        <w:t xml:space="preserve">that the performance is not </w:t>
      </w:r>
      <w:r w:rsidR="00E304F9">
        <w:rPr>
          <w:sz w:val="20"/>
          <w:szCs w:val="20"/>
          <w:lang w:val="en-GB"/>
        </w:rPr>
        <w:t xml:space="preserve">significantly </w:t>
      </w:r>
      <w:r w:rsidR="00853E44">
        <w:rPr>
          <w:sz w:val="20"/>
          <w:szCs w:val="20"/>
          <w:lang w:val="en-GB"/>
        </w:rPr>
        <w:t>better</w:t>
      </w:r>
      <w:r w:rsidR="0054288E">
        <w:rPr>
          <w:sz w:val="20"/>
          <w:szCs w:val="20"/>
          <w:lang w:val="en-GB"/>
        </w:rPr>
        <w:t xml:space="preserve"> </w:t>
      </w:r>
      <w:r w:rsidR="00017650">
        <w:rPr>
          <w:sz w:val="20"/>
          <w:szCs w:val="20"/>
          <w:lang w:val="en-GB"/>
        </w:rPr>
        <w:t>because of the vanishing gradient problem.</w:t>
      </w:r>
    </w:p>
    <w:p w14:paraId="10642EA0" w14:textId="605486CB" w:rsidR="00735071" w:rsidRPr="00735071" w:rsidRDefault="00735071" w:rsidP="00FC0018">
      <w:pPr>
        <w:rPr>
          <w:sz w:val="20"/>
          <w:szCs w:val="20"/>
          <w:lang w:val="en-GB"/>
        </w:rPr>
      </w:pPr>
      <w:r w:rsidRPr="00735071">
        <w:rPr>
          <w:sz w:val="20"/>
          <w:szCs w:val="20"/>
          <w:lang w:val="en-GB"/>
        </w:rPr>
        <w:t>Wang et al. also adapted s</w:t>
      </w:r>
      <w:r>
        <w:rPr>
          <w:sz w:val="20"/>
          <w:szCs w:val="20"/>
          <w:lang w:val="en-GB"/>
        </w:rPr>
        <w:t xml:space="preserve">ome other hyperparameters according to the setting, i.e. prenorm or </w:t>
      </w:r>
      <w:r w:rsidR="00F411B1">
        <w:rPr>
          <w:sz w:val="20"/>
          <w:szCs w:val="20"/>
          <w:lang w:val="en-GB"/>
        </w:rPr>
        <w:t xml:space="preserve">postnorm. It is therefore possible that the results in their experiments could be optimized as </w:t>
      </w:r>
      <w:r w:rsidR="007A6339">
        <w:rPr>
          <w:sz w:val="20"/>
          <w:szCs w:val="20"/>
          <w:lang w:val="en-GB"/>
        </w:rPr>
        <w:t xml:space="preserve">in our settings, the hyperparameters were kept the same. </w:t>
      </w:r>
      <w:r w:rsidR="00302C99">
        <w:rPr>
          <w:sz w:val="20"/>
          <w:szCs w:val="20"/>
          <w:lang w:val="en-GB"/>
        </w:rPr>
        <w:t xml:space="preserve">Additionally, </w:t>
      </w:r>
      <w:r w:rsidR="0017602D">
        <w:rPr>
          <w:sz w:val="20"/>
          <w:szCs w:val="20"/>
          <w:lang w:val="en-GB"/>
        </w:rPr>
        <w:t>the Transformer-Base model was updated for 100k</w:t>
      </w:r>
      <w:r w:rsidR="007A6339">
        <w:rPr>
          <w:sz w:val="20"/>
          <w:szCs w:val="20"/>
          <w:lang w:val="en-GB"/>
        </w:rPr>
        <w:t xml:space="preserve"> </w:t>
      </w:r>
      <w:r w:rsidR="00FE1491">
        <w:rPr>
          <w:sz w:val="20"/>
          <w:szCs w:val="20"/>
          <w:lang w:val="en-GB"/>
        </w:rPr>
        <w:t>steps, whereas our model was only trained during 42000 steps.</w:t>
      </w:r>
    </w:p>
    <w:p w14:paraId="1D0DFD3D" w14:textId="77777777" w:rsidR="00F70A7F" w:rsidRPr="00F70A7F" w:rsidRDefault="00F70A7F" w:rsidP="006E7B3D">
      <w:pPr>
        <w:rPr>
          <w:lang w:val="en-GB"/>
        </w:rPr>
      </w:pPr>
    </w:p>
    <w:sectPr w:rsidR="00F70A7F" w:rsidRPr="00F70A7F" w:rsidSect="00D914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BX10">
    <w:altName w:val="Cambria"/>
    <w:panose1 w:val="00000000000000000000"/>
    <w:charset w:val="00"/>
    <w:family w:val="roman"/>
    <w:notTrueType/>
    <w:pitch w:val="default"/>
  </w:font>
  <w:font w:name="CMBXTI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7323"/>
    <w:multiLevelType w:val="hybridMultilevel"/>
    <w:tmpl w:val="4F3C288A"/>
    <w:lvl w:ilvl="0" w:tplc="F2369EBE">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08355B"/>
    <w:multiLevelType w:val="hybridMultilevel"/>
    <w:tmpl w:val="53CC3F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B87DB9"/>
    <w:multiLevelType w:val="hybridMultilevel"/>
    <w:tmpl w:val="4C4C74A2"/>
    <w:lvl w:ilvl="0" w:tplc="94F02BE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C1669E"/>
    <w:multiLevelType w:val="hybridMultilevel"/>
    <w:tmpl w:val="41CE097A"/>
    <w:lvl w:ilvl="0" w:tplc="0D3AA4DE">
      <w:numFmt w:val="bullet"/>
      <w:lvlText w:val="-"/>
      <w:lvlJc w:val="left"/>
      <w:pPr>
        <w:ind w:left="1080" w:hanging="360"/>
      </w:pPr>
      <w:rPr>
        <w:rFonts w:ascii="Verdana" w:eastAsiaTheme="minorHAnsi"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2FF0C70"/>
    <w:multiLevelType w:val="hybridMultilevel"/>
    <w:tmpl w:val="3250A564"/>
    <w:lvl w:ilvl="0" w:tplc="5C629ECA">
      <w:start w:val="1"/>
      <w:numFmt w:val="decimal"/>
      <w:lvlText w:val="%1."/>
      <w:lvlJc w:val="left"/>
      <w:pPr>
        <w:ind w:left="720" w:hanging="360"/>
      </w:pPr>
      <w:rPr>
        <w:rFonts w:ascii="Verdana" w:eastAsiaTheme="minorHAnsi" w:hAnsi="Verdana"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920020"/>
    <w:multiLevelType w:val="hybridMultilevel"/>
    <w:tmpl w:val="9B162C22"/>
    <w:lvl w:ilvl="0" w:tplc="C602C7B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0557D9"/>
    <w:multiLevelType w:val="hybridMultilevel"/>
    <w:tmpl w:val="52A035D4"/>
    <w:lvl w:ilvl="0" w:tplc="98FA353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922510"/>
    <w:multiLevelType w:val="hybridMultilevel"/>
    <w:tmpl w:val="9436431C"/>
    <w:lvl w:ilvl="0" w:tplc="350A16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E3289"/>
    <w:multiLevelType w:val="hybridMultilevel"/>
    <w:tmpl w:val="474C7D90"/>
    <w:lvl w:ilvl="0" w:tplc="FD5694A6">
      <w:numFmt w:val="bullet"/>
      <w:lvlText w:val="-"/>
      <w:lvlJc w:val="left"/>
      <w:pPr>
        <w:ind w:left="1080" w:hanging="360"/>
      </w:pPr>
      <w:rPr>
        <w:rFonts w:ascii="Verdana" w:eastAsiaTheme="minorHAnsi"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A98369B"/>
    <w:multiLevelType w:val="hybridMultilevel"/>
    <w:tmpl w:val="78C4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E7508"/>
    <w:multiLevelType w:val="hybridMultilevel"/>
    <w:tmpl w:val="2ACAE3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6C341A"/>
    <w:multiLevelType w:val="hybridMultilevel"/>
    <w:tmpl w:val="5B4E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5177C"/>
    <w:multiLevelType w:val="hybridMultilevel"/>
    <w:tmpl w:val="A1C4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0969A1"/>
    <w:multiLevelType w:val="hybridMultilevel"/>
    <w:tmpl w:val="8A4C204A"/>
    <w:lvl w:ilvl="0" w:tplc="2F040E0E">
      <w:start w:val="1"/>
      <w:numFmt w:val="bullet"/>
      <w:lvlText w:val="-"/>
      <w:lvlJc w:val="left"/>
      <w:pPr>
        <w:ind w:left="1080" w:hanging="360"/>
      </w:pPr>
      <w:rPr>
        <w:rFonts w:ascii="Verdana" w:eastAsiaTheme="minorHAnsi"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13273117">
    <w:abstractNumId w:val="12"/>
  </w:num>
  <w:num w:numId="2" w16cid:durableId="216477948">
    <w:abstractNumId w:val="9"/>
  </w:num>
  <w:num w:numId="3" w16cid:durableId="1176386680">
    <w:abstractNumId w:val="11"/>
  </w:num>
  <w:num w:numId="4" w16cid:durableId="669481584">
    <w:abstractNumId w:val="1"/>
  </w:num>
  <w:num w:numId="5" w16cid:durableId="963003873">
    <w:abstractNumId w:val="5"/>
  </w:num>
  <w:num w:numId="6" w16cid:durableId="1395202133">
    <w:abstractNumId w:val="7"/>
  </w:num>
  <w:num w:numId="7" w16cid:durableId="1029526507">
    <w:abstractNumId w:val="10"/>
  </w:num>
  <w:num w:numId="8" w16cid:durableId="817189849">
    <w:abstractNumId w:val="2"/>
  </w:num>
  <w:num w:numId="9" w16cid:durableId="1694108910">
    <w:abstractNumId w:val="0"/>
  </w:num>
  <w:num w:numId="10" w16cid:durableId="433088644">
    <w:abstractNumId w:val="6"/>
  </w:num>
  <w:num w:numId="11" w16cid:durableId="1788040612">
    <w:abstractNumId w:val="3"/>
  </w:num>
  <w:num w:numId="12" w16cid:durableId="1040128516">
    <w:abstractNumId w:val="4"/>
  </w:num>
  <w:num w:numId="13" w16cid:durableId="307325017">
    <w:abstractNumId w:val="13"/>
  </w:num>
  <w:num w:numId="14" w16cid:durableId="13577786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81"/>
    <w:rsid w:val="00002999"/>
    <w:rsid w:val="000138FF"/>
    <w:rsid w:val="00017650"/>
    <w:rsid w:val="0003564B"/>
    <w:rsid w:val="000464C4"/>
    <w:rsid w:val="00063576"/>
    <w:rsid w:val="00072DB5"/>
    <w:rsid w:val="0008350A"/>
    <w:rsid w:val="00096A2D"/>
    <w:rsid w:val="000A2BF3"/>
    <w:rsid w:val="000A6510"/>
    <w:rsid w:val="000C0DD6"/>
    <w:rsid w:val="000E1E2E"/>
    <w:rsid w:val="000E2E49"/>
    <w:rsid w:val="000E55D9"/>
    <w:rsid w:val="000F27AB"/>
    <w:rsid w:val="000F6FB3"/>
    <w:rsid w:val="00100861"/>
    <w:rsid w:val="00101550"/>
    <w:rsid w:val="00101A3C"/>
    <w:rsid w:val="001129CB"/>
    <w:rsid w:val="00120AF0"/>
    <w:rsid w:val="00122284"/>
    <w:rsid w:val="00125CCE"/>
    <w:rsid w:val="0015081D"/>
    <w:rsid w:val="00164E27"/>
    <w:rsid w:val="00167477"/>
    <w:rsid w:val="001678FB"/>
    <w:rsid w:val="0017602D"/>
    <w:rsid w:val="00180BFD"/>
    <w:rsid w:val="0019357A"/>
    <w:rsid w:val="001A1F37"/>
    <w:rsid w:val="001A4682"/>
    <w:rsid w:val="001B671F"/>
    <w:rsid w:val="001B6EAA"/>
    <w:rsid w:val="001B6F71"/>
    <w:rsid w:val="001C55F8"/>
    <w:rsid w:val="001E0B4C"/>
    <w:rsid w:val="0020244A"/>
    <w:rsid w:val="00214063"/>
    <w:rsid w:val="00236E3B"/>
    <w:rsid w:val="0024185A"/>
    <w:rsid w:val="00243DFA"/>
    <w:rsid w:val="00264B68"/>
    <w:rsid w:val="00281E6B"/>
    <w:rsid w:val="002902E8"/>
    <w:rsid w:val="002944A8"/>
    <w:rsid w:val="002A5B85"/>
    <w:rsid w:val="002B2208"/>
    <w:rsid w:val="002C3E96"/>
    <w:rsid w:val="002D1786"/>
    <w:rsid w:val="00302C99"/>
    <w:rsid w:val="00304686"/>
    <w:rsid w:val="00307628"/>
    <w:rsid w:val="00315CED"/>
    <w:rsid w:val="00316F4F"/>
    <w:rsid w:val="0033004B"/>
    <w:rsid w:val="003326D0"/>
    <w:rsid w:val="00362537"/>
    <w:rsid w:val="0037502D"/>
    <w:rsid w:val="00377229"/>
    <w:rsid w:val="00387434"/>
    <w:rsid w:val="0039303E"/>
    <w:rsid w:val="003B4925"/>
    <w:rsid w:val="003D005A"/>
    <w:rsid w:val="004074B7"/>
    <w:rsid w:val="004309A6"/>
    <w:rsid w:val="00430F04"/>
    <w:rsid w:val="004352C6"/>
    <w:rsid w:val="00444723"/>
    <w:rsid w:val="004460A1"/>
    <w:rsid w:val="0045258A"/>
    <w:rsid w:val="00456980"/>
    <w:rsid w:val="004600D9"/>
    <w:rsid w:val="00473D8C"/>
    <w:rsid w:val="004830F9"/>
    <w:rsid w:val="00486C11"/>
    <w:rsid w:val="0049644B"/>
    <w:rsid w:val="004B139B"/>
    <w:rsid w:val="004C0668"/>
    <w:rsid w:val="004D3CE5"/>
    <w:rsid w:val="004D4ADB"/>
    <w:rsid w:val="004F4F3E"/>
    <w:rsid w:val="00510FAB"/>
    <w:rsid w:val="00511497"/>
    <w:rsid w:val="0054288E"/>
    <w:rsid w:val="0057557C"/>
    <w:rsid w:val="0058764B"/>
    <w:rsid w:val="005913F0"/>
    <w:rsid w:val="00593203"/>
    <w:rsid w:val="005A477F"/>
    <w:rsid w:val="005A51DA"/>
    <w:rsid w:val="005B635D"/>
    <w:rsid w:val="005E24F1"/>
    <w:rsid w:val="005E57E9"/>
    <w:rsid w:val="006036B9"/>
    <w:rsid w:val="006178FC"/>
    <w:rsid w:val="00624D4A"/>
    <w:rsid w:val="006277E0"/>
    <w:rsid w:val="006364D8"/>
    <w:rsid w:val="00650CFF"/>
    <w:rsid w:val="00656ACB"/>
    <w:rsid w:val="00673C26"/>
    <w:rsid w:val="00684781"/>
    <w:rsid w:val="00684D8C"/>
    <w:rsid w:val="00696856"/>
    <w:rsid w:val="006B0D37"/>
    <w:rsid w:val="006C0C05"/>
    <w:rsid w:val="006C2DC3"/>
    <w:rsid w:val="006D2730"/>
    <w:rsid w:val="006E5BDE"/>
    <w:rsid w:val="006E7B3D"/>
    <w:rsid w:val="00701E68"/>
    <w:rsid w:val="00703CF5"/>
    <w:rsid w:val="00704BE0"/>
    <w:rsid w:val="00720BD7"/>
    <w:rsid w:val="0072506F"/>
    <w:rsid w:val="007266D4"/>
    <w:rsid w:val="00727ADC"/>
    <w:rsid w:val="00730CC1"/>
    <w:rsid w:val="00735071"/>
    <w:rsid w:val="00735DA7"/>
    <w:rsid w:val="00745907"/>
    <w:rsid w:val="00770D3C"/>
    <w:rsid w:val="00780481"/>
    <w:rsid w:val="0079507A"/>
    <w:rsid w:val="007962AD"/>
    <w:rsid w:val="007A6339"/>
    <w:rsid w:val="007E010A"/>
    <w:rsid w:val="007E59B4"/>
    <w:rsid w:val="00817860"/>
    <w:rsid w:val="00820029"/>
    <w:rsid w:val="00820861"/>
    <w:rsid w:val="008215D2"/>
    <w:rsid w:val="00853E44"/>
    <w:rsid w:val="00861FB6"/>
    <w:rsid w:val="008734E7"/>
    <w:rsid w:val="008A3C37"/>
    <w:rsid w:val="008B1295"/>
    <w:rsid w:val="008C6D52"/>
    <w:rsid w:val="008D186F"/>
    <w:rsid w:val="008E00B3"/>
    <w:rsid w:val="008E18E8"/>
    <w:rsid w:val="008E581E"/>
    <w:rsid w:val="009007CE"/>
    <w:rsid w:val="0090783E"/>
    <w:rsid w:val="00923E63"/>
    <w:rsid w:val="009341E6"/>
    <w:rsid w:val="009401C0"/>
    <w:rsid w:val="00944685"/>
    <w:rsid w:val="00945DAC"/>
    <w:rsid w:val="00960565"/>
    <w:rsid w:val="00966C62"/>
    <w:rsid w:val="00980259"/>
    <w:rsid w:val="009836F3"/>
    <w:rsid w:val="00983BB4"/>
    <w:rsid w:val="009844CD"/>
    <w:rsid w:val="009909FF"/>
    <w:rsid w:val="009A6905"/>
    <w:rsid w:val="009E5BC8"/>
    <w:rsid w:val="009F0020"/>
    <w:rsid w:val="00A00391"/>
    <w:rsid w:val="00A025E0"/>
    <w:rsid w:val="00A05FD9"/>
    <w:rsid w:val="00A172C1"/>
    <w:rsid w:val="00A20762"/>
    <w:rsid w:val="00A2703F"/>
    <w:rsid w:val="00A31A48"/>
    <w:rsid w:val="00A35D86"/>
    <w:rsid w:val="00A37064"/>
    <w:rsid w:val="00A42E55"/>
    <w:rsid w:val="00A47E57"/>
    <w:rsid w:val="00A56CC4"/>
    <w:rsid w:val="00A63460"/>
    <w:rsid w:val="00A8426C"/>
    <w:rsid w:val="00AA5472"/>
    <w:rsid w:val="00AA7E93"/>
    <w:rsid w:val="00AB00CA"/>
    <w:rsid w:val="00AB1C13"/>
    <w:rsid w:val="00AC2B45"/>
    <w:rsid w:val="00AE1E64"/>
    <w:rsid w:val="00AF38AC"/>
    <w:rsid w:val="00B0230D"/>
    <w:rsid w:val="00B062E4"/>
    <w:rsid w:val="00B065C1"/>
    <w:rsid w:val="00B12F2C"/>
    <w:rsid w:val="00B41090"/>
    <w:rsid w:val="00B5153F"/>
    <w:rsid w:val="00B6244D"/>
    <w:rsid w:val="00B77DAE"/>
    <w:rsid w:val="00B822CA"/>
    <w:rsid w:val="00B8314F"/>
    <w:rsid w:val="00B83F86"/>
    <w:rsid w:val="00B85924"/>
    <w:rsid w:val="00B9596B"/>
    <w:rsid w:val="00B964B7"/>
    <w:rsid w:val="00B97B74"/>
    <w:rsid w:val="00BA1DF3"/>
    <w:rsid w:val="00BC0F62"/>
    <w:rsid w:val="00BC2AB4"/>
    <w:rsid w:val="00BD230C"/>
    <w:rsid w:val="00BE186B"/>
    <w:rsid w:val="00BF1D7B"/>
    <w:rsid w:val="00BF447D"/>
    <w:rsid w:val="00C14542"/>
    <w:rsid w:val="00C362B3"/>
    <w:rsid w:val="00C81F3E"/>
    <w:rsid w:val="00CB75A0"/>
    <w:rsid w:val="00CC6F7B"/>
    <w:rsid w:val="00D131AB"/>
    <w:rsid w:val="00D26DE1"/>
    <w:rsid w:val="00D27314"/>
    <w:rsid w:val="00D27DCA"/>
    <w:rsid w:val="00D30150"/>
    <w:rsid w:val="00D41034"/>
    <w:rsid w:val="00D431EF"/>
    <w:rsid w:val="00D62B3B"/>
    <w:rsid w:val="00D85BAA"/>
    <w:rsid w:val="00D91481"/>
    <w:rsid w:val="00DB21C9"/>
    <w:rsid w:val="00DC567A"/>
    <w:rsid w:val="00DC7CFD"/>
    <w:rsid w:val="00DD3C6B"/>
    <w:rsid w:val="00DE059B"/>
    <w:rsid w:val="00DF6915"/>
    <w:rsid w:val="00E00DC6"/>
    <w:rsid w:val="00E0234D"/>
    <w:rsid w:val="00E12423"/>
    <w:rsid w:val="00E244EA"/>
    <w:rsid w:val="00E304F9"/>
    <w:rsid w:val="00E415AD"/>
    <w:rsid w:val="00E72BF6"/>
    <w:rsid w:val="00E81F29"/>
    <w:rsid w:val="00E839FD"/>
    <w:rsid w:val="00E91331"/>
    <w:rsid w:val="00EC3AAC"/>
    <w:rsid w:val="00ED2E24"/>
    <w:rsid w:val="00ED781F"/>
    <w:rsid w:val="00EF0C49"/>
    <w:rsid w:val="00EF2477"/>
    <w:rsid w:val="00EF5B9B"/>
    <w:rsid w:val="00EF5C63"/>
    <w:rsid w:val="00F05EF3"/>
    <w:rsid w:val="00F061F1"/>
    <w:rsid w:val="00F06B56"/>
    <w:rsid w:val="00F13053"/>
    <w:rsid w:val="00F1421D"/>
    <w:rsid w:val="00F14CEB"/>
    <w:rsid w:val="00F411B1"/>
    <w:rsid w:val="00F60169"/>
    <w:rsid w:val="00F6769B"/>
    <w:rsid w:val="00F70A7F"/>
    <w:rsid w:val="00F718DD"/>
    <w:rsid w:val="00F7534F"/>
    <w:rsid w:val="00F80E83"/>
    <w:rsid w:val="00F870E6"/>
    <w:rsid w:val="00FA5EB9"/>
    <w:rsid w:val="00FA61E5"/>
    <w:rsid w:val="00FB4DD5"/>
    <w:rsid w:val="00FC0018"/>
    <w:rsid w:val="00FC0EF4"/>
    <w:rsid w:val="00FC329C"/>
    <w:rsid w:val="00FE0D22"/>
    <w:rsid w:val="00FE1491"/>
    <w:rsid w:val="00FF4F6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DB07"/>
  <w15:chartTrackingRefBased/>
  <w15:docId w15:val="{13136146-EF5A-7B45-A6D2-B21612C3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0A7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91481"/>
    <w:pPr>
      <w:ind w:left="720"/>
      <w:contextualSpacing/>
    </w:pPr>
  </w:style>
  <w:style w:type="table" w:styleId="Tabellenraster">
    <w:name w:val="Table Grid"/>
    <w:basedOn w:val="NormaleTabelle"/>
    <w:uiPriority w:val="39"/>
    <w:rsid w:val="00D9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bsatz-Standardschriftart"/>
    <w:rsid w:val="00DC567A"/>
    <w:rPr>
      <w:rFonts w:ascii="CMBX10" w:hAnsi="CMBX10" w:hint="default"/>
      <w:b/>
      <w:bCs/>
      <w:i w:val="0"/>
      <w:iCs w:val="0"/>
      <w:color w:val="000000"/>
      <w:sz w:val="22"/>
      <w:szCs w:val="22"/>
    </w:rPr>
  </w:style>
  <w:style w:type="character" w:customStyle="1" w:styleId="fontstyle21">
    <w:name w:val="fontstyle21"/>
    <w:basedOn w:val="Absatz-Standardschriftart"/>
    <w:rsid w:val="00DC567A"/>
    <w:rPr>
      <w:rFonts w:ascii="CMBXTI10" w:hAnsi="CMBXTI10" w:hint="default"/>
      <w:b/>
      <w:bCs/>
      <w:i/>
      <w:iCs/>
      <w:color w:val="000000"/>
      <w:sz w:val="22"/>
      <w:szCs w:val="22"/>
    </w:rPr>
  </w:style>
  <w:style w:type="character" w:styleId="Hyperlink">
    <w:name w:val="Hyperlink"/>
    <w:basedOn w:val="Absatz-Standardschriftart"/>
    <w:uiPriority w:val="99"/>
    <w:unhideWhenUsed/>
    <w:rsid w:val="00B0230D"/>
    <w:rPr>
      <w:color w:val="0563C1" w:themeColor="hyperlink"/>
      <w:u w:val="single"/>
    </w:rPr>
  </w:style>
  <w:style w:type="character" w:styleId="NichtaufgelsteErwhnung">
    <w:name w:val="Unresolved Mention"/>
    <w:basedOn w:val="Absatz-Standardschriftart"/>
    <w:uiPriority w:val="99"/>
    <w:semiHidden/>
    <w:unhideWhenUsed/>
    <w:rsid w:val="00B02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4088">
      <w:bodyDiv w:val="1"/>
      <w:marLeft w:val="0"/>
      <w:marRight w:val="0"/>
      <w:marTop w:val="0"/>
      <w:marBottom w:val="0"/>
      <w:divBdr>
        <w:top w:val="none" w:sz="0" w:space="0" w:color="auto"/>
        <w:left w:val="none" w:sz="0" w:space="0" w:color="auto"/>
        <w:bottom w:val="none" w:sz="0" w:space="0" w:color="auto"/>
        <w:right w:val="none" w:sz="0" w:space="0" w:color="auto"/>
      </w:divBdr>
    </w:div>
    <w:div w:id="328944748">
      <w:bodyDiv w:val="1"/>
      <w:marLeft w:val="0"/>
      <w:marRight w:val="0"/>
      <w:marTop w:val="0"/>
      <w:marBottom w:val="0"/>
      <w:divBdr>
        <w:top w:val="none" w:sz="0" w:space="0" w:color="auto"/>
        <w:left w:val="none" w:sz="0" w:space="0" w:color="auto"/>
        <w:bottom w:val="none" w:sz="0" w:space="0" w:color="auto"/>
        <w:right w:val="none" w:sz="0" w:space="0" w:color="auto"/>
      </w:divBdr>
    </w:div>
    <w:div w:id="418329531">
      <w:bodyDiv w:val="1"/>
      <w:marLeft w:val="0"/>
      <w:marRight w:val="0"/>
      <w:marTop w:val="0"/>
      <w:marBottom w:val="0"/>
      <w:divBdr>
        <w:top w:val="none" w:sz="0" w:space="0" w:color="auto"/>
        <w:left w:val="none" w:sz="0" w:space="0" w:color="auto"/>
        <w:bottom w:val="none" w:sz="0" w:space="0" w:color="auto"/>
        <w:right w:val="none" w:sz="0" w:space="0" w:color="auto"/>
      </w:divBdr>
    </w:div>
    <w:div w:id="430246648">
      <w:bodyDiv w:val="1"/>
      <w:marLeft w:val="0"/>
      <w:marRight w:val="0"/>
      <w:marTop w:val="0"/>
      <w:marBottom w:val="0"/>
      <w:divBdr>
        <w:top w:val="none" w:sz="0" w:space="0" w:color="auto"/>
        <w:left w:val="none" w:sz="0" w:space="0" w:color="auto"/>
        <w:bottom w:val="none" w:sz="0" w:space="0" w:color="auto"/>
        <w:right w:val="none" w:sz="0" w:space="0" w:color="auto"/>
      </w:divBdr>
    </w:div>
    <w:div w:id="442504506">
      <w:bodyDiv w:val="1"/>
      <w:marLeft w:val="0"/>
      <w:marRight w:val="0"/>
      <w:marTop w:val="0"/>
      <w:marBottom w:val="0"/>
      <w:divBdr>
        <w:top w:val="none" w:sz="0" w:space="0" w:color="auto"/>
        <w:left w:val="none" w:sz="0" w:space="0" w:color="auto"/>
        <w:bottom w:val="none" w:sz="0" w:space="0" w:color="auto"/>
        <w:right w:val="none" w:sz="0" w:space="0" w:color="auto"/>
      </w:divBdr>
    </w:div>
    <w:div w:id="611400382">
      <w:bodyDiv w:val="1"/>
      <w:marLeft w:val="0"/>
      <w:marRight w:val="0"/>
      <w:marTop w:val="0"/>
      <w:marBottom w:val="0"/>
      <w:divBdr>
        <w:top w:val="none" w:sz="0" w:space="0" w:color="auto"/>
        <w:left w:val="none" w:sz="0" w:space="0" w:color="auto"/>
        <w:bottom w:val="none" w:sz="0" w:space="0" w:color="auto"/>
        <w:right w:val="none" w:sz="0" w:space="0" w:color="auto"/>
      </w:divBdr>
    </w:div>
    <w:div w:id="826827273">
      <w:bodyDiv w:val="1"/>
      <w:marLeft w:val="0"/>
      <w:marRight w:val="0"/>
      <w:marTop w:val="0"/>
      <w:marBottom w:val="0"/>
      <w:divBdr>
        <w:top w:val="none" w:sz="0" w:space="0" w:color="auto"/>
        <w:left w:val="none" w:sz="0" w:space="0" w:color="auto"/>
        <w:bottom w:val="none" w:sz="0" w:space="0" w:color="auto"/>
        <w:right w:val="none" w:sz="0" w:space="0" w:color="auto"/>
      </w:divBdr>
    </w:div>
    <w:div w:id="1000281330">
      <w:bodyDiv w:val="1"/>
      <w:marLeft w:val="0"/>
      <w:marRight w:val="0"/>
      <w:marTop w:val="0"/>
      <w:marBottom w:val="0"/>
      <w:divBdr>
        <w:top w:val="none" w:sz="0" w:space="0" w:color="auto"/>
        <w:left w:val="none" w:sz="0" w:space="0" w:color="auto"/>
        <w:bottom w:val="none" w:sz="0" w:space="0" w:color="auto"/>
        <w:right w:val="none" w:sz="0" w:space="0" w:color="auto"/>
      </w:divBdr>
    </w:div>
    <w:div w:id="1031609606">
      <w:bodyDiv w:val="1"/>
      <w:marLeft w:val="0"/>
      <w:marRight w:val="0"/>
      <w:marTop w:val="0"/>
      <w:marBottom w:val="0"/>
      <w:divBdr>
        <w:top w:val="none" w:sz="0" w:space="0" w:color="auto"/>
        <w:left w:val="none" w:sz="0" w:space="0" w:color="auto"/>
        <w:bottom w:val="none" w:sz="0" w:space="0" w:color="auto"/>
        <w:right w:val="none" w:sz="0" w:space="0" w:color="auto"/>
      </w:divBdr>
    </w:div>
    <w:div w:id="1138956994">
      <w:bodyDiv w:val="1"/>
      <w:marLeft w:val="0"/>
      <w:marRight w:val="0"/>
      <w:marTop w:val="0"/>
      <w:marBottom w:val="0"/>
      <w:divBdr>
        <w:top w:val="none" w:sz="0" w:space="0" w:color="auto"/>
        <w:left w:val="none" w:sz="0" w:space="0" w:color="auto"/>
        <w:bottom w:val="none" w:sz="0" w:space="0" w:color="auto"/>
        <w:right w:val="none" w:sz="0" w:space="0" w:color="auto"/>
      </w:divBdr>
    </w:div>
    <w:div w:id="1331828169">
      <w:bodyDiv w:val="1"/>
      <w:marLeft w:val="0"/>
      <w:marRight w:val="0"/>
      <w:marTop w:val="0"/>
      <w:marBottom w:val="0"/>
      <w:divBdr>
        <w:top w:val="none" w:sz="0" w:space="0" w:color="auto"/>
        <w:left w:val="none" w:sz="0" w:space="0" w:color="auto"/>
        <w:bottom w:val="none" w:sz="0" w:space="0" w:color="auto"/>
        <w:right w:val="none" w:sz="0" w:space="0" w:color="auto"/>
      </w:divBdr>
    </w:div>
    <w:div w:id="1520655490">
      <w:bodyDiv w:val="1"/>
      <w:marLeft w:val="0"/>
      <w:marRight w:val="0"/>
      <w:marTop w:val="0"/>
      <w:marBottom w:val="0"/>
      <w:divBdr>
        <w:top w:val="none" w:sz="0" w:space="0" w:color="auto"/>
        <w:left w:val="none" w:sz="0" w:space="0" w:color="auto"/>
        <w:bottom w:val="none" w:sz="0" w:space="0" w:color="auto"/>
        <w:right w:val="none" w:sz="0" w:space="0" w:color="auto"/>
      </w:divBdr>
    </w:div>
    <w:div w:id="1543399198">
      <w:bodyDiv w:val="1"/>
      <w:marLeft w:val="0"/>
      <w:marRight w:val="0"/>
      <w:marTop w:val="0"/>
      <w:marBottom w:val="0"/>
      <w:divBdr>
        <w:top w:val="none" w:sz="0" w:space="0" w:color="auto"/>
        <w:left w:val="none" w:sz="0" w:space="0" w:color="auto"/>
        <w:bottom w:val="none" w:sz="0" w:space="0" w:color="auto"/>
        <w:right w:val="none" w:sz="0" w:space="0" w:color="auto"/>
      </w:divBdr>
    </w:div>
    <w:div w:id="1699773475">
      <w:bodyDiv w:val="1"/>
      <w:marLeft w:val="0"/>
      <w:marRight w:val="0"/>
      <w:marTop w:val="0"/>
      <w:marBottom w:val="0"/>
      <w:divBdr>
        <w:top w:val="none" w:sz="0" w:space="0" w:color="auto"/>
        <w:left w:val="none" w:sz="0" w:space="0" w:color="auto"/>
        <w:bottom w:val="none" w:sz="0" w:space="0" w:color="auto"/>
        <w:right w:val="none" w:sz="0" w:space="0" w:color="auto"/>
      </w:divBdr>
    </w:div>
    <w:div w:id="1736079462">
      <w:bodyDiv w:val="1"/>
      <w:marLeft w:val="0"/>
      <w:marRight w:val="0"/>
      <w:marTop w:val="0"/>
      <w:marBottom w:val="0"/>
      <w:divBdr>
        <w:top w:val="none" w:sz="0" w:space="0" w:color="auto"/>
        <w:left w:val="none" w:sz="0" w:space="0" w:color="auto"/>
        <w:bottom w:val="none" w:sz="0" w:space="0" w:color="auto"/>
        <w:right w:val="none" w:sz="0" w:space="0" w:color="auto"/>
      </w:divBdr>
    </w:div>
    <w:div w:id="1783300900">
      <w:bodyDiv w:val="1"/>
      <w:marLeft w:val="0"/>
      <w:marRight w:val="0"/>
      <w:marTop w:val="0"/>
      <w:marBottom w:val="0"/>
      <w:divBdr>
        <w:top w:val="none" w:sz="0" w:space="0" w:color="auto"/>
        <w:left w:val="none" w:sz="0" w:space="0" w:color="auto"/>
        <w:bottom w:val="none" w:sz="0" w:space="0" w:color="auto"/>
        <w:right w:val="none" w:sz="0" w:space="0" w:color="auto"/>
      </w:divBdr>
    </w:div>
    <w:div w:id="1866137895">
      <w:bodyDiv w:val="1"/>
      <w:marLeft w:val="0"/>
      <w:marRight w:val="0"/>
      <w:marTop w:val="0"/>
      <w:marBottom w:val="0"/>
      <w:divBdr>
        <w:top w:val="none" w:sz="0" w:space="0" w:color="auto"/>
        <w:left w:val="none" w:sz="0" w:space="0" w:color="auto"/>
        <w:bottom w:val="none" w:sz="0" w:space="0" w:color="auto"/>
        <w:right w:val="none" w:sz="0" w:space="0" w:color="auto"/>
      </w:divBdr>
    </w:div>
    <w:div w:id="1897011821">
      <w:bodyDiv w:val="1"/>
      <w:marLeft w:val="0"/>
      <w:marRight w:val="0"/>
      <w:marTop w:val="0"/>
      <w:marBottom w:val="0"/>
      <w:divBdr>
        <w:top w:val="none" w:sz="0" w:space="0" w:color="auto"/>
        <w:left w:val="none" w:sz="0" w:space="0" w:color="auto"/>
        <w:bottom w:val="none" w:sz="0" w:space="0" w:color="auto"/>
        <w:right w:val="none" w:sz="0" w:space="0" w:color="auto"/>
      </w:divBdr>
    </w:div>
    <w:div w:id="2072774349">
      <w:bodyDiv w:val="1"/>
      <w:marLeft w:val="0"/>
      <w:marRight w:val="0"/>
      <w:marTop w:val="0"/>
      <w:marBottom w:val="0"/>
      <w:divBdr>
        <w:top w:val="none" w:sz="0" w:space="0" w:color="auto"/>
        <w:left w:val="none" w:sz="0" w:space="0" w:color="auto"/>
        <w:bottom w:val="none" w:sz="0" w:space="0" w:color="auto"/>
        <w:right w:val="none" w:sz="0" w:space="0" w:color="auto"/>
      </w:divBdr>
    </w:div>
    <w:div w:id="208013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brinabraendle/joeynmt" TargetMode="External"/><Relationship Id="rId11" Type="http://schemas.openxmlformats.org/officeDocument/2006/relationships/image" Target="media/image5.png"/><Relationship Id="rId5" Type="http://schemas.openxmlformats.org/officeDocument/2006/relationships/hyperlink" Target="https://github.com/sabrinabraendle/mt-exercise-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306</Words>
  <Characters>1757</Characters>
  <Application>Microsoft Office Word</Application>
  <DocSecurity>0</DocSecurity>
  <Lines>41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Links>
    <vt:vector size="6" baseType="variant">
      <vt:variant>
        <vt:i4>65618</vt:i4>
      </vt:variant>
      <vt:variant>
        <vt:i4>0</vt:i4>
      </vt:variant>
      <vt:variant>
        <vt:i4>0</vt:i4>
      </vt:variant>
      <vt:variant>
        <vt:i4>5</vt:i4>
      </vt:variant>
      <vt:variant>
        <vt:lpwstr>https://github.com/sabrinabraendle/mt-exercise-4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Eirini Valkana</dc:creator>
  <cp:keywords/>
  <dc:description/>
  <cp:lastModifiedBy>Sabrina Brändle</cp:lastModifiedBy>
  <cp:revision>23</cp:revision>
  <dcterms:created xsi:type="dcterms:W3CDTF">2022-05-15T14:33:00Z</dcterms:created>
  <dcterms:modified xsi:type="dcterms:W3CDTF">2022-05-16T21:19:00Z</dcterms:modified>
</cp:coreProperties>
</file>