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BBDB8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集成学习的全部写到对应数据集的同一个文件里面了</w:t>
      </w:r>
    </w:p>
    <w:p w14:paraId="4B61085E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复现的都是在老师的基础上复现的，改了路径和包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C70049"/>
    <w:multiLevelType w:val="singleLevel"/>
    <w:tmpl w:val="F5C700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D72819"/>
    <w:rsid w:val="77DFC32B"/>
    <w:rsid w:val="BCD7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2025-01-09T04:08:00Z</dcterms:created>
  <dc:creator>xiāo xiáo xiǎo</dc:creator>
  <cp:lastModifiedBy>xiāo xiáo xiǎo</cp:lastModifiedBy>
  <dcterms:modified xsi:type="dcterms:W3CDTF">2025-01-08T20:21:22Z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D1DE40E24DCE4040A46A7E67ECC7BB9C_41</vt:lpwstr>
  </property>
</Properties>
</file>