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7509" w14:textId="223FD345" w:rsidR="00A77B6A" w:rsidRDefault="00A77B6A" w:rsidP="005B732F">
      <w:pPr>
        <w:ind w:firstLine="0"/>
        <w:rPr>
          <w:sz w:val="16"/>
          <w:szCs w:val="16"/>
          <w:highlight w:val="non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3327" w:type="dxa"/>
        <w:tblLook w:val="04A0" w:firstRow="1" w:lastRow="0" w:firstColumn="1" w:lastColumn="0" w:noHBand="0" w:noVBand="1"/>
      </w:tblPr>
      <w:tblGrid>
        <w:gridCol w:w="1401"/>
        <w:gridCol w:w="2421"/>
        <w:gridCol w:w="2374"/>
        <w:gridCol w:w="2374"/>
        <w:gridCol w:w="2374"/>
        <w:gridCol w:w="2383"/>
      </w:tblGrid>
      <w:tr w:rsidR="00A77B6A" w:rsidRPr="008E189D" w14:paraId="0141F6BB" w14:textId="77777777" w:rsidTr="002F00C0">
        <w:trPr>
          <w:trHeight w:val="467"/>
        </w:trPr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64C5A" w14:textId="77777777" w:rsidR="00A77B6A" w:rsidRPr="008E189D" w:rsidRDefault="00A77B6A" w:rsidP="00A77B6A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421" w:type="dxa"/>
            <w:tcBorders>
              <w:top w:val="nil"/>
              <w:left w:val="nil"/>
              <w:bottom w:val="nil"/>
            </w:tcBorders>
            <w:vAlign w:val="center"/>
          </w:tcPr>
          <w:p w14:paraId="734BF83A" w14:textId="77777777" w:rsidR="00A77B6A" w:rsidRPr="008E189D" w:rsidRDefault="00A77B6A" w:rsidP="00A77B6A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9505" w:type="dxa"/>
            <w:gridSpan w:val="4"/>
            <w:vAlign w:val="center"/>
          </w:tcPr>
          <w:p w14:paraId="354A5F97" w14:textId="50AC7402" w:rsidR="00A77B6A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What is being measured</w:t>
            </w:r>
          </w:p>
        </w:tc>
      </w:tr>
      <w:tr w:rsidR="00A77B6A" w:rsidRPr="008E189D" w14:paraId="1E00BFC1" w14:textId="77777777" w:rsidTr="002F00C0">
        <w:trPr>
          <w:trHeight w:val="773"/>
        </w:trPr>
        <w:tc>
          <w:tcPr>
            <w:tcW w:w="1401" w:type="dxa"/>
            <w:tcBorders>
              <w:top w:val="nil"/>
              <w:left w:val="nil"/>
              <w:right w:val="nil"/>
            </w:tcBorders>
            <w:vAlign w:val="center"/>
          </w:tcPr>
          <w:p w14:paraId="17B640E1" w14:textId="77777777" w:rsidR="00A77B6A" w:rsidRPr="008E189D" w:rsidRDefault="00A77B6A" w:rsidP="00A77B6A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421" w:type="dxa"/>
            <w:tcBorders>
              <w:top w:val="nil"/>
              <w:left w:val="nil"/>
            </w:tcBorders>
            <w:vAlign w:val="center"/>
          </w:tcPr>
          <w:p w14:paraId="45E3C537" w14:textId="77777777" w:rsidR="00A77B6A" w:rsidRPr="008E189D" w:rsidRDefault="00A77B6A" w:rsidP="00A77B6A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374" w:type="dxa"/>
            <w:vAlign w:val="center"/>
          </w:tcPr>
          <w:p w14:paraId="4E11A1C7" w14:textId="77777777" w:rsidR="00A77B6A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Subjective experience</w:t>
            </w:r>
          </w:p>
          <w:p w14:paraId="15781E1F" w14:textId="7154C8CA" w:rsidR="00A77B6A" w:rsidRPr="00C14347" w:rsidRDefault="00A77B6A" w:rsidP="00A77B6A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  <w:r w:rsidRPr="007F6E23">
              <w:rPr>
                <w:sz w:val="16"/>
                <w:szCs w:val="16"/>
                <w:highlight w:val="none"/>
                <w:lang w:val="en-US"/>
              </w:rPr>
              <w:t>(</w:t>
            </w:r>
            <w:r w:rsidR="00A129D3">
              <w:rPr>
                <w:sz w:val="16"/>
                <w:szCs w:val="16"/>
                <w:highlight w:val="none"/>
                <w:lang w:val="en-US"/>
              </w:rPr>
              <w:t>m</w:t>
            </w:r>
            <w:r w:rsidRPr="007F6E23">
              <w:rPr>
                <w:sz w:val="16"/>
                <w:szCs w:val="16"/>
                <w:highlight w:val="none"/>
                <w:lang w:val="en-US"/>
              </w:rPr>
              <w:t>ental content, often self-perceived)</w:t>
            </w:r>
          </w:p>
        </w:tc>
        <w:tc>
          <w:tcPr>
            <w:tcW w:w="2374" w:type="dxa"/>
            <w:vAlign w:val="center"/>
          </w:tcPr>
          <w:p w14:paraId="3C284209" w14:textId="77777777" w:rsidR="00A77B6A" w:rsidRPr="00140060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Mental ability or cognitive process</w:t>
            </w:r>
          </w:p>
        </w:tc>
        <w:tc>
          <w:tcPr>
            <w:tcW w:w="2374" w:type="dxa"/>
            <w:vAlign w:val="center"/>
          </w:tcPr>
          <w:p w14:paraId="6F7A24A4" w14:textId="77777777" w:rsidR="00A77B6A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Behavior</w:t>
            </w:r>
          </w:p>
          <w:p w14:paraId="3BDC8B75" w14:textId="2EA923D1" w:rsidR="00A77B6A" w:rsidRPr="000D555F" w:rsidRDefault="00A77B6A" w:rsidP="00A77B6A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  <w:r>
              <w:rPr>
                <w:sz w:val="16"/>
                <w:szCs w:val="16"/>
                <w:highlight w:val="none"/>
                <w:lang w:val="en-US"/>
              </w:rPr>
              <w:t>(</w:t>
            </w:r>
            <w:r w:rsidR="00A129D3">
              <w:rPr>
                <w:sz w:val="16"/>
                <w:szCs w:val="16"/>
                <w:highlight w:val="none"/>
                <w:lang w:val="en-US"/>
              </w:rPr>
              <w:t>s</w:t>
            </w:r>
            <w:r w:rsidRPr="000D555F">
              <w:rPr>
                <w:sz w:val="16"/>
                <w:szCs w:val="16"/>
                <w:highlight w:val="none"/>
                <w:lang w:val="en-US"/>
              </w:rPr>
              <w:t>pecific</w:t>
            </w:r>
            <w:r>
              <w:rPr>
                <w:sz w:val="16"/>
                <w:szCs w:val="16"/>
                <w:highlight w:val="none"/>
                <w:lang w:val="en-US"/>
              </w:rPr>
              <w:t xml:space="preserve"> overt behaviors)</w:t>
            </w:r>
          </w:p>
        </w:tc>
        <w:tc>
          <w:tcPr>
            <w:tcW w:w="2383" w:type="dxa"/>
            <w:vAlign w:val="center"/>
          </w:tcPr>
          <w:p w14:paraId="16DEE64B" w14:textId="77777777" w:rsidR="00A77B6A" w:rsidRPr="00140060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Neuro/bio/p</w:t>
            </w: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hysiology</w:t>
            </w:r>
          </w:p>
        </w:tc>
      </w:tr>
      <w:tr w:rsidR="008F0919" w:rsidRPr="008E189D" w14:paraId="45DB7D5C" w14:textId="77777777" w:rsidTr="00B35518">
        <w:trPr>
          <w:trHeight w:val="1714"/>
        </w:trPr>
        <w:tc>
          <w:tcPr>
            <w:tcW w:w="1401" w:type="dxa"/>
            <w:vAlign w:val="center"/>
          </w:tcPr>
          <w:p w14:paraId="74ADF854" w14:textId="77777777" w:rsidR="003A53C3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 xml:space="preserve">How it is </w:t>
            </w:r>
          </w:p>
          <w:p w14:paraId="1DC90FB5" w14:textId="272940F7" w:rsidR="00A77B6A" w:rsidRPr="00140060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being measured</w:t>
            </w:r>
          </w:p>
        </w:tc>
        <w:tc>
          <w:tcPr>
            <w:tcW w:w="2421" w:type="dxa"/>
          </w:tcPr>
          <w:p w14:paraId="69F15C74" w14:textId="77777777" w:rsidR="0098190E" w:rsidRDefault="0098190E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003BC131" w14:textId="641738F8" w:rsidR="00A77B6A" w:rsidRPr="00490DB2" w:rsidRDefault="00A77B6A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490DB2">
              <w:rPr>
                <w:b/>
                <w:bCs/>
                <w:sz w:val="16"/>
                <w:szCs w:val="16"/>
                <w:highlight w:val="none"/>
                <w:lang w:val="en-US"/>
              </w:rPr>
              <w:t>Self-report</w:t>
            </w:r>
          </w:p>
          <w:p w14:paraId="4CA95DB0" w14:textId="77777777" w:rsidR="0098190E" w:rsidRDefault="0098190E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674A0C0F" w14:textId="77777777" w:rsidR="0098190E" w:rsidRDefault="0098190E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456C4448" w14:textId="187BFA9D" w:rsidR="00B34E4B" w:rsidRPr="00490DB2" w:rsidRDefault="00B34E4B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490DB2">
              <w:rPr>
                <w:sz w:val="16"/>
                <w:szCs w:val="16"/>
                <w:highlight w:val="none"/>
                <w:lang w:val="en-US"/>
              </w:rPr>
              <w:t xml:space="preserve">(and </w:t>
            </w:r>
            <w:proofErr w:type="gramStart"/>
            <w:r w:rsidRPr="00490DB2">
              <w:rPr>
                <w:sz w:val="16"/>
                <w:szCs w:val="16"/>
                <w:highlight w:val="none"/>
                <w:lang w:val="en-US"/>
              </w:rPr>
              <w:t>other-report</w:t>
            </w:r>
            <w:proofErr w:type="gramEnd"/>
            <w:r w:rsidR="00BE1556" w:rsidRPr="00490DB2">
              <w:rPr>
                <w:sz w:val="16"/>
                <w:szCs w:val="16"/>
                <w:highlight w:val="none"/>
                <w:lang w:val="en-US"/>
              </w:rPr>
              <w:t>*</w:t>
            </w:r>
            <w:r w:rsidRPr="00490DB2">
              <w:rPr>
                <w:sz w:val="16"/>
                <w:szCs w:val="16"/>
                <w:highlight w:val="none"/>
                <w:lang w:val="en-US"/>
              </w:rPr>
              <w:t>)</w:t>
            </w:r>
          </w:p>
        </w:tc>
        <w:tc>
          <w:tcPr>
            <w:tcW w:w="2374" w:type="dxa"/>
            <w:shd w:val="clear" w:color="auto" w:fill="BFBFBF" w:themeFill="background1" w:themeFillShade="BF"/>
          </w:tcPr>
          <w:p w14:paraId="2DDC0A9B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65845A77" w14:textId="1603E104" w:rsidR="00A77B6A" w:rsidRPr="007E015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Self-report of subjective experience</w:t>
            </w:r>
          </w:p>
          <w:p w14:paraId="218F7F0B" w14:textId="77777777" w:rsidR="00A77B6A" w:rsidRPr="007E0153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19098D7C" w14:textId="77777777" w:rsidR="00A77B6A" w:rsidRPr="007E0153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533D5F">
              <w:rPr>
                <w:i/>
                <w:iCs/>
                <w:color w:val="auto"/>
                <w:sz w:val="16"/>
                <w:szCs w:val="16"/>
                <w:lang w:val="en-US"/>
              </w:rPr>
              <w:t>Self-reported fear of spiders</w:t>
            </w:r>
          </w:p>
        </w:tc>
        <w:tc>
          <w:tcPr>
            <w:tcW w:w="2374" w:type="dxa"/>
            <w:shd w:val="clear" w:color="auto" w:fill="FFFFFF" w:themeFill="background1"/>
          </w:tcPr>
          <w:p w14:paraId="39F8C7C2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1E858246" w14:textId="6D8F9FF7" w:rsidR="00A77B6A" w:rsidRPr="007E015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Self-report of ability</w:t>
            </w:r>
          </w:p>
          <w:p w14:paraId="02E38210" w14:textId="77777777" w:rsidR="00A77B6A" w:rsidRPr="007E0153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105C90B6" w14:textId="77777777" w:rsidR="0047752B" w:rsidRDefault="0047752B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6D014FFD" w14:textId="4D109623" w:rsidR="00A77B6A" w:rsidRPr="007E0153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Self-reported intelligence, self-reported empathic perspective taking ability</w:t>
            </w:r>
          </w:p>
        </w:tc>
        <w:tc>
          <w:tcPr>
            <w:tcW w:w="2374" w:type="dxa"/>
            <w:shd w:val="clear" w:color="auto" w:fill="E4E8E7"/>
          </w:tcPr>
          <w:p w14:paraId="595EBE52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087877B8" w14:textId="18142F14" w:rsidR="00A77B6A" w:rsidRPr="003A472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Self-report of behavior</w:t>
            </w:r>
            <w:r w:rsidRPr="005E1E10">
              <w:rPr>
                <w:color w:val="auto"/>
                <w:sz w:val="16"/>
                <w:szCs w:val="16"/>
                <w:highlight w:val="none"/>
                <w:lang w:val="en-US"/>
              </w:rPr>
              <w:t>*</w:t>
            </w:r>
            <w:r w:rsidR="003F4F7D">
              <w:rPr>
                <w:color w:val="auto"/>
                <w:sz w:val="16"/>
                <w:szCs w:val="16"/>
                <w:highlight w:val="none"/>
                <w:lang w:val="en-US"/>
              </w:rPr>
              <w:t>*</w:t>
            </w:r>
            <w:r w:rsidR="00BE1556">
              <w:rPr>
                <w:color w:val="auto"/>
                <w:sz w:val="16"/>
                <w:szCs w:val="16"/>
                <w:highlight w:val="none"/>
                <w:lang w:val="en-US"/>
              </w:rPr>
              <w:t>*</w:t>
            </w:r>
          </w:p>
          <w:p w14:paraId="10957B8E" w14:textId="77777777" w:rsidR="00A77B6A" w:rsidRPr="007E0153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0A2B54E6" w14:textId="77777777" w:rsidR="0047752B" w:rsidRDefault="0047752B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51B1A26B" w14:textId="4A286158" w:rsidR="00A77B6A" w:rsidRPr="007E0153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Self-reported social media use</w:t>
            </w:r>
          </w:p>
        </w:tc>
        <w:tc>
          <w:tcPr>
            <w:tcW w:w="2383" w:type="dxa"/>
          </w:tcPr>
          <w:p w14:paraId="12C221E2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26B0C6AD" w14:textId="22B84880" w:rsidR="00A77B6A" w:rsidRPr="00E20459" w:rsidRDefault="00A77B6A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E20459">
              <w:rPr>
                <w:b/>
                <w:bCs/>
                <w:sz w:val="16"/>
                <w:szCs w:val="16"/>
                <w:highlight w:val="none"/>
                <w:lang w:val="en-US"/>
              </w:rPr>
              <w:t>Self-report of physiology</w:t>
            </w:r>
          </w:p>
          <w:p w14:paraId="66C2B296" w14:textId="77777777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203CBBD9" w14:textId="77777777" w:rsidR="0047752B" w:rsidRDefault="0047752B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</w:p>
          <w:p w14:paraId="564A193B" w14:textId="3B64AC8F" w:rsidR="00A77B6A" w:rsidRPr="00E20459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E20459">
              <w:rPr>
                <w:i/>
                <w:iCs/>
                <w:sz w:val="16"/>
                <w:szCs w:val="16"/>
                <w:highlight w:val="none"/>
                <w:lang w:val="en-US"/>
              </w:rPr>
              <w:t>Self-reported height</w:t>
            </w:r>
            <w:r>
              <w:rPr>
                <w:i/>
                <w:iCs/>
                <w:sz w:val="16"/>
                <w:szCs w:val="16"/>
                <w:highlight w:val="none"/>
                <w:lang w:val="en-US"/>
              </w:rPr>
              <w:t>,</w:t>
            </w:r>
            <w:r w:rsidRPr="00E20459"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 weight</w:t>
            </w:r>
            <w:r>
              <w:rPr>
                <w:i/>
                <w:iCs/>
                <w:sz w:val="16"/>
                <w:szCs w:val="16"/>
                <w:highlight w:val="none"/>
                <w:lang w:val="en-US"/>
              </w:rPr>
              <w:t>, or amygdala activation, self-reported heart rate (HBCT)</w:t>
            </w:r>
          </w:p>
        </w:tc>
      </w:tr>
      <w:tr w:rsidR="003A53C3" w:rsidRPr="008E189D" w14:paraId="4E8D9156" w14:textId="77777777" w:rsidTr="0098190E">
        <w:trPr>
          <w:trHeight w:val="1714"/>
        </w:trPr>
        <w:tc>
          <w:tcPr>
            <w:tcW w:w="1401" w:type="dxa"/>
            <w:vMerge/>
            <w:vAlign w:val="center"/>
          </w:tcPr>
          <w:p w14:paraId="1065140F" w14:textId="77777777" w:rsidR="00A77B6A" w:rsidRPr="00140060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421" w:type="dxa"/>
          </w:tcPr>
          <w:p w14:paraId="7B7313C2" w14:textId="77777777" w:rsidR="0098190E" w:rsidRDefault="0098190E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10BF2A91" w14:textId="6B74D097" w:rsidR="00A77B6A" w:rsidRDefault="00A77B6A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Test</w:t>
            </w:r>
          </w:p>
          <w:p w14:paraId="4775AF9A" w14:textId="77777777" w:rsidR="0098190E" w:rsidRDefault="0098190E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4A04CB9F" w14:textId="77777777" w:rsidR="00F96BC3" w:rsidRDefault="00F96BC3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10D0A91D" w14:textId="66FB1941" w:rsidR="00A77B6A" w:rsidRPr="004E23F3" w:rsidRDefault="00A77B6A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  <w:r w:rsidRPr="004E23F3">
              <w:rPr>
                <w:sz w:val="16"/>
                <w:szCs w:val="16"/>
                <w:highlight w:val="none"/>
                <w:lang w:val="en-US"/>
              </w:rPr>
              <w:t>(</w:t>
            </w:r>
            <w:r>
              <w:rPr>
                <w:sz w:val="16"/>
                <w:szCs w:val="16"/>
                <w:highlight w:val="none"/>
                <w:lang w:val="en-US"/>
              </w:rPr>
              <w:t xml:space="preserve">has </w:t>
            </w:r>
            <w:r w:rsidRPr="004E23F3">
              <w:rPr>
                <w:sz w:val="16"/>
                <w:szCs w:val="16"/>
                <w:highlight w:val="none"/>
                <w:lang w:val="en-US"/>
              </w:rPr>
              <w:t>correct answers)</w:t>
            </w:r>
          </w:p>
        </w:tc>
        <w:tc>
          <w:tcPr>
            <w:tcW w:w="2374" w:type="dxa"/>
          </w:tcPr>
          <w:p w14:paraId="7A70BE0C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07C9AA79" w14:textId="77777777" w:rsidR="00F96BC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Subjective experience test</w:t>
            </w: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br/>
            </w:r>
          </w:p>
          <w:p w14:paraId="2FF465FF" w14:textId="35047A04" w:rsidR="00A77B6A" w:rsidRPr="007E015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br/>
            </w: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Visual search test for synesthesia</w:t>
            </w:r>
          </w:p>
        </w:tc>
        <w:tc>
          <w:tcPr>
            <w:tcW w:w="2374" w:type="dxa"/>
            <w:shd w:val="clear" w:color="auto" w:fill="BFBFBF" w:themeFill="background1" w:themeFillShade="BF"/>
          </w:tcPr>
          <w:p w14:paraId="6E9E9301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4DF9C4C6" w14:textId="33AC289B" w:rsidR="00A77B6A" w:rsidRPr="007E015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Cognitive ability test</w:t>
            </w:r>
          </w:p>
          <w:p w14:paraId="01FEB14E" w14:textId="77777777" w:rsidR="00A77B6A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5D65BEE7" w14:textId="77777777" w:rsidR="00F96BC3" w:rsidRPr="007E0153" w:rsidRDefault="00F96BC3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22E4BADB" w14:textId="369BE744" w:rsidR="00A77B6A" w:rsidRPr="007E0153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Mental rotation test,</w:t>
            </w:r>
          </w:p>
          <w:p w14:paraId="3BE11BE8" w14:textId="77777777" w:rsidR="00A77B6A" w:rsidRPr="007E0153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N-back task</w:t>
            </w:r>
          </w:p>
        </w:tc>
        <w:tc>
          <w:tcPr>
            <w:tcW w:w="2374" w:type="dxa"/>
          </w:tcPr>
          <w:p w14:paraId="716E6882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45F8748A" w14:textId="58E8AE2A" w:rsidR="00A77B6A" w:rsidRPr="00CE4FC8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CE4FC8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Behavioral test</w:t>
            </w:r>
          </w:p>
          <w:p w14:paraId="679BA321" w14:textId="77777777" w:rsidR="00A77B6A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3C625FD4" w14:textId="77777777" w:rsidR="00F96BC3" w:rsidRPr="00CE4FC8" w:rsidRDefault="00F96BC3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58CE1063" w14:textId="77777777" w:rsidR="00A77B6A" w:rsidRPr="00CE4FC8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CE4FC8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Stimulus equivalence test</w:t>
            </w:r>
          </w:p>
        </w:tc>
        <w:tc>
          <w:tcPr>
            <w:tcW w:w="2383" w:type="dxa"/>
          </w:tcPr>
          <w:p w14:paraId="0ECFE74A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74579947" w14:textId="3C9A843D" w:rsidR="00A77B6A" w:rsidRDefault="00A77B6A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P</w:t>
            </w:r>
            <w:r w:rsidRPr="00B65513">
              <w:rPr>
                <w:b/>
                <w:bCs/>
                <w:sz w:val="16"/>
                <w:szCs w:val="16"/>
                <w:highlight w:val="none"/>
                <w:lang w:val="en-US"/>
              </w:rPr>
              <w:t>hysiology</w:t>
            </w: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 xml:space="preserve"> test</w:t>
            </w:r>
          </w:p>
          <w:p w14:paraId="5FA02789" w14:textId="77777777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03C68547" w14:textId="77777777" w:rsidR="00F96BC3" w:rsidRDefault="00F96BC3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1E199E72" w14:textId="77777777" w:rsidR="00A77B6A" w:rsidRPr="00C02450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873C9E">
              <w:rPr>
                <w:i/>
                <w:iCs/>
                <w:sz w:val="16"/>
                <w:szCs w:val="16"/>
                <w:lang w:val="en-US"/>
              </w:rPr>
              <w:t>Beighton Score</w:t>
            </w:r>
            <w:r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 to assess </w:t>
            </w:r>
            <w:r w:rsidRPr="00873C9E">
              <w:rPr>
                <w:i/>
                <w:iCs/>
                <w:sz w:val="16"/>
                <w:szCs w:val="16"/>
                <w:lang w:val="en-US"/>
              </w:rPr>
              <w:t>joint hypermobility syndrome</w:t>
            </w:r>
          </w:p>
        </w:tc>
      </w:tr>
      <w:tr w:rsidR="008F0919" w:rsidRPr="008E189D" w14:paraId="12179F34" w14:textId="77777777" w:rsidTr="00827534">
        <w:trPr>
          <w:trHeight w:val="1714"/>
        </w:trPr>
        <w:tc>
          <w:tcPr>
            <w:tcW w:w="1401" w:type="dxa"/>
            <w:vAlign w:val="center"/>
          </w:tcPr>
          <w:p w14:paraId="280D6AE8" w14:textId="77777777" w:rsidR="00A77B6A" w:rsidRPr="00140060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421" w:type="dxa"/>
          </w:tcPr>
          <w:p w14:paraId="4623697A" w14:textId="77777777" w:rsidR="0098190E" w:rsidRDefault="0098190E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25CB17E1" w14:textId="08C9F0B1" w:rsidR="00A77B6A" w:rsidRDefault="00A77B6A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Behavioral measure</w:t>
            </w:r>
          </w:p>
          <w:p w14:paraId="470C9AA8" w14:textId="77777777" w:rsidR="00A4118D" w:rsidRDefault="00A4118D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1C7BB207" w14:textId="77777777" w:rsidR="00A4118D" w:rsidRDefault="00A4118D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7B5FE528" w14:textId="49960CF3" w:rsidR="00A77B6A" w:rsidRPr="009171B3" w:rsidRDefault="00A77B6A" w:rsidP="0098190E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  <w:r w:rsidRPr="009171B3">
              <w:rPr>
                <w:sz w:val="16"/>
                <w:szCs w:val="16"/>
                <w:highlight w:val="none"/>
                <w:lang w:val="en-US"/>
              </w:rPr>
              <w:t>(</w:t>
            </w:r>
            <w:r>
              <w:rPr>
                <w:sz w:val="16"/>
                <w:szCs w:val="16"/>
                <w:highlight w:val="none"/>
                <w:lang w:val="en-US"/>
              </w:rPr>
              <w:t>non-self-report; frequency, duration or latency of overt behaviors)</w:t>
            </w:r>
          </w:p>
        </w:tc>
        <w:tc>
          <w:tcPr>
            <w:tcW w:w="2374" w:type="dxa"/>
            <w:shd w:val="clear" w:color="auto" w:fill="E4E8E7"/>
          </w:tcPr>
          <w:p w14:paraId="3FBE70B4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575C5649" w14:textId="5237BF9B" w:rsidR="00A77B6A" w:rsidRPr="003A472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Behavioral measure of subjective experience</w:t>
            </w:r>
            <w:r w:rsidRPr="005E1E10">
              <w:rPr>
                <w:color w:val="auto"/>
                <w:sz w:val="16"/>
                <w:szCs w:val="16"/>
                <w:highlight w:val="none"/>
                <w:lang w:val="en-US"/>
              </w:rPr>
              <w:t>**</w:t>
            </w:r>
            <w:r w:rsidR="00BE1556">
              <w:rPr>
                <w:color w:val="auto"/>
                <w:sz w:val="16"/>
                <w:szCs w:val="16"/>
                <w:highlight w:val="none"/>
                <w:lang w:val="en-US"/>
              </w:rPr>
              <w:t>*</w:t>
            </w:r>
          </w:p>
          <w:p w14:paraId="0C671FE4" w14:textId="77777777" w:rsidR="00A77B6A" w:rsidRPr="007E0153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6B3F1A7C" w14:textId="77777777" w:rsidR="00A77B6A" w:rsidRPr="007E0153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Implicit racial bias</w:t>
            </w:r>
          </w:p>
        </w:tc>
        <w:tc>
          <w:tcPr>
            <w:tcW w:w="2374" w:type="dxa"/>
            <w:shd w:val="clear" w:color="auto" w:fill="E4E8E7"/>
          </w:tcPr>
          <w:p w14:paraId="1809951E" w14:textId="77777777" w:rsidR="0047752B" w:rsidRDefault="0047752B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5226A524" w14:textId="07F6899A" w:rsidR="00A77B6A" w:rsidRPr="003A4723" w:rsidRDefault="00A77B6A" w:rsidP="0047752B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4860D8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Behavioral measure of ability</w:t>
            </w:r>
            <w:r w:rsidRPr="004860D8">
              <w:rPr>
                <w:color w:val="auto"/>
                <w:sz w:val="16"/>
                <w:szCs w:val="16"/>
                <w:highlight w:val="none"/>
                <w:lang w:val="en-US"/>
              </w:rPr>
              <w:t>**</w:t>
            </w:r>
            <w:r w:rsidR="00BE1556">
              <w:rPr>
                <w:color w:val="auto"/>
                <w:sz w:val="16"/>
                <w:szCs w:val="16"/>
                <w:highlight w:val="none"/>
                <w:lang w:val="en-US"/>
              </w:rPr>
              <w:t>*</w:t>
            </w:r>
          </w:p>
          <w:p w14:paraId="2F9A2F9E" w14:textId="77777777" w:rsidR="00A77B6A" w:rsidRPr="004860D8" w:rsidRDefault="00A77B6A" w:rsidP="0047752B">
            <w:pPr>
              <w:ind w:firstLine="0"/>
              <w:jc w:val="center"/>
              <w:rPr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49219C8F" w14:textId="77777777" w:rsidR="00A77B6A" w:rsidRPr="004860D8" w:rsidRDefault="00A77B6A" w:rsidP="0047752B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4860D8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Iowa Gambling Task</w:t>
            </w:r>
          </w:p>
        </w:tc>
        <w:tc>
          <w:tcPr>
            <w:tcW w:w="2374" w:type="dxa"/>
            <w:shd w:val="clear" w:color="auto" w:fill="BFBFBF" w:themeFill="background1" w:themeFillShade="BF"/>
          </w:tcPr>
          <w:p w14:paraId="1A7B84FE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2F1F8261" w14:textId="42AA4DE8" w:rsidR="00A77B6A" w:rsidRPr="003F4F7D" w:rsidRDefault="00A77B6A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4A57F2">
              <w:rPr>
                <w:b/>
                <w:bCs/>
                <w:sz w:val="16"/>
                <w:szCs w:val="16"/>
                <w:highlight w:val="none"/>
                <w:lang w:val="en-US"/>
              </w:rPr>
              <w:t>Behavioral measure of behavior</w:t>
            </w:r>
            <w:r w:rsidR="003F4F7D">
              <w:rPr>
                <w:b/>
                <w:bCs/>
                <w:sz w:val="16"/>
                <w:szCs w:val="16"/>
                <w:highlight w:val="none"/>
                <w:lang w:val="en-US"/>
              </w:rPr>
              <w:t>***</w:t>
            </w:r>
            <w:r w:rsidR="00BE1556">
              <w:rPr>
                <w:b/>
                <w:bCs/>
                <w:sz w:val="16"/>
                <w:szCs w:val="16"/>
                <w:highlight w:val="none"/>
                <w:lang w:val="en-US"/>
              </w:rPr>
              <w:t>*</w:t>
            </w:r>
          </w:p>
          <w:p w14:paraId="66D99D13" w14:textId="77777777" w:rsidR="00A77B6A" w:rsidRPr="004860D8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456BD9F0" w14:textId="77777777" w:rsidR="00A77B6A" w:rsidRPr="004A57F2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4A57F2">
              <w:rPr>
                <w:i/>
                <w:iCs/>
                <w:sz w:val="16"/>
                <w:szCs w:val="16"/>
                <w:highlight w:val="none"/>
                <w:lang w:val="en-US"/>
              </w:rPr>
              <w:t>Social media use via digital trace data, observational coding</w:t>
            </w:r>
          </w:p>
        </w:tc>
        <w:tc>
          <w:tcPr>
            <w:tcW w:w="2383" w:type="dxa"/>
          </w:tcPr>
          <w:p w14:paraId="7C00FDAB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5594A593" w14:textId="0FA9B13C" w:rsidR="00A77B6A" w:rsidRDefault="00A77B6A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B65513">
              <w:rPr>
                <w:b/>
                <w:bCs/>
                <w:sz w:val="16"/>
                <w:szCs w:val="16"/>
                <w:highlight w:val="none"/>
                <w:lang w:val="en-US"/>
              </w:rPr>
              <w:t>Behavioral measure of physiology</w:t>
            </w:r>
          </w:p>
          <w:p w14:paraId="42A0ECFE" w14:textId="77777777" w:rsidR="00A77B6A" w:rsidRPr="00B65513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32B09807" w14:textId="77777777" w:rsidR="00A77B6A" w:rsidRPr="007E1DE3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Gait variability to measure </w:t>
            </w:r>
            <w:r w:rsidRPr="0048522B">
              <w:rPr>
                <w:i/>
                <w:iCs/>
                <w:sz w:val="16"/>
                <w:szCs w:val="16"/>
              </w:rPr>
              <w:t>the integrity of CNS timing and motor control systems</w:t>
            </w:r>
          </w:p>
        </w:tc>
      </w:tr>
      <w:tr w:rsidR="003A53C3" w:rsidRPr="008E189D" w14:paraId="161A8485" w14:textId="77777777" w:rsidTr="0098190E">
        <w:trPr>
          <w:trHeight w:val="1709"/>
        </w:trPr>
        <w:tc>
          <w:tcPr>
            <w:tcW w:w="1401" w:type="dxa"/>
            <w:vMerge/>
            <w:vAlign w:val="center"/>
          </w:tcPr>
          <w:p w14:paraId="2F433C0C" w14:textId="77777777" w:rsidR="00A77B6A" w:rsidRPr="00140060" w:rsidRDefault="00A77B6A" w:rsidP="00A77B6A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421" w:type="dxa"/>
          </w:tcPr>
          <w:p w14:paraId="2219DD8F" w14:textId="77777777" w:rsidR="0098190E" w:rsidRDefault="0098190E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41636E01" w14:textId="5792497B" w:rsidR="00A77B6A" w:rsidRPr="00140060" w:rsidRDefault="00A77B6A" w:rsidP="0098190E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Neuro/bio/p</w:t>
            </w: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hysiolog</w:t>
            </w: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 xml:space="preserve">ical </w:t>
            </w: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measure</w:t>
            </w:r>
          </w:p>
        </w:tc>
        <w:tc>
          <w:tcPr>
            <w:tcW w:w="2374" w:type="dxa"/>
          </w:tcPr>
          <w:p w14:paraId="6A30B699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1E7FE772" w14:textId="3859DAEE" w:rsidR="00A77B6A" w:rsidRPr="001F7B24" w:rsidRDefault="00A77B6A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Neuro/bio/p</w:t>
            </w:r>
            <w:r w:rsidRPr="001F7B24">
              <w:rPr>
                <w:b/>
                <w:bCs/>
                <w:sz w:val="16"/>
                <w:szCs w:val="16"/>
                <w:highlight w:val="none"/>
                <w:lang w:val="en-US"/>
              </w:rPr>
              <w:t>hysiological measure of subjective experience</w:t>
            </w:r>
          </w:p>
          <w:p w14:paraId="2BDEB40B" w14:textId="77777777" w:rsidR="00A77B6A" w:rsidRPr="001F7B24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8E189D">
              <w:rPr>
                <w:sz w:val="16"/>
                <w:szCs w:val="16"/>
                <w:highlight w:val="none"/>
                <w:lang w:val="en-US"/>
              </w:rPr>
              <w:br/>
            </w:r>
            <w:r w:rsidRPr="001F7B24">
              <w:rPr>
                <w:i/>
                <w:iCs/>
                <w:sz w:val="16"/>
                <w:szCs w:val="16"/>
                <w:highlight w:val="none"/>
                <w:lang w:val="en-US"/>
              </w:rPr>
              <w:t>GSR as a measure of fear</w:t>
            </w:r>
          </w:p>
        </w:tc>
        <w:tc>
          <w:tcPr>
            <w:tcW w:w="2374" w:type="dxa"/>
          </w:tcPr>
          <w:p w14:paraId="6A372FE4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19ADC33E" w14:textId="69D9F920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Neuro/bio/physiological measure of</w:t>
            </w:r>
            <w:r w:rsidRPr="00EE25A3">
              <w:rPr>
                <w:b/>
                <w:bCs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ability</w:t>
            </w:r>
          </w:p>
          <w:p w14:paraId="3A27F2AC" w14:textId="77777777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5EA49010" w14:textId="77777777" w:rsidR="0047752B" w:rsidRDefault="0047752B" w:rsidP="0047752B">
            <w:pPr>
              <w:ind w:firstLine="0"/>
              <w:jc w:val="center"/>
              <w:rPr>
                <w:i/>
                <w:iCs/>
                <w:sz w:val="16"/>
                <w:szCs w:val="16"/>
                <w:lang w:val="en-US"/>
              </w:rPr>
            </w:pPr>
          </w:p>
          <w:p w14:paraId="29957F76" w14:textId="54FF3BC3" w:rsidR="00A77B6A" w:rsidRPr="00B674D2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B674D2">
              <w:rPr>
                <w:i/>
                <w:iCs/>
                <w:sz w:val="16"/>
                <w:szCs w:val="16"/>
                <w:lang w:val="en-US"/>
              </w:rPr>
              <w:t>Cognitive Control Capacity measured via</w:t>
            </w:r>
            <w:r w:rsidRPr="00B674D2"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 fMRI</w:t>
            </w:r>
          </w:p>
        </w:tc>
        <w:tc>
          <w:tcPr>
            <w:tcW w:w="2374" w:type="dxa"/>
          </w:tcPr>
          <w:p w14:paraId="2E157C0A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67479693" w14:textId="623533EA" w:rsidR="00A77B6A" w:rsidRDefault="00A77B6A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Neuro/bio/physiological measure of behavior</w:t>
            </w:r>
          </w:p>
          <w:p w14:paraId="406874E5" w14:textId="77777777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745D3F7F" w14:textId="77777777" w:rsidR="0047752B" w:rsidRDefault="0047752B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</w:p>
          <w:p w14:paraId="025959D3" w14:textId="6A37A90D" w:rsidR="00A77B6A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5B371A"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EKG </w:t>
            </w:r>
            <w:r>
              <w:rPr>
                <w:i/>
                <w:iCs/>
                <w:sz w:val="16"/>
                <w:szCs w:val="16"/>
                <w:highlight w:val="none"/>
                <w:lang w:val="en-US"/>
              </w:rPr>
              <w:t>to</w:t>
            </w:r>
            <w:r w:rsidRPr="005B371A"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 measure sleep duration,</w:t>
            </w:r>
          </w:p>
          <w:p w14:paraId="38D7A4F5" w14:textId="77777777" w:rsidR="00A77B6A" w:rsidRPr="005B28B0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66167A">
              <w:rPr>
                <w:i/>
                <w:iCs/>
                <w:sz w:val="16"/>
                <w:szCs w:val="16"/>
                <w:lang w:val="en-US"/>
              </w:rPr>
              <w:t>urinalysis</w:t>
            </w:r>
            <w:r>
              <w:rPr>
                <w:i/>
                <w:iCs/>
                <w:sz w:val="16"/>
                <w:szCs w:val="16"/>
                <w:highlight w:val="none"/>
                <w:lang w:val="en-US"/>
              </w:rPr>
              <w:t xml:space="preserve"> to measure drug consumption</w:t>
            </w:r>
          </w:p>
        </w:tc>
        <w:tc>
          <w:tcPr>
            <w:tcW w:w="2383" w:type="dxa"/>
            <w:shd w:val="clear" w:color="auto" w:fill="BFBFBF" w:themeFill="background1" w:themeFillShade="BF"/>
          </w:tcPr>
          <w:p w14:paraId="1D076663" w14:textId="77777777" w:rsidR="0047752B" w:rsidRDefault="0047752B" w:rsidP="0047752B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43E0126A" w14:textId="094451EB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 xml:space="preserve">Neuro/bio/physiological measure of </w:t>
            </w:r>
            <w:r w:rsidRPr="00F514F8">
              <w:rPr>
                <w:b/>
                <w:bCs/>
                <w:sz w:val="16"/>
                <w:szCs w:val="16"/>
                <w:highlight w:val="none"/>
                <w:lang w:val="en-US"/>
              </w:rPr>
              <w:t>neuro/bio/physiology</w:t>
            </w:r>
          </w:p>
          <w:p w14:paraId="062F3AF6" w14:textId="77777777" w:rsidR="00A77B6A" w:rsidRDefault="00A77B6A" w:rsidP="0047752B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  <w:p w14:paraId="5CF5A9A9" w14:textId="77777777" w:rsidR="00A77B6A" w:rsidRPr="006618AA" w:rsidRDefault="00A77B6A" w:rsidP="0047752B">
            <w:pPr>
              <w:ind w:firstLine="0"/>
              <w:jc w:val="center"/>
              <w:rPr>
                <w:i/>
                <w:iCs/>
                <w:sz w:val="16"/>
                <w:szCs w:val="16"/>
                <w:highlight w:val="none"/>
                <w:lang w:val="en-US"/>
              </w:rPr>
            </w:pPr>
            <w:r w:rsidRPr="001A3610">
              <w:rPr>
                <w:i/>
                <w:iCs/>
                <w:sz w:val="16"/>
                <w:szCs w:val="16"/>
                <w:highlight w:val="none"/>
                <w:lang w:val="en-US"/>
              </w:rPr>
              <w:t>Structural MRI, Salivatory immunoassays to measure menstrual cycle phase</w:t>
            </w:r>
          </w:p>
        </w:tc>
      </w:tr>
    </w:tbl>
    <w:p w14:paraId="06819B34" w14:textId="77777777" w:rsidR="00133757" w:rsidRDefault="00133757" w:rsidP="00A77B6A">
      <w:pPr>
        <w:ind w:firstLine="0"/>
        <w:rPr>
          <w:i/>
          <w:iCs/>
          <w:sz w:val="16"/>
          <w:szCs w:val="16"/>
          <w:highlight w:val="none"/>
          <w:lang w:val="en-US"/>
        </w:rPr>
      </w:pPr>
    </w:p>
    <w:p w14:paraId="7F4D0962" w14:textId="569E0062" w:rsidR="009A67D3" w:rsidRDefault="009A67D3" w:rsidP="00A77B6A">
      <w:pPr>
        <w:ind w:firstLine="0"/>
        <w:rPr>
          <w:i/>
          <w:iCs/>
          <w:sz w:val="16"/>
          <w:szCs w:val="16"/>
          <w:highlight w:val="none"/>
          <w:lang w:val="en-US"/>
        </w:rPr>
      </w:pPr>
      <w:r w:rsidRPr="009A67D3">
        <w:rPr>
          <w:i/>
          <w:iCs/>
          <w:sz w:val="16"/>
          <w:szCs w:val="16"/>
          <w:highlight w:val="none"/>
          <w:lang w:val="en-US"/>
        </w:rPr>
        <w:t>Notes:</w:t>
      </w:r>
    </w:p>
    <w:p w14:paraId="42730DCE" w14:textId="03ED3FA3" w:rsidR="00E143F8" w:rsidRPr="00E143F8" w:rsidRDefault="00E143F8" w:rsidP="00A77B6A">
      <w:pPr>
        <w:ind w:firstLine="0"/>
        <w:rPr>
          <w:sz w:val="16"/>
          <w:szCs w:val="16"/>
          <w:highlight w:val="none"/>
          <w:lang w:val="en-US"/>
        </w:rPr>
      </w:pPr>
      <w:commentRangeStart w:id="0"/>
      <w:r>
        <w:rPr>
          <w:i/>
          <w:iCs/>
          <w:sz w:val="16"/>
          <w:szCs w:val="16"/>
          <w:highlight w:val="none"/>
          <w:lang w:val="en-US"/>
        </w:rPr>
        <w:t>*</w:t>
      </w:r>
      <w:r>
        <w:rPr>
          <w:sz w:val="16"/>
          <w:szCs w:val="16"/>
          <w:highlight w:val="none"/>
          <w:lang w:val="en-US"/>
        </w:rPr>
        <w:t xml:space="preserve"> We use the phrase self-report because it is more </w:t>
      </w:r>
      <w:proofErr w:type="gramStart"/>
      <w:r>
        <w:rPr>
          <w:sz w:val="16"/>
          <w:szCs w:val="16"/>
          <w:highlight w:val="none"/>
          <w:lang w:val="en-US"/>
        </w:rPr>
        <w:t>common, but</w:t>
      </w:r>
      <w:proofErr w:type="gramEnd"/>
      <w:r>
        <w:rPr>
          <w:sz w:val="16"/>
          <w:szCs w:val="16"/>
          <w:highlight w:val="none"/>
          <w:lang w:val="en-US"/>
        </w:rPr>
        <w:t xml:space="preserve"> note that </w:t>
      </w:r>
      <w:r w:rsidR="00C8339D">
        <w:rPr>
          <w:sz w:val="16"/>
          <w:szCs w:val="16"/>
          <w:highlight w:val="none"/>
          <w:lang w:val="en-US"/>
        </w:rPr>
        <w:t>categories in this row</w:t>
      </w:r>
      <w:r>
        <w:rPr>
          <w:sz w:val="16"/>
          <w:szCs w:val="16"/>
          <w:highlight w:val="none"/>
          <w:lang w:val="en-US"/>
        </w:rPr>
        <w:t xml:space="preserve"> also include </w:t>
      </w:r>
      <w:proofErr w:type="gramStart"/>
      <w:r>
        <w:rPr>
          <w:sz w:val="16"/>
          <w:szCs w:val="16"/>
          <w:highlight w:val="none"/>
          <w:lang w:val="en-US"/>
        </w:rPr>
        <w:t>other-reports</w:t>
      </w:r>
      <w:proofErr w:type="gramEnd"/>
      <w:r>
        <w:rPr>
          <w:sz w:val="16"/>
          <w:szCs w:val="16"/>
          <w:highlight w:val="none"/>
          <w:lang w:val="en-US"/>
        </w:rPr>
        <w:t>.</w:t>
      </w:r>
      <w:commentRangeEnd w:id="0"/>
      <w:r w:rsidR="00135D27">
        <w:rPr>
          <w:rStyle w:val="CommentReference"/>
        </w:rPr>
        <w:commentReference w:id="0"/>
      </w:r>
    </w:p>
    <w:p w14:paraId="0A8E530C" w14:textId="32829A7B" w:rsidR="003F4F7D" w:rsidRDefault="00A77B6A" w:rsidP="00A77B6A">
      <w:pPr>
        <w:ind w:firstLine="0"/>
        <w:rPr>
          <w:sz w:val="16"/>
          <w:szCs w:val="16"/>
          <w:highlight w:val="none"/>
          <w:lang w:val="en-US"/>
        </w:rPr>
      </w:pPr>
      <w:r w:rsidRPr="003F4F7D">
        <w:rPr>
          <w:sz w:val="16"/>
          <w:szCs w:val="16"/>
          <w:highlight w:val="none"/>
          <w:lang w:val="en-US"/>
        </w:rPr>
        <w:t>*</w:t>
      </w:r>
      <w:r w:rsidR="00E143F8">
        <w:rPr>
          <w:sz w:val="16"/>
          <w:szCs w:val="16"/>
          <w:highlight w:val="none"/>
          <w:lang w:val="en-US"/>
        </w:rPr>
        <w:t>*</w:t>
      </w:r>
      <w:r w:rsidRPr="003F4F7D">
        <w:rPr>
          <w:sz w:val="16"/>
          <w:szCs w:val="16"/>
          <w:highlight w:val="none"/>
          <w:lang w:val="en-US"/>
        </w:rPr>
        <w:t xml:space="preserve"> </w:t>
      </w:r>
      <w:r w:rsidR="003F4F7D" w:rsidRPr="003F4F7D">
        <w:rPr>
          <w:sz w:val="16"/>
          <w:szCs w:val="16"/>
          <w:highlight w:val="none"/>
          <w:lang w:val="en-US"/>
        </w:rPr>
        <w:t>Behavioral measure of behavior aka “Direct</w:t>
      </w:r>
      <w:r w:rsidR="003F4F7D" w:rsidRPr="004860D8">
        <w:rPr>
          <w:sz w:val="16"/>
          <w:szCs w:val="16"/>
          <w:highlight w:val="none"/>
          <w:lang w:val="en-US"/>
        </w:rPr>
        <w:t xml:space="preserve"> behavioral measure</w:t>
      </w:r>
      <w:r w:rsidR="003F4F7D">
        <w:rPr>
          <w:sz w:val="16"/>
          <w:szCs w:val="16"/>
          <w:highlight w:val="none"/>
          <w:lang w:val="en-US"/>
        </w:rPr>
        <w:t>”.</w:t>
      </w:r>
      <w:r w:rsidR="002958CC">
        <w:rPr>
          <w:sz w:val="16"/>
          <w:szCs w:val="16"/>
          <w:highlight w:val="none"/>
          <w:lang w:val="en-US"/>
        </w:rPr>
        <w:t xml:space="preserve"> This category is central to reexamining Baumeister et al.’s (2007) assertion that psychology is not accurately described as the science of behavior.</w:t>
      </w:r>
    </w:p>
    <w:p w14:paraId="38FE74E6" w14:textId="576D3F8B" w:rsidR="002F3AB7" w:rsidRDefault="002F3AB7" w:rsidP="00A77B6A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t>**</w:t>
      </w:r>
      <w:r w:rsidR="00E143F8">
        <w:rPr>
          <w:sz w:val="16"/>
          <w:szCs w:val="16"/>
          <w:highlight w:val="none"/>
          <w:lang w:val="en-US"/>
        </w:rPr>
        <w:t>*</w:t>
      </w:r>
      <w:r>
        <w:rPr>
          <w:sz w:val="16"/>
          <w:szCs w:val="16"/>
          <w:highlight w:val="none"/>
          <w:lang w:val="en-US"/>
        </w:rPr>
        <w:t xml:space="preserve"> It is often difficult in practice to determine whether a given behavioral measure is intended to measure subjective experiences or a mental ability or process. We therefore score such measures under the joint category of “Behavioral proxy”.</w:t>
      </w:r>
    </w:p>
    <w:p w14:paraId="6DD69F6B" w14:textId="152B8FB1" w:rsidR="00A77B6A" w:rsidRDefault="002F3AB7" w:rsidP="00A77B6A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t>*</w:t>
      </w:r>
      <w:r w:rsidR="00C547C0">
        <w:rPr>
          <w:sz w:val="16"/>
          <w:szCs w:val="16"/>
          <w:highlight w:val="none"/>
          <w:lang w:val="en-US"/>
        </w:rPr>
        <w:t>**</w:t>
      </w:r>
      <w:r w:rsidR="00E143F8">
        <w:rPr>
          <w:sz w:val="16"/>
          <w:szCs w:val="16"/>
          <w:highlight w:val="none"/>
          <w:lang w:val="en-US"/>
        </w:rPr>
        <w:t>*</w:t>
      </w:r>
      <w:r w:rsidR="00C547C0">
        <w:rPr>
          <w:sz w:val="16"/>
          <w:szCs w:val="16"/>
          <w:highlight w:val="none"/>
          <w:lang w:val="en-US"/>
        </w:rPr>
        <w:t xml:space="preserve"> </w:t>
      </w:r>
      <w:r w:rsidR="00A77B6A">
        <w:rPr>
          <w:sz w:val="16"/>
          <w:szCs w:val="16"/>
          <w:highlight w:val="none"/>
          <w:lang w:val="en-US"/>
        </w:rPr>
        <w:t>It is quite common for self-report scales to contain items that assess both self-reports of subjective experiences and self-reports of behaviors. For example, a depression scale may ask about both low mood (subjective experience) and sleep disturbance (behavior). We therefore score such measures as “</w:t>
      </w:r>
      <w:r w:rsidR="006C5BA6">
        <w:rPr>
          <w:sz w:val="16"/>
          <w:szCs w:val="16"/>
          <w:highlight w:val="none"/>
          <w:lang w:val="en-US"/>
        </w:rPr>
        <w:t>M</w:t>
      </w:r>
      <w:r w:rsidR="00A77B6A">
        <w:rPr>
          <w:sz w:val="16"/>
          <w:szCs w:val="16"/>
          <w:highlight w:val="none"/>
          <w:lang w:val="en-US"/>
        </w:rPr>
        <w:t>ixed self-reports of subjective experience and behavior”.</w:t>
      </w:r>
    </w:p>
    <w:p w14:paraId="270158FF" w14:textId="77777777" w:rsidR="00AB0BF0" w:rsidRDefault="00AB0BF0" w:rsidP="00A77B6A">
      <w:pPr>
        <w:ind w:firstLine="0"/>
        <w:rPr>
          <w:sz w:val="16"/>
          <w:szCs w:val="16"/>
          <w:highlight w:val="none"/>
          <w:lang w:val="en-US"/>
        </w:rPr>
      </w:pPr>
    </w:p>
    <w:p w14:paraId="0E73F7FF" w14:textId="1F44A1D6" w:rsidR="00944AA3" w:rsidRDefault="009A67D3" w:rsidP="00A77B6A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lastRenderedPageBreak/>
        <w:t>Categories on the diagonal, shaded in dark grey, in principle represent purer categories with greater alignment between what is being measured and how.</w:t>
      </w:r>
    </w:p>
    <w:p w14:paraId="58CEE026" w14:textId="7B03DB68" w:rsidR="009A67D3" w:rsidRDefault="00265DFE" w:rsidP="00A77B6A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t xml:space="preserve">All categories in the table will be scored for their frequency in the literature. A subset of </w:t>
      </w:r>
      <w:r w:rsidR="00AB0BF0">
        <w:rPr>
          <w:sz w:val="16"/>
          <w:szCs w:val="16"/>
          <w:highlight w:val="none"/>
          <w:lang w:val="en-US"/>
        </w:rPr>
        <w:t>categories</w:t>
      </w:r>
      <w:r>
        <w:rPr>
          <w:sz w:val="16"/>
          <w:szCs w:val="16"/>
          <w:highlight w:val="none"/>
          <w:lang w:val="en-US"/>
        </w:rPr>
        <w:t xml:space="preserve"> will be included in the quantitative analyses that estimate prevalence and trend in use over time using multilevel models, including categories in the diagonal (</w:t>
      </w:r>
      <w:r w:rsidRPr="0010477A">
        <w:rPr>
          <w:sz w:val="16"/>
          <w:szCs w:val="16"/>
          <w:highlight w:val="none"/>
          <w:lang w:val="en-US"/>
        </w:rPr>
        <w:t>excluding Neuro/bio/physiological measure of neuro/bio/physiology) as well as</w:t>
      </w:r>
      <w:r>
        <w:rPr>
          <w:sz w:val="16"/>
          <w:szCs w:val="16"/>
          <w:highlight w:val="none"/>
          <w:lang w:val="en-US"/>
        </w:rPr>
        <w:t xml:space="preserve"> the c</w:t>
      </w:r>
      <w:r w:rsidR="00944AA3">
        <w:rPr>
          <w:sz w:val="16"/>
          <w:szCs w:val="16"/>
          <w:highlight w:val="none"/>
          <w:lang w:val="en-US"/>
        </w:rPr>
        <w:t>ategories shaded in light grey</w:t>
      </w:r>
      <w:r w:rsidR="00B00361">
        <w:rPr>
          <w:sz w:val="16"/>
          <w:szCs w:val="16"/>
          <w:highlight w:val="none"/>
          <w:lang w:val="en-US"/>
        </w:rPr>
        <w:t>, on the basis that they are likely to be relatively prevalent.</w:t>
      </w:r>
      <w:r w:rsidR="0068182E">
        <w:rPr>
          <w:sz w:val="16"/>
          <w:szCs w:val="16"/>
          <w:highlight w:val="none"/>
          <w:lang w:val="en-US"/>
        </w:rPr>
        <w:t xml:space="preserve"> Other categories could also be added to the analyses if they were more prevalent than expected.</w:t>
      </w:r>
    </w:p>
    <w:p w14:paraId="1965E639" w14:textId="77777777" w:rsidR="009A67D3" w:rsidRDefault="009A67D3" w:rsidP="00A77B6A">
      <w:pPr>
        <w:ind w:firstLine="0"/>
        <w:rPr>
          <w:sz w:val="16"/>
          <w:szCs w:val="16"/>
          <w:highlight w:val="none"/>
          <w:lang w:val="en-US"/>
        </w:rPr>
      </w:pPr>
    </w:p>
    <w:p w14:paraId="6349E525" w14:textId="77777777" w:rsidR="009A67D3" w:rsidRDefault="009A67D3" w:rsidP="00A77B6A">
      <w:pPr>
        <w:ind w:firstLine="0"/>
        <w:rPr>
          <w:sz w:val="16"/>
          <w:szCs w:val="16"/>
          <w:highlight w:val="none"/>
          <w:lang w:val="en-US"/>
        </w:rPr>
      </w:pPr>
    </w:p>
    <w:p w14:paraId="105CDF6D" w14:textId="599CDE1A" w:rsidR="00BB409A" w:rsidRDefault="00BB409A">
      <w:pPr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br w:type="page"/>
      </w:r>
    </w:p>
    <w:p w14:paraId="720162A9" w14:textId="77777777" w:rsidR="005B28D0" w:rsidRDefault="005B28D0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4B6E674D" w14:textId="77777777" w:rsidR="00BB409A" w:rsidRDefault="00BB409A" w:rsidP="008E189D">
      <w:pPr>
        <w:ind w:firstLine="0"/>
        <w:rPr>
          <w:sz w:val="16"/>
          <w:szCs w:val="16"/>
          <w:highlight w:val="non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8576" w:type="dxa"/>
        <w:tblLook w:val="04A0" w:firstRow="1" w:lastRow="0" w:firstColumn="1" w:lastColumn="0" w:noHBand="0" w:noVBand="1"/>
      </w:tblPr>
      <w:tblGrid>
        <w:gridCol w:w="2165"/>
        <w:gridCol w:w="2165"/>
        <w:gridCol w:w="2123"/>
        <w:gridCol w:w="2123"/>
      </w:tblGrid>
      <w:tr w:rsidR="00A145BD" w:rsidRPr="008E189D" w14:paraId="7F2E8E2B" w14:textId="77777777" w:rsidTr="00A145BD">
        <w:trPr>
          <w:trHeight w:val="548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3EC72A62" w14:textId="77777777" w:rsidR="00A145BD" w:rsidRPr="008E189D" w:rsidRDefault="00A145BD" w:rsidP="00A145BD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</w:tcBorders>
            <w:vAlign w:val="center"/>
          </w:tcPr>
          <w:p w14:paraId="79B1C884" w14:textId="77777777" w:rsidR="00A145BD" w:rsidRPr="008E189D" w:rsidRDefault="00A145BD" w:rsidP="00A145BD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4246" w:type="dxa"/>
            <w:gridSpan w:val="2"/>
            <w:vAlign w:val="center"/>
          </w:tcPr>
          <w:p w14:paraId="58EC6013" w14:textId="38437A4F" w:rsidR="00A145BD" w:rsidRPr="00140060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What is being measured</w:t>
            </w:r>
          </w:p>
        </w:tc>
      </w:tr>
      <w:tr w:rsidR="00A145BD" w:rsidRPr="008E189D" w14:paraId="07E01C79" w14:textId="77777777" w:rsidTr="00A145BD">
        <w:trPr>
          <w:trHeight w:val="548"/>
        </w:trPr>
        <w:tc>
          <w:tcPr>
            <w:tcW w:w="2165" w:type="dxa"/>
            <w:tcBorders>
              <w:top w:val="nil"/>
              <w:left w:val="nil"/>
              <w:right w:val="nil"/>
            </w:tcBorders>
          </w:tcPr>
          <w:p w14:paraId="6058EF6C" w14:textId="77777777" w:rsidR="00A145BD" w:rsidRPr="008E189D" w:rsidRDefault="00A145BD" w:rsidP="00A145BD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165" w:type="dxa"/>
            <w:tcBorders>
              <w:top w:val="nil"/>
              <w:left w:val="nil"/>
            </w:tcBorders>
            <w:vAlign w:val="center"/>
          </w:tcPr>
          <w:p w14:paraId="5E0EDEC3" w14:textId="458026AF" w:rsidR="00A145BD" w:rsidRPr="008E189D" w:rsidRDefault="00A145BD" w:rsidP="00A145BD">
            <w:pPr>
              <w:ind w:firstLine="0"/>
              <w:jc w:val="center"/>
              <w:rPr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123" w:type="dxa"/>
            <w:vAlign w:val="center"/>
          </w:tcPr>
          <w:p w14:paraId="326AC64F" w14:textId="74A9364E" w:rsidR="00A145BD" w:rsidRPr="00BB409A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Subjective experience</w:t>
            </w:r>
          </w:p>
        </w:tc>
        <w:tc>
          <w:tcPr>
            <w:tcW w:w="2123" w:type="dxa"/>
            <w:vAlign w:val="center"/>
          </w:tcPr>
          <w:p w14:paraId="3F42FC91" w14:textId="74A2A2AB" w:rsidR="00A145BD" w:rsidRPr="004F3E23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Behavior</w:t>
            </w:r>
          </w:p>
        </w:tc>
      </w:tr>
      <w:tr w:rsidR="00A145BD" w:rsidRPr="008E189D" w14:paraId="448C8C47" w14:textId="77777777" w:rsidTr="00A145BD">
        <w:trPr>
          <w:trHeight w:val="1215"/>
        </w:trPr>
        <w:tc>
          <w:tcPr>
            <w:tcW w:w="2165" w:type="dxa"/>
            <w:vMerge w:val="restart"/>
          </w:tcPr>
          <w:p w14:paraId="1278CF23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405D3601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7F1A96BC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6AC5130F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2ED33FA2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3253AB0A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678E24A7" w14:textId="793CF36E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How it is measured</w:t>
            </w:r>
          </w:p>
        </w:tc>
        <w:tc>
          <w:tcPr>
            <w:tcW w:w="2165" w:type="dxa"/>
          </w:tcPr>
          <w:p w14:paraId="3BB1009C" w14:textId="4EE5F8FF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07F6888B" w14:textId="4AEA657A" w:rsidR="00A145BD" w:rsidRPr="00490DB2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490DB2">
              <w:rPr>
                <w:b/>
                <w:bCs/>
                <w:sz w:val="16"/>
                <w:szCs w:val="16"/>
                <w:highlight w:val="none"/>
                <w:lang w:val="en-US"/>
              </w:rPr>
              <w:t>Self-report</w:t>
            </w:r>
          </w:p>
        </w:tc>
        <w:tc>
          <w:tcPr>
            <w:tcW w:w="2123" w:type="dxa"/>
            <w:shd w:val="clear" w:color="auto" w:fill="BFBFBF" w:themeFill="background1" w:themeFillShade="BF"/>
          </w:tcPr>
          <w:p w14:paraId="17E0E243" w14:textId="77777777" w:rsidR="00A145BD" w:rsidRDefault="00A145BD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5CF51E0C" w14:textId="77777777" w:rsidR="00A145BD" w:rsidRDefault="00A145BD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Self-report of subjective experience</w:t>
            </w:r>
          </w:p>
          <w:p w14:paraId="7223CC82" w14:textId="77777777" w:rsidR="00133BD4" w:rsidRDefault="00133BD4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3BF926A5" w14:textId="7F40E5C8" w:rsidR="00133BD4" w:rsidRPr="00BB409A" w:rsidRDefault="00533D5F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533D5F">
              <w:rPr>
                <w:i/>
                <w:iCs/>
                <w:color w:val="auto"/>
                <w:sz w:val="16"/>
                <w:szCs w:val="16"/>
                <w:lang w:val="en-US"/>
              </w:rPr>
              <w:t>Something about emotions</w:t>
            </w:r>
          </w:p>
        </w:tc>
        <w:tc>
          <w:tcPr>
            <w:tcW w:w="2123" w:type="dxa"/>
            <w:shd w:val="clear" w:color="auto" w:fill="E4E8E7"/>
          </w:tcPr>
          <w:p w14:paraId="604C6B4B" w14:textId="77777777" w:rsidR="00A145BD" w:rsidRDefault="00A145BD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213F3F59" w14:textId="77777777" w:rsidR="00A145BD" w:rsidRDefault="00A145BD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Self-report of behavior</w:t>
            </w:r>
          </w:p>
          <w:p w14:paraId="1ED4CADB" w14:textId="77777777" w:rsidR="00133BD4" w:rsidRDefault="00133BD4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20D272D8" w14:textId="6476F39F" w:rsidR="00133BD4" w:rsidRPr="00E35432" w:rsidRDefault="00133BD4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  <w:t>Self-reported social media use</w:t>
            </w:r>
          </w:p>
        </w:tc>
      </w:tr>
      <w:tr w:rsidR="00A145BD" w:rsidRPr="008E189D" w14:paraId="59CEA364" w14:textId="77777777" w:rsidTr="00A145BD">
        <w:trPr>
          <w:trHeight w:val="1215"/>
        </w:trPr>
        <w:tc>
          <w:tcPr>
            <w:tcW w:w="2165" w:type="dxa"/>
            <w:vMerge/>
          </w:tcPr>
          <w:p w14:paraId="35534E3D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</w:tc>
        <w:tc>
          <w:tcPr>
            <w:tcW w:w="2165" w:type="dxa"/>
          </w:tcPr>
          <w:p w14:paraId="5EEE6864" w14:textId="53210896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560165A6" w14:textId="28DA1D9E" w:rsidR="00A145BD" w:rsidRPr="004F3E23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140060">
              <w:rPr>
                <w:b/>
                <w:bCs/>
                <w:sz w:val="16"/>
                <w:szCs w:val="16"/>
                <w:highlight w:val="none"/>
                <w:lang w:val="en-US"/>
              </w:rPr>
              <w:t>Behavioral measure</w:t>
            </w:r>
          </w:p>
        </w:tc>
        <w:tc>
          <w:tcPr>
            <w:tcW w:w="2123" w:type="dxa"/>
            <w:shd w:val="clear" w:color="auto" w:fill="E4E8E7"/>
          </w:tcPr>
          <w:p w14:paraId="0EA5648E" w14:textId="77777777" w:rsidR="00A145BD" w:rsidRDefault="00A145BD" w:rsidP="00A145BD">
            <w:pPr>
              <w:ind w:firstLine="0"/>
              <w:jc w:val="center"/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7A0F477E" w14:textId="7E5EB906" w:rsidR="00A145BD" w:rsidRPr="007E0153" w:rsidRDefault="00A145BD" w:rsidP="00A145BD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7E0153"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 xml:space="preserve">Behavioral </w:t>
            </w:r>
            <w:r>
              <w:rPr>
                <w:b/>
                <w:bCs/>
                <w:color w:val="auto"/>
                <w:sz w:val="16"/>
                <w:szCs w:val="16"/>
                <w:highlight w:val="none"/>
                <w:lang w:val="en-US"/>
              </w:rPr>
              <w:t>proxy</w:t>
            </w:r>
          </w:p>
          <w:p w14:paraId="2304803A" w14:textId="77777777" w:rsidR="00A145BD" w:rsidRDefault="00A145BD" w:rsidP="00A145BD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</w:p>
          <w:p w14:paraId="4460A98E" w14:textId="567D4B76" w:rsidR="00133BD4" w:rsidRPr="007E0153" w:rsidRDefault="00133BD4" w:rsidP="00A145BD">
            <w:pPr>
              <w:ind w:firstLine="0"/>
              <w:jc w:val="center"/>
              <w:rPr>
                <w:i/>
                <w:iCs/>
                <w:color w:val="auto"/>
                <w:sz w:val="16"/>
                <w:szCs w:val="16"/>
                <w:highlight w:val="none"/>
                <w:lang w:val="en-US"/>
              </w:rPr>
            </w:pPr>
            <w:r w:rsidRPr="00133BD4">
              <w:rPr>
                <w:i/>
                <w:iCs/>
                <w:color w:val="auto"/>
                <w:sz w:val="16"/>
                <w:szCs w:val="16"/>
                <w:lang w:val="en-US"/>
              </w:rPr>
              <w:t xml:space="preserve">Implicit </w:t>
            </w:r>
            <w:r w:rsidR="001541F8">
              <w:rPr>
                <w:i/>
                <w:iCs/>
                <w:color w:val="auto"/>
                <w:sz w:val="16"/>
                <w:szCs w:val="16"/>
                <w:lang w:val="en-US"/>
              </w:rPr>
              <w:t>racial</w:t>
            </w:r>
            <w:r w:rsidRPr="00133BD4">
              <w:rPr>
                <w:i/>
                <w:iCs/>
                <w:color w:val="auto"/>
                <w:sz w:val="16"/>
                <w:szCs w:val="16"/>
                <w:lang w:val="en-US"/>
              </w:rPr>
              <w:t xml:space="preserve"> bias</w:t>
            </w:r>
          </w:p>
        </w:tc>
        <w:tc>
          <w:tcPr>
            <w:tcW w:w="2123" w:type="dxa"/>
            <w:shd w:val="clear" w:color="auto" w:fill="BFBFBF" w:themeFill="background1" w:themeFillShade="BF"/>
          </w:tcPr>
          <w:p w14:paraId="4B55824E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6AAE1592" w14:textId="77777777" w:rsidR="00A145BD" w:rsidRDefault="00A145BD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>
              <w:rPr>
                <w:b/>
                <w:bCs/>
                <w:sz w:val="16"/>
                <w:szCs w:val="16"/>
                <w:highlight w:val="none"/>
                <w:lang w:val="en-US"/>
              </w:rPr>
              <w:t>Direct behavioral measure</w:t>
            </w:r>
          </w:p>
          <w:p w14:paraId="1388E20A" w14:textId="77777777" w:rsidR="00133BD4" w:rsidRDefault="00133BD4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</w:p>
          <w:p w14:paraId="524FC893" w14:textId="12BBABF2" w:rsidR="00133BD4" w:rsidRPr="00106D03" w:rsidRDefault="00133BD4" w:rsidP="00A145BD">
            <w:pPr>
              <w:ind w:firstLine="0"/>
              <w:jc w:val="center"/>
              <w:rPr>
                <w:b/>
                <w:bCs/>
                <w:sz w:val="16"/>
                <w:szCs w:val="16"/>
                <w:highlight w:val="none"/>
                <w:lang w:val="en-US"/>
              </w:rPr>
            </w:pPr>
            <w:r w:rsidRPr="004A57F2">
              <w:rPr>
                <w:i/>
                <w:iCs/>
                <w:sz w:val="16"/>
                <w:szCs w:val="16"/>
                <w:highlight w:val="none"/>
                <w:lang w:val="en-US"/>
              </w:rPr>
              <w:t>Social media use via digital trace data</w:t>
            </w:r>
          </w:p>
        </w:tc>
      </w:tr>
    </w:tbl>
    <w:p w14:paraId="2699318E" w14:textId="77777777" w:rsidR="00BB409A" w:rsidRDefault="00BB409A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535C951F" w14:textId="21D1A8CB" w:rsidR="00A77B6A" w:rsidRDefault="00A77B6A">
      <w:pPr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br w:type="page"/>
      </w:r>
    </w:p>
    <w:p w14:paraId="0345481F" w14:textId="77777777" w:rsidR="00A77B6A" w:rsidRDefault="00A77B6A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76899997" w14:textId="77777777" w:rsidR="00E42D1A" w:rsidRDefault="00E42D1A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233DC6E8" w14:textId="3288A6B5" w:rsidR="00FF1DFB" w:rsidRDefault="00FF1DFB" w:rsidP="008E189D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lang w:val="en-US"/>
        </w:rPr>
        <w:t>“</w:t>
      </w:r>
      <w:r w:rsidRPr="00FF1DFB">
        <w:rPr>
          <w:sz w:val="16"/>
          <w:szCs w:val="16"/>
          <w:lang w:val="en-US"/>
        </w:rPr>
        <w:t>Behavioral measure of ability</w:t>
      </w:r>
      <w:r>
        <w:rPr>
          <w:sz w:val="16"/>
          <w:szCs w:val="16"/>
          <w:highlight w:val="none"/>
          <w:lang w:val="en-US"/>
        </w:rPr>
        <w:t xml:space="preserve">” </w:t>
      </w:r>
      <w:proofErr w:type="gramStart"/>
      <w:r>
        <w:rPr>
          <w:sz w:val="16"/>
          <w:szCs w:val="16"/>
          <w:highlight w:val="none"/>
          <w:lang w:val="en-US"/>
        </w:rPr>
        <w:t>are</w:t>
      </w:r>
      <w:proofErr w:type="gramEnd"/>
      <w:r>
        <w:rPr>
          <w:sz w:val="16"/>
          <w:szCs w:val="16"/>
          <w:highlight w:val="none"/>
          <w:lang w:val="en-US"/>
        </w:rPr>
        <w:t xml:space="preserve"> tricky because one could easily include many cognitive ability tests like N-back if you forget it </w:t>
      </w:r>
      <w:proofErr w:type="gramStart"/>
      <w:r>
        <w:rPr>
          <w:sz w:val="16"/>
          <w:szCs w:val="16"/>
          <w:highlight w:val="none"/>
          <w:lang w:val="en-US"/>
        </w:rPr>
        <w:t>has to</w:t>
      </w:r>
      <w:proofErr w:type="gramEnd"/>
      <w:r>
        <w:rPr>
          <w:sz w:val="16"/>
          <w:szCs w:val="16"/>
          <w:highlight w:val="none"/>
          <w:lang w:val="en-US"/>
        </w:rPr>
        <w:t xml:space="preserve"> have objectively correct answers. </w:t>
      </w:r>
    </w:p>
    <w:p w14:paraId="2AFD65FF" w14:textId="77777777" w:rsidR="006B712A" w:rsidRDefault="006B712A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40495A3A" w14:textId="7934C231" w:rsidR="006B712A" w:rsidRDefault="006B712A" w:rsidP="008E189D">
      <w:pPr>
        <w:ind w:firstLine="0"/>
        <w:rPr>
          <w:sz w:val="16"/>
          <w:szCs w:val="16"/>
          <w:highlight w:val="none"/>
          <w:lang w:val="en-US"/>
        </w:rPr>
      </w:pPr>
      <w:r w:rsidRPr="00D86839">
        <w:rPr>
          <w:sz w:val="16"/>
          <w:szCs w:val="16"/>
          <w:lang w:val="en-US"/>
        </w:rPr>
        <w:t>Behavior being measured must be specific and overt, explicate that something like “honesty” might be too broad. Or???</w:t>
      </w:r>
      <w:r w:rsidR="005209B2" w:rsidRPr="00D86839">
        <w:rPr>
          <w:sz w:val="16"/>
          <w:szCs w:val="16"/>
          <w:lang w:val="en-US"/>
        </w:rPr>
        <w:t xml:space="preserve"> </w:t>
      </w:r>
      <w:r w:rsidR="00D86839" w:rsidRPr="00D86839">
        <w:rPr>
          <w:sz w:val="16"/>
          <w:szCs w:val="16"/>
          <w:lang w:val="en-US"/>
        </w:rPr>
        <w:t>Need to think about whether a stimulus equivalence test is a behavioral measure or a behavioral test in this case.</w:t>
      </w:r>
    </w:p>
    <w:p w14:paraId="0C4FA0A5" w14:textId="77777777" w:rsidR="00FF1DFB" w:rsidRDefault="00FF1DFB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7667F8AC" w14:textId="4C3A0261" w:rsidR="00813629" w:rsidRDefault="00813629" w:rsidP="008E189D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t xml:space="preserve">Note </w:t>
      </w:r>
      <w:r w:rsidRPr="008743C4">
        <w:rPr>
          <w:color w:val="FF0000"/>
          <w:sz w:val="16"/>
          <w:szCs w:val="16"/>
          <w:highlight w:val="none"/>
          <w:lang w:val="en-US"/>
        </w:rPr>
        <w:t xml:space="preserve">life outcomes </w:t>
      </w:r>
      <w:r>
        <w:rPr>
          <w:sz w:val="16"/>
          <w:szCs w:val="16"/>
          <w:highlight w:val="none"/>
          <w:lang w:val="en-US"/>
        </w:rPr>
        <w:t>(REF) are not included because they are non-psychological measures and constructs, albeit sometimes of interest to psychologists.</w:t>
      </w:r>
    </w:p>
    <w:p w14:paraId="0F45C04E" w14:textId="77777777" w:rsidR="00CD2B5D" w:rsidRDefault="00CD2B5D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51D86AB8" w14:textId="24695BBF" w:rsidR="00CD2B5D" w:rsidRDefault="00CD2B5D" w:rsidP="008E189D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t xml:space="preserve">* </w:t>
      </w:r>
      <w:proofErr w:type="gramStart"/>
      <w:r>
        <w:rPr>
          <w:sz w:val="16"/>
          <w:szCs w:val="16"/>
          <w:highlight w:val="none"/>
          <w:lang w:val="en-US"/>
        </w:rPr>
        <w:t>argue</w:t>
      </w:r>
      <w:proofErr w:type="gramEnd"/>
      <w:r>
        <w:rPr>
          <w:sz w:val="16"/>
          <w:szCs w:val="16"/>
          <w:highlight w:val="none"/>
          <w:lang w:val="en-US"/>
        </w:rPr>
        <w:t xml:space="preserve"> for the inclusion of mixed self-reports of subjective experience and behavior in the self-reports of behavior box, on the grounds that the diagonal categories </w:t>
      </w:r>
      <w:proofErr w:type="gramStart"/>
      <w:r>
        <w:rPr>
          <w:sz w:val="16"/>
          <w:szCs w:val="16"/>
          <w:highlight w:val="none"/>
          <w:lang w:val="en-US"/>
        </w:rPr>
        <w:t>are considered to be</w:t>
      </w:r>
      <w:proofErr w:type="gramEnd"/>
      <w:r>
        <w:rPr>
          <w:sz w:val="16"/>
          <w:szCs w:val="16"/>
          <w:highlight w:val="none"/>
          <w:lang w:val="en-US"/>
        </w:rPr>
        <w:t xml:space="preserve"> purer and more conservatively scored. </w:t>
      </w:r>
    </w:p>
    <w:p w14:paraId="7B11E279" w14:textId="77777777" w:rsidR="00732C27" w:rsidRDefault="00732C27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07304F96" w14:textId="3B345F61" w:rsidR="00732C27" w:rsidRDefault="00732C27" w:rsidP="008E189D">
      <w:pPr>
        <w:ind w:firstLine="0"/>
        <w:rPr>
          <w:sz w:val="16"/>
          <w:szCs w:val="16"/>
          <w:highlight w:val="none"/>
          <w:lang w:val="en-US"/>
        </w:rPr>
      </w:pPr>
      <w:r>
        <w:rPr>
          <w:sz w:val="16"/>
          <w:szCs w:val="16"/>
          <w:highlight w:val="none"/>
          <w:lang w:val="en-US"/>
        </w:rPr>
        <w:t xml:space="preserve">Be more explicit somewhere that no evaluation of validity of measurement is done in this study. </w:t>
      </w:r>
      <w:proofErr w:type="spellStart"/>
      <w:r>
        <w:rPr>
          <w:sz w:val="16"/>
          <w:szCs w:val="16"/>
          <w:highlight w:val="none"/>
          <w:lang w:val="en-US"/>
        </w:rPr>
        <w:t>Eg</w:t>
      </w:r>
      <w:proofErr w:type="spellEnd"/>
      <w:r>
        <w:rPr>
          <w:sz w:val="16"/>
          <w:szCs w:val="16"/>
          <w:highlight w:val="none"/>
          <w:lang w:val="en-US"/>
        </w:rPr>
        <w:t xml:space="preserve"> reading the mind in the eyes </w:t>
      </w:r>
      <w:proofErr w:type="spellStart"/>
      <w:r>
        <w:rPr>
          <w:sz w:val="16"/>
          <w:szCs w:val="16"/>
          <w:highlight w:val="none"/>
          <w:lang w:val="en-US"/>
        </w:rPr>
        <w:t>taks</w:t>
      </w:r>
      <w:proofErr w:type="spellEnd"/>
      <w:r>
        <w:rPr>
          <w:sz w:val="16"/>
          <w:szCs w:val="16"/>
          <w:highlight w:val="none"/>
          <w:lang w:val="en-US"/>
        </w:rPr>
        <w:t xml:space="preserve"> seems to not be a valid measure of anything, but </w:t>
      </w:r>
      <w:proofErr w:type="gramStart"/>
      <w:r>
        <w:rPr>
          <w:sz w:val="16"/>
          <w:szCs w:val="16"/>
          <w:highlight w:val="none"/>
          <w:lang w:val="en-US"/>
        </w:rPr>
        <w:t>its</w:t>
      </w:r>
      <w:proofErr w:type="gramEnd"/>
      <w:r>
        <w:rPr>
          <w:sz w:val="16"/>
          <w:szCs w:val="16"/>
          <w:highlight w:val="none"/>
          <w:lang w:val="en-US"/>
        </w:rPr>
        <w:t xml:space="preserve"> designed as a behavioral measure of ability and it would be scored as one here.</w:t>
      </w:r>
    </w:p>
    <w:p w14:paraId="5E1A4229" w14:textId="77777777" w:rsidR="00935824" w:rsidRDefault="00935824" w:rsidP="008E189D">
      <w:pPr>
        <w:ind w:firstLine="0"/>
        <w:rPr>
          <w:sz w:val="16"/>
          <w:szCs w:val="16"/>
          <w:highlight w:val="none"/>
          <w:lang w:val="en-US"/>
        </w:rPr>
      </w:pPr>
    </w:p>
    <w:p w14:paraId="498D8E44" w14:textId="4A6FB29A" w:rsidR="00935824" w:rsidRDefault="00935824" w:rsidP="008E189D">
      <w:pPr>
        <w:ind w:firstLine="0"/>
        <w:rPr>
          <w:sz w:val="16"/>
          <w:szCs w:val="16"/>
          <w:highlight w:val="none"/>
          <w:lang w:val="en-US"/>
        </w:rPr>
      </w:pPr>
      <w:r w:rsidRPr="00935824">
        <w:rPr>
          <w:sz w:val="16"/>
          <w:szCs w:val="16"/>
          <w:lang w:val="en-US"/>
        </w:rPr>
        <w:t xml:space="preserve">Separate single </w:t>
      </w:r>
      <w:proofErr w:type="gramStart"/>
      <w:r w:rsidRPr="00935824">
        <w:rPr>
          <w:sz w:val="16"/>
          <w:szCs w:val="16"/>
          <w:lang w:val="en-US"/>
        </w:rPr>
        <w:t>item:</w:t>
      </w:r>
      <w:proofErr w:type="gramEnd"/>
      <w:r w:rsidRPr="00935824">
        <w:rPr>
          <w:sz w:val="16"/>
          <w:szCs w:val="16"/>
          <w:lang w:val="en-US"/>
        </w:rPr>
        <w:t xml:space="preserve"> was it measured using recent technology (define examples)</w:t>
      </w:r>
    </w:p>
    <w:p w14:paraId="1058B3EB" w14:textId="10AFA039" w:rsidR="00753841" w:rsidRPr="008E189D" w:rsidRDefault="00753841" w:rsidP="00C92E09">
      <w:pPr>
        <w:ind w:firstLine="0"/>
        <w:rPr>
          <w:sz w:val="16"/>
          <w:szCs w:val="16"/>
          <w:highlight w:val="none"/>
          <w:lang w:val="en-US"/>
        </w:rPr>
      </w:pPr>
    </w:p>
    <w:sectPr w:rsidR="00753841" w:rsidRPr="008E189D" w:rsidSect="00425061">
      <w:headerReference w:type="default" r:id="rId11"/>
      <w:pgSz w:w="16838" w:h="11906" w:orient="landscape"/>
      <w:pgMar w:top="774" w:right="1440" w:bottom="809" w:left="1440" w:header="708" w:footer="708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ssey, Ian (PSY)" w:date="2025-05-06T17:51:00Z" w:initials="IH">
    <w:p w14:paraId="5D4C854B" w14:textId="77777777" w:rsidR="00135D27" w:rsidRDefault="00135D27" w:rsidP="00135D27">
      <w:r>
        <w:rPr>
          <w:rStyle w:val="CommentReference"/>
        </w:rPr>
        <w:annotationRef/>
      </w:r>
      <w:r>
        <w:rPr>
          <w:sz w:val="20"/>
          <w:szCs w:val="20"/>
        </w:rPr>
        <w:t>Codebook currently excludes them I think. Change this?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4C85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036040" w16cex:dateUtc="2025-05-06T15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4C854B" w16cid:durableId="3D0360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2C81" w14:textId="77777777" w:rsidR="00BC6321" w:rsidRDefault="00BC6321">
      <w:r>
        <w:separator/>
      </w:r>
    </w:p>
  </w:endnote>
  <w:endnote w:type="continuationSeparator" w:id="0">
    <w:p w14:paraId="53021DBA" w14:textId="77777777" w:rsidR="00BC6321" w:rsidRDefault="00BC6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B44F" w14:textId="77777777" w:rsidR="00BC6321" w:rsidRDefault="00BC6321">
      <w:r>
        <w:separator/>
      </w:r>
    </w:p>
  </w:footnote>
  <w:footnote w:type="continuationSeparator" w:id="0">
    <w:p w14:paraId="5B66C4BA" w14:textId="77777777" w:rsidR="00BC6321" w:rsidRDefault="00BC6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D2C7" w14:textId="77777777" w:rsidR="00BA7430" w:rsidRDefault="00000000">
    <w:pPr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9A44FC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6CCD"/>
    <w:multiLevelType w:val="multilevel"/>
    <w:tmpl w:val="8A6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53B3B"/>
    <w:multiLevelType w:val="hybridMultilevel"/>
    <w:tmpl w:val="A56A77AE"/>
    <w:lvl w:ilvl="0" w:tplc="99908DC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5773">
    <w:abstractNumId w:val="0"/>
  </w:num>
  <w:num w:numId="2" w16cid:durableId="193701097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ssey, Ian (PSY)">
    <w15:presenceInfo w15:providerId="AD" w15:userId="S::ian.hussey@unibe.ch::dcab90cc-a2f9-4358-ac58-ea23608963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430"/>
    <w:rsid w:val="00006926"/>
    <w:rsid w:val="000402AE"/>
    <w:rsid w:val="000660C0"/>
    <w:rsid w:val="00081052"/>
    <w:rsid w:val="00094E51"/>
    <w:rsid w:val="000A3062"/>
    <w:rsid w:val="000C123F"/>
    <w:rsid w:val="000C1A9A"/>
    <w:rsid w:val="000D3DF6"/>
    <w:rsid w:val="000D555F"/>
    <w:rsid w:val="000E6269"/>
    <w:rsid w:val="00103320"/>
    <w:rsid w:val="0010477A"/>
    <w:rsid w:val="00106D03"/>
    <w:rsid w:val="0013109A"/>
    <w:rsid w:val="001310A7"/>
    <w:rsid w:val="00133757"/>
    <w:rsid w:val="00133BD4"/>
    <w:rsid w:val="00135D27"/>
    <w:rsid w:val="00140060"/>
    <w:rsid w:val="001541F8"/>
    <w:rsid w:val="00173882"/>
    <w:rsid w:val="00174F1C"/>
    <w:rsid w:val="001A3610"/>
    <w:rsid w:val="001A72A2"/>
    <w:rsid w:val="001C0D95"/>
    <w:rsid w:val="001C0E7D"/>
    <w:rsid w:val="001C721E"/>
    <w:rsid w:val="001F7B24"/>
    <w:rsid w:val="002030F6"/>
    <w:rsid w:val="00210DD9"/>
    <w:rsid w:val="00216662"/>
    <w:rsid w:val="00241C9F"/>
    <w:rsid w:val="00265DFE"/>
    <w:rsid w:val="00266906"/>
    <w:rsid w:val="00284048"/>
    <w:rsid w:val="002958CC"/>
    <w:rsid w:val="00296A15"/>
    <w:rsid w:val="002A76E6"/>
    <w:rsid w:val="002B034F"/>
    <w:rsid w:val="002B499E"/>
    <w:rsid w:val="002B5C8E"/>
    <w:rsid w:val="002B7D55"/>
    <w:rsid w:val="002C11FC"/>
    <w:rsid w:val="002C1CDC"/>
    <w:rsid w:val="002C29C5"/>
    <w:rsid w:val="002C6BA8"/>
    <w:rsid w:val="002F00C0"/>
    <w:rsid w:val="002F0129"/>
    <w:rsid w:val="002F3AB7"/>
    <w:rsid w:val="00310B45"/>
    <w:rsid w:val="00314D15"/>
    <w:rsid w:val="00320266"/>
    <w:rsid w:val="003225CD"/>
    <w:rsid w:val="00326171"/>
    <w:rsid w:val="00351891"/>
    <w:rsid w:val="003A4723"/>
    <w:rsid w:val="003A53C3"/>
    <w:rsid w:val="003C2DD0"/>
    <w:rsid w:val="003C3686"/>
    <w:rsid w:val="003D7AF1"/>
    <w:rsid w:val="003E126B"/>
    <w:rsid w:val="003E4912"/>
    <w:rsid w:val="003F4F7D"/>
    <w:rsid w:val="003F7693"/>
    <w:rsid w:val="0040043B"/>
    <w:rsid w:val="00400C10"/>
    <w:rsid w:val="004206F1"/>
    <w:rsid w:val="00425061"/>
    <w:rsid w:val="0042733C"/>
    <w:rsid w:val="0043274B"/>
    <w:rsid w:val="00454EF0"/>
    <w:rsid w:val="004602A8"/>
    <w:rsid w:val="004605B9"/>
    <w:rsid w:val="0046659B"/>
    <w:rsid w:val="00466D52"/>
    <w:rsid w:val="0047752B"/>
    <w:rsid w:val="00481256"/>
    <w:rsid w:val="004848FB"/>
    <w:rsid w:val="0048522B"/>
    <w:rsid w:val="004860D8"/>
    <w:rsid w:val="00490DB2"/>
    <w:rsid w:val="00490EFA"/>
    <w:rsid w:val="004A48DB"/>
    <w:rsid w:val="004A57F2"/>
    <w:rsid w:val="004C1751"/>
    <w:rsid w:val="004C7C6D"/>
    <w:rsid w:val="004C7CC2"/>
    <w:rsid w:val="004E23F3"/>
    <w:rsid w:val="004F0F0E"/>
    <w:rsid w:val="004F3E23"/>
    <w:rsid w:val="004F7475"/>
    <w:rsid w:val="004F786E"/>
    <w:rsid w:val="005004F3"/>
    <w:rsid w:val="00503D8F"/>
    <w:rsid w:val="005209B2"/>
    <w:rsid w:val="00522AD4"/>
    <w:rsid w:val="00533D5F"/>
    <w:rsid w:val="00536F75"/>
    <w:rsid w:val="00537D1A"/>
    <w:rsid w:val="005653E9"/>
    <w:rsid w:val="00572955"/>
    <w:rsid w:val="005745C8"/>
    <w:rsid w:val="00586EA5"/>
    <w:rsid w:val="00595EE7"/>
    <w:rsid w:val="005B28B0"/>
    <w:rsid w:val="005B28D0"/>
    <w:rsid w:val="005B371A"/>
    <w:rsid w:val="005B732F"/>
    <w:rsid w:val="005D6D85"/>
    <w:rsid w:val="005E1E10"/>
    <w:rsid w:val="005E536A"/>
    <w:rsid w:val="005E762F"/>
    <w:rsid w:val="006038BC"/>
    <w:rsid w:val="00604C86"/>
    <w:rsid w:val="00610EBA"/>
    <w:rsid w:val="0061725D"/>
    <w:rsid w:val="00627E93"/>
    <w:rsid w:val="00631213"/>
    <w:rsid w:val="00637913"/>
    <w:rsid w:val="00646252"/>
    <w:rsid w:val="00651D12"/>
    <w:rsid w:val="00660DE5"/>
    <w:rsid w:val="00661600"/>
    <w:rsid w:val="0066167A"/>
    <w:rsid w:val="006618AA"/>
    <w:rsid w:val="00662C62"/>
    <w:rsid w:val="00664523"/>
    <w:rsid w:val="006733DB"/>
    <w:rsid w:val="0068182E"/>
    <w:rsid w:val="00696035"/>
    <w:rsid w:val="00696A7E"/>
    <w:rsid w:val="006A12DF"/>
    <w:rsid w:val="006A5909"/>
    <w:rsid w:val="006B0CE8"/>
    <w:rsid w:val="006B3E9D"/>
    <w:rsid w:val="006B712A"/>
    <w:rsid w:val="006C5BA6"/>
    <w:rsid w:val="006D44C3"/>
    <w:rsid w:val="006E54CC"/>
    <w:rsid w:val="006F2FE7"/>
    <w:rsid w:val="006F6D54"/>
    <w:rsid w:val="00704CBD"/>
    <w:rsid w:val="00721A94"/>
    <w:rsid w:val="0072244D"/>
    <w:rsid w:val="00732C27"/>
    <w:rsid w:val="00742F07"/>
    <w:rsid w:val="00753841"/>
    <w:rsid w:val="00757041"/>
    <w:rsid w:val="00764A2B"/>
    <w:rsid w:val="0079567F"/>
    <w:rsid w:val="007E0153"/>
    <w:rsid w:val="007E1DE3"/>
    <w:rsid w:val="007E76C3"/>
    <w:rsid w:val="007F6E23"/>
    <w:rsid w:val="00806397"/>
    <w:rsid w:val="008115BC"/>
    <w:rsid w:val="00813629"/>
    <w:rsid w:val="008224B1"/>
    <w:rsid w:val="008248D9"/>
    <w:rsid w:val="00827534"/>
    <w:rsid w:val="00830AB0"/>
    <w:rsid w:val="00833368"/>
    <w:rsid w:val="00845341"/>
    <w:rsid w:val="00873C9E"/>
    <w:rsid w:val="008743C4"/>
    <w:rsid w:val="00891288"/>
    <w:rsid w:val="008C2978"/>
    <w:rsid w:val="008E189D"/>
    <w:rsid w:val="008E46EB"/>
    <w:rsid w:val="008F0919"/>
    <w:rsid w:val="008F5446"/>
    <w:rsid w:val="009171B3"/>
    <w:rsid w:val="00921B52"/>
    <w:rsid w:val="00935824"/>
    <w:rsid w:val="00943E45"/>
    <w:rsid w:val="00944AA3"/>
    <w:rsid w:val="0094746E"/>
    <w:rsid w:val="00947CB4"/>
    <w:rsid w:val="00956AE5"/>
    <w:rsid w:val="00960210"/>
    <w:rsid w:val="00960DA9"/>
    <w:rsid w:val="0097659F"/>
    <w:rsid w:val="0098190E"/>
    <w:rsid w:val="009955B2"/>
    <w:rsid w:val="009A0C29"/>
    <w:rsid w:val="009A44FC"/>
    <w:rsid w:val="009A67D3"/>
    <w:rsid w:val="009A7C2C"/>
    <w:rsid w:val="009B73B3"/>
    <w:rsid w:val="009C22EC"/>
    <w:rsid w:val="009C5B57"/>
    <w:rsid w:val="009D0754"/>
    <w:rsid w:val="009D2667"/>
    <w:rsid w:val="009D3817"/>
    <w:rsid w:val="009E3AEA"/>
    <w:rsid w:val="00A07A92"/>
    <w:rsid w:val="00A07D07"/>
    <w:rsid w:val="00A129D3"/>
    <w:rsid w:val="00A13616"/>
    <w:rsid w:val="00A145BD"/>
    <w:rsid w:val="00A4118D"/>
    <w:rsid w:val="00A52485"/>
    <w:rsid w:val="00A6366E"/>
    <w:rsid w:val="00A77B6A"/>
    <w:rsid w:val="00A863A9"/>
    <w:rsid w:val="00A94885"/>
    <w:rsid w:val="00A95444"/>
    <w:rsid w:val="00AA3D95"/>
    <w:rsid w:val="00AB08A5"/>
    <w:rsid w:val="00AB0BF0"/>
    <w:rsid w:val="00AB4DDB"/>
    <w:rsid w:val="00AC26C0"/>
    <w:rsid w:val="00AE6A6F"/>
    <w:rsid w:val="00AF4AEF"/>
    <w:rsid w:val="00B00361"/>
    <w:rsid w:val="00B02424"/>
    <w:rsid w:val="00B333F2"/>
    <w:rsid w:val="00B34E4B"/>
    <w:rsid w:val="00B35518"/>
    <w:rsid w:val="00B65513"/>
    <w:rsid w:val="00B674D2"/>
    <w:rsid w:val="00B73BFE"/>
    <w:rsid w:val="00B915DC"/>
    <w:rsid w:val="00BA7430"/>
    <w:rsid w:val="00BB1DBB"/>
    <w:rsid w:val="00BB1E95"/>
    <w:rsid w:val="00BB409A"/>
    <w:rsid w:val="00BC6321"/>
    <w:rsid w:val="00BC6CD4"/>
    <w:rsid w:val="00BE1556"/>
    <w:rsid w:val="00BF34BA"/>
    <w:rsid w:val="00C02450"/>
    <w:rsid w:val="00C02796"/>
    <w:rsid w:val="00C110FD"/>
    <w:rsid w:val="00C134E6"/>
    <w:rsid w:val="00C14347"/>
    <w:rsid w:val="00C50495"/>
    <w:rsid w:val="00C547C0"/>
    <w:rsid w:val="00C6408D"/>
    <w:rsid w:val="00C8339D"/>
    <w:rsid w:val="00C84409"/>
    <w:rsid w:val="00C84889"/>
    <w:rsid w:val="00C92E09"/>
    <w:rsid w:val="00CA2A6C"/>
    <w:rsid w:val="00CB1240"/>
    <w:rsid w:val="00CB15C8"/>
    <w:rsid w:val="00CD098E"/>
    <w:rsid w:val="00CD2B5D"/>
    <w:rsid w:val="00CE4FC8"/>
    <w:rsid w:val="00CE6F6D"/>
    <w:rsid w:val="00CE779E"/>
    <w:rsid w:val="00D109C6"/>
    <w:rsid w:val="00D24D7B"/>
    <w:rsid w:val="00D273E4"/>
    <w:rsid w:val="00D37F35"/>
    <w:rsid w:val="00D40412"/>
    <w:rsid w:val="00D40E4D"/>
    <w:rsid w:val="00D47242"/>
    <w:rsid w:val="00D6231D"/>
    <w:rsid w:val="00D725BA"/>
    <w:rsid w:val="00D8072E"/>
    <w:rsid w:val="00D86839"/>
    <w:rsid w:val="00D96BB9"/>
    <w:rsid w:val="00DA5759"/>
    <w:rsid w:val="00DA6641"/>
    <w:rsid w:val="00DD1CEE"/>
    <w:rsid w:val="00E1298A"/>
    <w:rsid w:val="00E13A61"/>
    <w:rsid w:val="00E143F8"/>
    <w:rsid w:val="00E20459"/>
    <w:rsid w:val="00E21D81"/>
    <w:rsid w:val="00E3333C"/>
    <w:rsid w:val="00E35432"/>
    <w:rsid w:val="00E42D1A"/>
    <w:rsid w:val="00E51FE4"/>
    <w:rsid w:val="00E65D10"/>
    <w:rsid w:val="00E74AFC"/>
    <w:rsid w:val="00EA79CA"/>
    <w:rsid w:val="00EB0FB0"/>
    <w:rsid w:val="00EE25A3"/>
    <w:rsid w:val="00EF4608"/>
    <w:rsid w:val="00F0070C"/>
    <w:rsid w:val="00F24B13"/>
    <w:rsid w:val="00F36B4E"/>
    <w:rsid w:val="00F514F8"/>
    <w:rsid w:val="00F52A78"/>
    <w:rsid w:val="00F54131"/>
    <w:rsid w:val="00F76231"/>
    <w:rsid w:val="00F81E95"/>
    <w:rsid w:val="00F86C98"/>
    <w:rsid w:val="00F908DB"/>
    <w:rsid w:val="00F96BC3"/>
    <w:rsid w:val="00FA5484"/>
    <w:rsid w:val="00FB0D3F"/>
    <w:rsid w:val="00FC7857"/>
    <w:rsid w:val="00FE54E8"/>
    <w:rsid w:val="00FF0AE4"/>
    <w:rsid w:val="00FF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86D6F"/>
  <w15:docId w15:val="{ABF7BD11-9D14-D24C-9788-5A34BD0C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61719"/>
        <w:sz w:val="24"/>
        <w:szCs w:val="24"/>
        <w:highlight w:val="white"/>
        <w:lang w:val="en" w:eastAsia="en-GB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firstLine="0"/>
      <w:jc w:val="center"/>
    </w:p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62C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C62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0D3DF6"/>
  </w:style>
  <w:style w:type="paragraph" w:styleId="Header">
    <w:name w:val="header"/>
    <w:basedOn w:val="Normal"/>
    <w:link w:val="HeaderChar"/>
    <w:uiPriority w:val="99"/>
    <w:unhideWhenUsed/>
    <w:rsid w:val="006E54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4CC"/>
  </w:style>
  <w:style w:type="paragraph" w:styleId="Footer">
    <w:name w:val="footer"/>
    <w:basedOn w:val="Normal"/>
    <w:link w:val="FooterChar"/>
    <w:uiPriority w:val="99"/>
    <w:unhideWhenUsed/>
    <w:rsid w:val="006E54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4CC"/>
  </w:style>
  <w:style w:type="character" w:styleId="FollowedHyperlink">
    <w:name w:val="FollowedHyperlink"/>
    <w:basedOn w:val="DefaultParagraphFont"/>
    <w:uiPriority w:val="99"/>
    <w:semiHidden/>
    <w:unhideWhenUsed/>
    <w:rsid w:val="00314D1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E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2B5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D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D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9918">
          <w:marLeft w:val="450"/>
          <w:marRight w:val="45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2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5167">
          <w:marLeft w:val="450"/>
          <w:marRight w:val="45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1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Hussey, Ian (PSY)</cp:lastModifiedBy>
  <cp:revision>744</cp:revision>
  <dcterms:created xsi:type="dcterms:W3CDTF">2024-09-20T17:04:00Z</dcterms:created>
  <dcterms:modified xsi:type="dcterms:W3CDTF">2025-05-06T16:10:00Z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id="D6FaLN37"/&gt;&lt;style id="http://www.zotero.org/styles/apa" locale="en-US" hasBibliography="1" bibliographyStyleHasBeenSet="1"/&gt;&lt;prefs&gt;&lt;pref name="fieldType" value="Field"/&gt;&lt;/prefs&gt;&lt;/data&gt;</vt:lpwstr>
  </property>
</Properties>
</file>