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AEC8D" w14:textId="1DEA3FC3" w:rsidR="005E7E4D" w:rsidRPr="005E7E4D" w:rsidRDefault="005E7E4D" w:rsidP="005E7E4D">
      <w:r w:rsidRPr="005E7E4D">
        <w:fldChar w:fldCharType="begin"/>
      </w:r>
      <w:r w:rsidRPr="005E7E4D">
        <w:instrText xml:space="preserve"> INCLUDEPICTURE "https://oii.qualtrics.com/CP/Graphic.php?IM=IM_0PPtGLSmLV2GWtE" \* MERGEFORMATINET </w:instrText>
      </w:r>
      <w:r w:rsidRPr="005E7E4D">
        <w:fldChar w:fldCharType="separate"/>
      </w:r>
      <w:r w:rsidRPr="005E7E4D">
        <w:drawing>
          <wp:inline distT="0" distB="0" distL="0" distR="0" wp14:anchorId="4DA770B0" wp14:editId="47809567">
            <wp:extent cx="1717537" cy="814812"/>
            <wp:effectExtent l="0" t="0" r="0" b="0"/>
            <wp:docPr id="942417781"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753977" cy="832099"/>
                    </a:xfrm>
                    <a:prstGeom prst="rect">
                      <a:avLst/>
                    </a:prstGeom>
                    <a:noFill/>
                    <a:ln>
                      <a:noFill/>
                    </a:ln>
                  </pic:spPr>
                </pic:pic>
              </a:graphicData>
            </a:graphic>
          </wp:inline>
        </w:drawing>
      </w:r>
      <w:r w:rsidRPr="005E7E4D">
        <w:fldChar w:fldCharType="end"/>
      </w:r>
      <w:r w:rsidRPr="005E7E4D">
        <w:rPr>
          <w:b/>
          <w:bCs/>
        </w:rPr>
        <w:t>Welcome</w:t>
      </w:r>
    </w:p>
    <w:p w14:paraId="7171A42D" w14:textId="77777777" w:rsidR="005E7E4D" w:rsidRPr="005E7E4D" w:rsidRDefault="005E7E4D" w:rsidP="005E7E4D">
      <w:r w:rsidRPr="005E7E4D">
        <w:t> </w:t>
      </w:r>
    </w:p>
    <w:p w14:paraId="33E3DBFE" w14:textId="2203AC19" w:rsidR="005E7E4D" w:rsidRDefault="005E7E4D" w:rsidP="005E7E4D">
      <w:pPr>
        <w:spacing w:after="0"/>
      </w:pPr>
      <w:r w:rsidRPr="005E7E4D">
        <w:rPr>
          <w:b/>
          <w:bCs/>
        </w:rPr>
        <w:t>Thank you for continuing your participation in our Delphi study.</w:t>
      </w:r>
      <w:r w:rsidRPr="005E7E4D">
        <w:br/>
      </w:r>
      <w:r w:rsidRPr="005E7E4D">
        <w:br/>
        <w:t>In this second round, you’ll be presented with a list of priorities that were identified by the expert panel in Round 1. These reflect the key themes and ideas shared across the group regarding what should be prioritised in the future of video games research and governance. </w:t>
      </w:r>
    </w:p>
    <w:p w14:paraId="4E6ACD6C" w14:textId="77777777" w:rsidR="005E7E4D" w:rsidRPr="005E7E4D" w:rsidRDefault="005E7E4D" w:rsidP="005E7E4D">
      <w:pPr>
        <w:spacing w:after="0"/>
      </w:pPr>
    </w:p>
    <w:p w14:paraId="627E31C6" w14:textId="72579A92" w:rsidR="005E7E4D" w:rsidRDefault="005E7E4D" w:rsidP="005E7E4D">
      <w:pPr>
        <w:spacing w:after="0"/>
      </w:pPr>
      <w:r w:rsidRPr="005E7E4D">
        <w:t>For each item, please indicate how strongly you agree that it should be a priority for the field over the next several years. You’ll respond using a 7-point scale, from "Strongly Disagree" to "Strongly Agree." </w:t>
      </w:r>
    </w:p>
    <w:p w14:paraId="7EAFF71C" w14:textId="77777777" w:rsidR="005E7E4D" w:rsidRPr="005E7E4D" w:rsidRDefault="005E7E4D" w:rsidP="005E7E4D">
      <w:pPr>
        <w:spacing w:after="0"/>
      </w:pPr>
    </w:p>
    <w:p w14:paraId="578DC1E2" w14:textId="3FA7F026" w:rsidR="005E7E4D" w:rsidRDefault="005E7E4D" w:rsidP="005E7E4D">
      <w:pPr>
        <w:spacing w:after="0"/>
      </w:pPr>
      <w:r w:rsidRPr="005E7E4D">
        <w:t>There are no right or wrong answers - we are interested in your expert judgement. You are also welcome to flag any items you feel are unclear, overlapping, or missing important nuance using the optional comment boxes provided.</w:t>
      </w:r>
    </w:p>
    <w:p w14:paraId="35BB1B34" w14:textId="77777777" w:rsidR="005E7E4D" w:rsidRPr="005E7E4D" w:rsidRDefault="005E7E4D" w:rsidP="005E7E4D">
      <w:pPr>
        <w:spacing w:after="0"/>
      </w:pPr>
    </w:p>
    <w:p w14:paraId="5222306F" w14:textId="7A2DDAB9" w:rsidR="005E7E4D" w:rsidRDefault="005E7E4D" w:rsidP="005E7E4D">
      <w:pPr>
        <w:spacing w:after="0"/>
      </w:pPr>
      <w:r w:rsidRPr="005E7E4D">
        <w:t>This round should take approximately [XXXX] to complete.</w:t>
      </w:r>
    </w:p>
    <w:p w14:paraId="70F6FC68" w14:textId="77777777" w:rsidR="005E7E4D" w:rsidRPr="005E7E4D" w:rsidRDefault="005E7E4D" w:rsidP="005E7E4D">
      <w:pPr>
        <w:spacing w:after="0"/>
      </w:pPr>
    </w:p>
    <w:p w14:paraId="04A8EFC4" w14:textId="77777777" w:rsidR="005E7E4D" w:rsidRPr="005E7E4D" w:rsidRDefault="005E7E4D" w:rsidP="005E7E4D">
      <w:r w:rsidRPr="005E7E4D">
        <w:rPr>
          <w:b/>
          <w:bCs/>
        </w:rPr>
        <w:t>Data Handling and Confidentiality:</w:t>
      </w:r>
    </w:p>
    <w:p w14:paraId="00C59F20" w14:textId="6002D2B8" w:rsidR="00745018" w:rsidRDefault="005E7E4D" w:rsidP="005E7E4D">
      <w:r w:rsidRPr="005E7E4D">
        <w:t xml:space="preserve">Your data will be stored securely on a </w:t>
      </w:r>
      <w:proofErr w:type="gramStart"/>
      <w:r w:rsidRPr="005E7E4D">
        <w:t>University</w:t>
      </w:r>
      <w:proofErr w:type="gramEnd"/>
      <w:r w:rsidRPr="005E7E4D">
        <w:t xml:space="preserve">-hosted Qualtrics platform and any contact information (e.g., your email address) will be used solely for contacting you about your participation in this Delphi study. Your survey responses will be anonymised during analysis and reporting. No identifying information will be shared without your explicit </w:t>
      </w:r>
      <w:proofErr w:type="gramStart"/>
      <w:r w:rsidRPr="005E7E4D">
        <w:t>consent</w:t>
      </w:r>
      <w:proofErr w:type="gramEnd"/>
      <w:r w:rsidRPr="005E7E4D">
        <w:t xml:space="preserve"> and you can request your data be deleted at any point before October 2025. </w:t>
      </w:r>
      <w:r w:rsidRPr="005E7E4D">
        <w:br/>
      </w:r>
      <w:r w:rsidRPr="005E7E4D">
        <w:br/>
        <w:t>You can find more information about your rights regarding personal data at https://researchsupport.admin.ox.ac.uk/governance/ethics/committees/policy.</w:t>
      </w:r>
      <w:r w:rsidRPr="005E7E4D">
        <w:br/>
        <w:t>This project has been reviewed and received ethics clearance from the University of Oxford Central University Research Ethics Committee.</w:t>
      </w:r>
      <w:r w:rsidRPr="005E7E4D">
        <w:br/>
      </w:r>
      <w:r w:rsidRPr="005E7E4D">
        <w:br/>
      </w:r>
      <w:r w:rsidRPr="005E7E4D">
        <w:rPr>
          <w:b/>
          <w:bCs/>
        </w:rPr>
        <w:t>Research team</w:t>
      </w:r>
      <w:r w:rsidRPr="005E7E4D">
        <w:br/>
        <w:t>The study is led by Dr Sabrina Norwood and Professor Andy Przybylski at the Oxford Internet Institute.</w:t>
      </w:r>
      <w:r w:rsidRPr="005E7E4D">
        <w:br/>
      </w:r>
      <w:r w:rsidRPr="005E7E4D">
        <w:br/>
      </w:r>
      <w:r w:rsidRPr="005E7E4D">
        <w:rPr>
          <w:b/>
          <w:bCs/>
        </w:rPr>
        <w:t>Contact</w:t>
      </w:r>
      <w:r w:rsidRPr="005E7E4D">
        <w:br/>
        <w:t>If you have any questions, please contact sabrina.norwood@oii.ox.ac.uk - we aim to respond within 3 working days.</w:t>
      </w:r>
      <w:r w:rsidRPr="005E7E4D">
        <w:br/>
      </w:r>
      <w:r w:rsidRPr="005E7E4D">
        <w:br/>
      </w:r>
      <w:r w:rsidRPr="005E7E4D">
        <w:lastRenderedPageBreak/>
        <w:t>For formal complaints, please contact Chair of the Research Ethics Committee at the University of Oxford: </w:t>
      </w:r>
      <w:hyperlink r:id="rId5" w:history="1">
        <w:r w:rsidRPr="005E7E4D">
          <w:rPr>
            <w:rStyle w:val="Hyperlink"/>
          </w:rPr>
          <w:t>ethics@socsci.ox.ac.uk</w:t>
        </w:r>
      </w:hyperlink>
      <w:r w:rsidRPr="005E7E4D">
        <w:br/>
        <w:t>Research Services, University of Oxford, Wellington Square, Oxford OX1 2JD.</w:t>
      </w:r>
      <w:r w:rsidRPr="005E7E4D">
        <w:br/>
        <w:t> </w:t>
      </w:r>
    </w:p>
    <w:p w14:paraId="2BB485DF" w14:textId="77777777" w:rsidR="005E7E4D" w:rsidRDefault="005E7E4D" w:rsidP="005E7E4D">
      <w:r w:rsidRPr="0066459E">
        <w:t>By clicking forward you consent to participate in the first round of this study.</w:t>
      </w:r>
    </w:p>
    <w:p w14:paraId="20E27BCF" w14:textId="77777777" w:rsidR="005E7E4D" w:rsidRDefault="005E7E4D" w:rsidP="005E7E4D"/>
    <w:sectPr w:rsidR="005E7E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E4D"/>
    <w:rsid w:val="005E7E4D"/>
    <w:rsid w:val="006A2230"/>
    <w:rsid w:val="00745018"/>
    <w:rsid w:val="00FC31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0473768"/>
  <w15:chartTrackingRefBased/>
  <w15:docId w15:val="{4797C67F-2680-B547-B735-9D812C752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7E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7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7E4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7E4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E7E4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E7E4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E7E4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E7E4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E7E4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E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7E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7E4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7E4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E7E4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E7E4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E7E4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E7E4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E7E4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E7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E4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E4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E7E4D"/>
    <w:pPr>
      <w:spacing w:before="160"/>
      <w:jc w:val="center"/>
    </w:pPr>
    <w:rPr>
      <w:i/>
      <w:iCs/>
      <w:color w:val="404040" w:themeColor="text1" w:themeTint="BF"/>
    </w:rPr>
  </w:style>
  <w:style w:type="character" w:customStyle="1" w:styleId="QuoteChar">
    <w:name w:val="Quote Char"/>
    <w:basedOn w:val="DefaultParagraphFont"/>
    <w:link w:val="Quote"/>
    <w:uiPriority w:val="29"/>
    <w:rsid w:val="005E7E4D"/>
    <w:rPr>
      <w:i/>
      <w:iCs/>
      <w:color w:val="404040" w:themeColor="text1" w:themeTint="BF"/>
    </w:rPr>
  </w:style>
  <w:style w:type="paragraph" w:styleId="ListParagraph">
    <w:name w:val="List Paragraph"/>
    <w:basedOn w:val="Normal"/>
    <w:uiPriority w:val="34"/>
    <w:qFormat/>
    <w:rsid w:val="005E7E4D"/>
    <w:pPr>
      <w:ind w:left="720"/>
      <w:contextualSpacing/>
    </w:pPr>
  </w:style>
  <w:style w:type="character" w:styleId="IntenseEmphasis">
    <w:name w:val="Intense Emphasis"/>
    <w:basedOn w:val="DefaultParagraphFont"/>
    <w:uiPriority w:val="21"/>
    <w:qFormat/>
    <w:rsid w:val="005E7E4D"/>
    <w:rPr>
      <w:i/>
      <w:iCs/>
      <w:color w:val="0F4761" w:themeColor="accent1" w:themeShade="BF"/>
    </w:rPr>
  </w:style>
  <w:style w:type="paragraph" w:styleId="IntenseQuote">
    <w:name w:val="Intense Quote"/>
    <w:basedOn w:val="Normal"/>
    <w:next w:val="Normal"/>
    <w:link w:val="IntenseQuoteChar"/>
    <w:uiPriority w:val="30"/>
    <w:qFormat/>
    <w:rsid w:val="005E7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7E4D"/>
    <w:rPr>
      <w:i/>
      <w:iCs/>
      <w:color w:val="0F4761" w:themeColor="accent1" w:themeShade="BF"/>
    </w:rPr>
  </w:style>
  <w:style w:type="character" w:styleId="IntenseReference">
    <w:name w:val="Intense Reference"/>
    <w:basedOn w:val="DefaultParagraphFont"/>
    <w:uiPriority w:val="32"/>
    <w:qFormat/>
    <w:rsid w:val="005E7E4D"/>
    <w:rPr>
      <w:b/>
      <w:bCs/>
      <w:smallCaps/>
      <w:color w:val="0F4761" w:themeColor="accent1" w:themeShade="BF"/>
      <w:spacing w:val="5"/>
    </w:rPr>
  </w:style>
  <w:style w:type="character" w:styleId="Hyperlink">
    <w:name w:val="Hyperlink"/>
    <w:basedOn w:val="DefaultParagraphFont"/>
    <w:uiPriority w:val="99"/>
    <w:unhideWhenUsed/>
    <w:rsid w:val="005E7E4D"/>
    <w:rPr>
      <w:color w:val="467886" w:themeColor="hyperlink"/>
      <w:u w:val="single"/>
    </w:rPr>
  </w:style>
  <w:style w:type="character" w:styleId="UnresolvedMention">
    <w:name w:val="Unresolved Mention"/>
    <w:basedOn w:val="DefaultParagraphFont"/>
    <w:uiPriority w:val="99"/>
    <w:semiHidden/>
    <w:unhideWhenUsed/>
    <w:rsid w:val="005E7E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8210">
      <w:bodyDiv w:val="1"/>
      <w:marLeft w:val="0"/>
      <w:marRight w:val="0"/>
      <w:marTop w:val="0"/>
      <w:marBottom w:val="0"/>
      <w:divBdr>
        <w:top w:val="none" w:sz="0" w:space="0" w:color="auto"/>
        <w:left w:val="none" w:sz="0" w:space="0" w:color="auto"/>
        <w:bottom w:val="none" w:sz="0" w:space="0" w:color="auto"/>
        <w:right w:val="none" w:sz="0" w:space="0" w:color="auto"/>
      </w:divBdr>
      <w:divsChild>
        <w:div w:id="1236475295">
          <w:marLeft w:val="0"/>
          <w:marRight w:val="0"/>
          <w:marTop w:val="0"/>
          <w:marBottom w:val="0"/>
          <w:divBdr>
            <w:top w:val="none" w:sz="0" w:space="0" w:color="auto"/>
            <w:left w:val="none" w:sz="0" w:space="0" w:color="auto"/>
            <w:bottom w:val="none" w:sz="0" w:space="0" w:color="auto"/>
            <w:right w:val="none" w:sz="0" w:space="0" w:color="auto"/>
          </w:divBdr>
        </w:div>
      </w:divsChild>
    </w:div>
    <w:div w:id="397673933">
      <w:bodyDiv w:val="1"/>
      <w:marLeft w:val="0"/>
      <w:marRight w:val="0"/>
      <w:marTop w:val="0"/>
      <w:marBottom w:val="0"/>
      <w:divBdr>
        <w:top w:val="none" w:sz="0" w:space="0" w:color="auto"/>
        <w:left w:val="none" w:sz="0" w:space="0" w:color="auto"/>
        <w:bottom w:val="none" w:sz="0" w:space="0" w:color="auto"/>
        <w:right w:val="none" w:sz="0" w:space="0" w:color="auto"/>
      </w:divBdr>
      <w:divsChild>
        <w:div w:id="13147241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ethics@socsci.ox.ac.uk"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342</Words>
  <Characters>1950</Characters>
  <Application>Microsoft Office Word</Application>
  <DocSecurity>0</DocSecurity>
  <Lines>16</Lines>
  <Paragraphs>4</Paragraphs>
  <ScaleCrop>false</ScaleCrop>
  <Company/>
  <LinksUpToDate>false</LinksUpToDate>
  <CharactersWithSpaces>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Norwood</dc:creator>
  <cp:keywords/>
  <dc:description/>
  <cp:lastModifiedBy>Sabrina Norwood</cp:lastModifiedBy>
  <cp:revision>1</cp:revision>
  <dcterms:created xsi:type="dcterms:W3CDTF">2025-05-29T15:34:00Z</dcterms:created>
  <dcterms:modified xsi:type="dcterms:W3CDTF">2025-05-29T15:36:00Z</dcterms:modified>
</cp:coreProperties>
</file>