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645E" w14:textId="46453188" w:rsidR="00DF0516" w:rsidRDefault="00037379" w:rsidP="00037379">
      <w:pPr>
        <w:jc w:val="center"/>
        <w:rPr>
          <w:b/>
          <w:bCs/>
          <w:sz w:val="28"/>
          <w:szCs w:val="28"/>
        </w:rPr>
      </w:pPr>
      <w:r w:rsidRPr="00037379">
        <w:rPr>
          <w:b/>
          <w:bCs/>
          <w:sz w:val="28"/>
          <w:szCs w:val="28"/>
        </w:rPr>
        <w:t>Investigación de Creación de Gráficos para nuestra Base de Datos</w:t>
      </w:r>
    </w:p>
    <w:p w14:paraId="47DD91C3" w14:textId="5C39B68A" w:rsidR="00A4507C" w:rsidRDefault="00037379" w:rsidP="00037379">
      <w:r>
        <w:t>Como base de nuestra investigación, para nosotros presentar o dar una mejor visibilidad de nuestra información en la base de datos, consideramos sumamente importante la creación de gráficos para esto.</w:t>
      </w:r>
      <w:r w:rsidR="00914C39">
        <w:t xml:space="preserve"> Consideramos que no solo es importante tener los datos almacenados en una base de datos, si no también es importante analizarlos</w:t>
      </w:r>
      <w:r w:rsidR="007976B2">
        <w:t xml:space="preserve"> y ser capaces de esto, por lo que consideramos que realizar gráficos es una muy buena manera de poder comprender mejor los datos.</w:t>
      </w:r>
    </w:p>
    <w:p w14:paraId="5DF2355F" w14:textId="0602D3A4" w:rsidR="007976B2" w:rsidRDefault="00037379" w:rsidP="00037379">
      <w:r>
        <w:t>Nos dimos la tarea de investigar acerca de cómo crear dichos gráficos en MongoDB, pues de aquí es nuestra base de datos</w:t>
      </w:r>
      <w:r w:rsidR="007976B2">
        <w:t xml:space="preserve">, y que mejor manera que utilizar MongoDB Charts, este nos proporciona una manera fácil y sencilla de visualizar nuestros datos, tiene muchísimos pros </w:t>
      </w:r>
      <w:proofErr w:type="gramStart"/>
      <w:r w:rsidR="007976B2">
        <w:t>como</w:t>
      </w:r>
      <w:proofErr w:type="gramEnd"/>
      <w:r w:rsidR="007976B2">
        <w:t xml:space="preserve"> por ejemplo, no necesitamos mover nuestros datos a otro repositorio, </w:t>
      </w:r>
      <w:r w:rsidR="00572BA6">
        <w:t>escribir nuestro propio código o comprar herramientas de terceros.</w:t>
      </w:r>
    </w:p>
    <w:p w14:paraId="43C7E844" w14:textId="600C9663" w:rsidR="00037379" w:rsidRDefault="00037379" w:rsidP="00037379">
      <w:r>
        <w:t>Seguidamente daremos una serie de instrucciones</w:t>
      </w:r>
      <w:r w:rsidR="00560E13">
        <w:t>:</w:t>
      </w:r>
    </w:p>
    <w:p w14:paraId="10337FF4" w14:textId="2ED5D69B" w:rsidR="00560E13" w:rsidRDefault="00560E13" w:rsidP="00560E13">
      <w:pPr>
        <w:pStyle w:val="Prrafodelista"/>
        <w:numPr>
          <w:ilvl w:val="0"/>
          <w:numId w:val="1"/>
        </w:numPr>
      </w:pPr>
      <w:r>
        <w:t xml:space="preserve">Crearse una cuenta en Mongo Cloud o </w:t>
      </w:r>
      <w:proofErr w:type="spellStart"/>
      <w:r>
        <w:t>loggearse</w:t>
      </w:r>
      <w:proofErr w:type="spellEnd"/>
      <w:r>
        <w:t xml:space="preserve"> si ya tiene cuenta.</w:t>
      </w:r>
    </w:p>
    <w:p w14:paraId="7F22D80D" w14:textId="16FE8F0B" w:rsidR="007B3FCD" w:rsidRDefault="007B3FCD" w:rsidP="007B3FCD">
      <w:pPr>
        <w:pStyle w:val="Prrafodelista"/>
        <w:numPr>
          <w:ilvl w:val="0"/>
          <w:numId w:val="1"/>
        </w:numPr>
      </w:pPr>
      <w:r>
        <w:t xml:space="preserve">Seguidamente daremos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“Charts”.</w:t>
      </w:r>
    </w:p>
    <w:p w14:paraId="3F213008" w14:textId="78A90FC5" w:rsidR="007B3FCD" w:rsidRDefault="007B3FCD" w:rsidP="007B3FCD">
      <w:pPr>
        <w:pStyle w:val="Prrafodelista"/>
        <w:numPr>
          <w:ilvl w:val="0"/>
          <w:numId w:val="2"/>
        </w:numPr>
      </w:pPr>
      <w:r>
        <w:t xml:space="preserve">Daremos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</w:t>
      </w:r>
      <w:proofErr w:type="spellStart"/>
      <w:r>
        <w:t>Star</w:t>
      </w:r>
      <w:r w:rsidR="004D62C7">
        <w:t>t</w:t>
      </w:r>
      <w:proofErr w:type="spellEnd"/>
      <w:r>
        <w:t xml:space="preserve">” y nos preguntara </w:t>
      </w:r>
      <w:r w:rsidR="004D62C7">
        <w:t>como nos gustaría empezar</w:t>
      </w:r>
      <w:r>
        <w:t>, en nuestro caso elegimos “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Data”.</w:t>
      </w:r>
      <w:r w:rsidR="004D62C7" w:rsidRPr="004D62C7">
        <w:rPr>
          <w:noProof/>
        </w:rPr>
        <w:t xml:space="preserve"> </w:t>
      </w:r>
      <w:r w:rsidR="004D62C7">
        <w:rPr>
          <w:noProof/>
        </w:rPr>
        <w:drawing>
          <wp:inline distT="0" distB="0" distL="0" distR="0" wp14:anchorId="0BB02D6E" wp14:editId="2C45D989">
            <wp:extent cx="3838575" cy="2031779"/>
            <wp:effectExtent l="0" t="0" r="0" b="698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873" cy="20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7C37" w14:textId="1A2DBE68" w:rsidR="007B3FCD" w:rsidRDefault="007B3FCD" w:rsidP="004D62C7">
      <w:pPr>
        <w:ind w:left="708"/>
      </w:pPr>
      <w:r>
        <w:rPr>
          <w:noProof/>
        </w:rPr>
        <w:drawing>
          <wp:inline distT="0" distB="0" distL="0" distR="0" wp14:anchorId="212F8FAB" wp14:editId="282A8914">
            <wp:extent cx="3829050" cy="2406262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716" cy="24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D15F" w14:textId="2A270CAF" w:rsidR="00A4507C" w:rsidRDefault="00A4507C" w:rsidP="00A4507C">
      <w:pPr>
        <w:pStyle w:val="Prrafodelista"/>
        <w:numPr>
          <w:ilvl w:val="0"/>
          <w:numId w:val="2"/>
        </w:numPr>
      </w:pPr>
      <w:r>
        <w:lastRenderedPageBreak/>
        <w:t xml:space="preserve">Seguidamente nos conectaremos al </w:t>
      </w:r>
      <w:proofErr w:type="spellStart"/>
      <w:r>
        <w:t>source</w:t>
      </w:r>
      <w:proofErr w:type="spellEnd"/>
      <w:r>
        <w:t xml:space="preserve"> que se vean en pantalla.</w:t>
      </w:r>
    </w:p>
    <w:p w14:paraId="3B9E31C9" w14:textId="4FC71F2D" w:rsidR="00A4507C" w:rsidRDefault="00A4507C" w:rsidP="004D62C7">
      <w:pPr>
        <w:ind w:left="708"/>
      </w:pPr>
      <w:r>
        <w:rPr>
          <w:noProof/>
        </w:rPr>
        <w:drawing>
          <wp:inline distT="0" distB="0" distL="0" distR="0" wp14:anchorId="5F548B93" wp14:editId="497B62F0">
            <wp:extent cx="5286375" cy="1638300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6E4C" w14:textId="371E5F4E" w:rsidR="00A4507C" w:rsidRDefault="00A4507C" w:rsidP="00A4507C">
      <w:pPr>
        <w:pStyle w:val="Prrafodelista"/>
        <w:numPr>
          <w:ilvl w:val="0"/>
          <w:numId w:val="2"/>
        </w:numPr>
      </w:pPr>
      <w:r>
        <w:t xml:space="preserve">Seleccionaremos los </w:t>
      </w:r>
      <w:proofErr w:type="spellStart"/>
      <w:r>
        <w:t>collections</w:t>
      </w:r>
      <w:proofErr w:type="spellEnd"/>
      <w:r>
        <w:t>.</w:t>
      </w:r>
    </w:p>
    <w:p w14:paraId="233B02FD" w14:textId="4D9D7EFC" w:rsidR="00A4507C" w:rsidRDefault="00A4507C" w:rsidP="004D62C7">
      <w:pPr>
        <w:ind w:left="708"/>
      </w:pPr>
      <w:r>
        <w:rPr>
          <w:noProof/>
        </w:rPr>
        <w:drawing>
          <wp:inline distT="0" distB="0" distL="0" distR="0" wp14:anchorId="647EF63D" wp14:editId="0BAB81C1">
            <wp:extent cx="5612130" cy="1915795"/>
            <wp:effectExtent l="0" t="0" r="762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7A64" w14:textId="73625A8F" w:rsidR="00A4507C" w:rsidRDefault="00A4507C" w:rsidP="00A4507C">
      <w:pPr>
        <w:pStyle w:val="Prrafodelista"/>
        <w:numPr>
          <w:ilvl w:val="0"/>
          <w:numId w:val="2"/>
        </w:numPr>
      </w:pPr>
      <w:r>
        <w:t xml:space="preserve">En seguida nos muestra todos nuestros Data </w:t>
      </w:r>
      <w:proofErr w:type="spellStart"/>
      <w:r>
        <w:t>Sources</w:t>
      </w:r>
      <w:proofErr w:type="spellEnd"/>
      <w:r>
        <w:t xml:space="preserve">, </w:t>
      </w:r>
      <w:r w:rsidR="00827D7F">
        <w:t>aquí podremos observar</w:t>
      </w:r>
      <w:r>
        <w:t xml:space="preserve"> </w:t>
      </w:r>
      <w:r w:rsidR="00827D7F">
        <w:t>los</w:t>
      </w:r>
      <w:r>
        <w:t xml:space="preserve"> data </w:t>
      </w:r>
      <w:proofErr w:type="spellStart"/>
      <w:r>
        <w:t>source</w:t>
      </w:r>
      <w:r w:rsidR="00827D7F">
        <w:t>s</w:t>
      </w:r>
      <w:proofErr w:type="spellEnd"/>
      <w:r>
        <w:t xml:space="preserve"> que queramos hacer un chart.</w:t>
      </w:r>
    </w:p>
    <w:p w14:paraId="2030281C" w14:textId="4D75BEBF" w:rsidR="00827D7F" w:rsidRDefault="00827D7F" w:rsidP="004D62C7">
      <w:pPr>
        <w:ind w:left="720"/>
      </w:pPr>
      <w:r>
        <w:rPr>
          <w:noProof/>
        </w:rPr>
        <w:drawing>
          <wp:inline distT="0" distB="0" distL="0" distR="0" wp14:anchorId="5B4D8A25" wp14:editId="755D648F">
            <wp:extent cx="5612130" cy="5372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94CE" w14:textId="64B16A2C" w:rsidR="00827D7F" w:rsidRDefault="00827D7F" w:rsidP="00827D7F">
      <w:pPr>
        <w:pStyle w:val="Prrafodelista"/>
        <w:numPr>
          <w:ilvl w:val="0"/>
          <w:numId w:val="2"/>
        </w:numPr>
      </w:pPr>
      <w:r>
        <w:t>Para finalmente crear un chart nos iríamos a “</w:t>
      </w:r>
      <w:proofErr w:type="spellStart"/>
      <w:r>
        <w:t>Dashboards</w:t>
      </w:r>
      <w:proofErr w:type="spellEnd"/>
      <w:r>
        <w:t xml:space="preserve">” y </w:t>
      </w:r>
      <w:proofErr w:type="spellStart"/>
      <w:r>
        <w:t>ahi</w:t>
      </w:r>
      <w:proofErr w:type="spellEnd"/>
      <w:r>
        <w:t xml:space="preserve"> nos aparecerán nuestros </w:t>
      </w:r>
      <w:proofErr w:type="spellStart"/>
      <w:r>
        <w:t>dashboards</w:t>
      </w:r>
      <w:proofErr w:type="spellEnd"/>
      <w:r>
        <w:t xml:space="preserve"> creados, seleccionamos el que queramos crear el chart</w:t>
      </w:r>
      <w:r w:rsidR="00914C39">
        <w:t>.</w:t>
      </w:r>
    </w:p>
    <w:p w14:paraId="05430403" w14:textId="2EDB9141" w:rsidR="00914C39" w:rsidRDefault="00914C39" w:rsidP="004D62C7">
      <w:pPr>
        <w:ind w:left="720"/>
      </w:pPr>
      <w:r>
        <w:rPr>
          <w:noProof/>
        </w:rPr>
        <w:drawing>
          <wp:inline distT="0" distB="0" distL="0" distR="0" wp14:anchorId="27674AF4" wp14:editId="2D537CEA">
            <wp:extent cx="3352800" cy="2270307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119" cy="23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2762" w14:textId="74613BD8" w:rsidR="00914C39" w:rsidRDefault="00914C39" w:rsidP="00914C39">
      <w:pPr>
        <w:pStyle w:val="Prrafodelista"/>
        <w:numPr>
          <w:ilvl w:val="0"/>
          <w:numId w:val="2"/>
        </w:numPr>
      </w:pPr>
      <w:r>
        <w:lastRenderedPageBreak/>
        <w:t xml:space="preserve">Seleccionamos el </w:t>
      </w:r>
      <w:proofErr w:type="spellStart"/>
      <w:r>
        <w:t>dashboard</w:t>
      </w:r>
      <w:proofErr w:type="spellEnd"/>
      <w:r>
        <w:t>, y seguidamente podemos crear el chart y también observar los charts ya creados.</w:t>
      </w:r>
    </w:p>
    <w:p w14:paraId="523C391A" w14:textId="7D23CC53" w:rsidR="004D62C7" w:rsidRDefault="00914C39" w:rsidP="004D62C7">
      <w:pPr>
        <w:ind w:left="708"/>
      </w:pPr>
      <w:r>
        <w:rPr>
          <w:noProof/>
        </w:rPr>
        <w:drawing>
          <wp:inline distT="0" distB="0" distL="0" distR="0" wp14:anchorId="3B9E0343" wp14:editId="339EAF94">
            <wp:extent cx="5800725" cy="2057400"/>
            <wp:effectExtent l="0" t="0" r="9525" b="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463" cy="20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979" w14:textId="50C9C021" w:rsidR="004D62C7" w:rsidRDefault="004D62C7" w:rsidP="004D62C7">
      <w:r>
        <w:t xml:space="preserve">En </w:t>
      </w:r>
      <w:r w:rsidR="001F608E">
        <w:t>conclusión,</w:t>
      </w:r>
      <w:r>
        <w:t xml:space="preserve"> como podemos observar MongoDB Charts es una excelente herramienta para poder analizar de una diferente forma nuestros datos. También tiene características </w:t>
      </w:r>
      <w:proofErr w:type="spellStart"/>
      <w:r>
        <w:t>especificas</w:t>
      </w:r>
      <w:proofErr w:type="spellEnd"/>
      <w:r>
        <w:t xml:space="preserve"> como lo son:</w:t>
      </w:r>
    </w:p>
    <w:p w14:paraId="27AAE50C" w14:textId="446FC9A1" w:rsidR="004D62C7" w:rsidRDefault="001F608E" w:rsidP="004D62C7">
      <w:pPr>
        <w:pStyle w:val="Prrafodelista"/>
        <w:numPr>
          <w:ilvl w:val="0"/>
          <w:numId w:val="2"/>
        </w:numPr>
      </w:pPr>
      <w:r>
        <w:t>Análisis Ad hoc de nuestros datos.</w:t>
      </w:r>
    </w:p>
    <w:p w14:paraId="0F96F1B2" w14:textId="4EDB1C95" w:rsidR="001F608E" w:rsidRDefault="001F608E" w:rsidP="004D62C7">
      <w:pPr>
        <w:pStyle w:val="Prrafodelista"/>
        <w:numPr>
          <w:ilvl w:val="0"/>
          <w:numId w:val="2"/>
        </w:numPr>
      </w:pPr>
      <w:r>
        <w:t>Comprende de forma nativa los beneficios del modelo de datos del documento.</w:t>
      </w:r>
    </w:p>
    <w:p w14:paraId="46E44D4E" w14:textId="3620D35C" w:rsidR="001F608E" w:rsidRDefault="001F608E" w:rsidP="004D62C7">
      <w:pPr>
        <w:pStyle w:val="Prrafodelista"/>
        <w:numPr>
          <w:ilvl w:val="0"/>
          <w:numId w:val="2"/>
        </w:numPr>
      </w:pPr>
      <w:r>
        <w:t>La colaboración en proyectos es fácil con el uso compartido que trae la página.</w:t>
      </w:r>
    </w:p>
    <w:p w14:paraId="6C34402D" w14:textId="24594C5C" w:rsidR="001F608E" w:rsidRPr="00037379" w:rsidRDefault="001F608E" w:rsidP="004D62C7">
      <w:pPr>
        <w:pStyle w:val="Prrafodelista"/>
        <w:numPr>
          <w:ilvl w:val="0"/>
          <w:numId w:val="2"/>
        </w:numPr>
      </w:pPr>
      <w:r>
        <w:t>Es super intuitivo para que los no desarrolladores lo puedan usar.</w:t>
      </w:r>
    </w:p>
    <w:p w14:paraId="2C29C49D" w14:textId="77777777" w:rsidR="00037379" w:rsidRPr="00037379" w:rsidRDefault="00037379" w:rsidP="00037379"/>
    <w:sectPr w:rsidR="00037379" w:rsidRPr="00037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148"/>
    <w:multiLevelType w:val="hybridMultilevel"/>
    <w:tmpl w:val="1C2C2D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14E2C"/>
    <w:multiLevelType w:val="hybridMultilevel"/>
    <w:tmpl w:val="DFD225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754481">
    <w:abstractNumId w:val="0"/>
  </w:num>
  <w:num w:numId="2" w16cid:durableId="145182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79"/>
    <w:rsid w:val="00037379"/>
    <w:rsid w:val="001F608E"/>
    <w:rsid w:val="004D62C7"/>
    <w:rsid w:val="00560E13"/>
    <w:rsid w:val="00572BA6"/>
    <w:rsid w:val="00633951"/>
    <w:rsid w:val="007976B2"/>
    <w:rsid w:val="007B3FCD"/>
    <w:rsid w:val="00827D7F"/>
    <w:rsid w:val="00914C39"/>
    <w:rsid w:val="00A4507C"/>
    <w:rsid w:val="00D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1ADD"/>
  <w15:chartTrackingRefBased/>
  <w15:docId w15:val="{E87EF737-5926-444A-98C4-169C8BE8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HIDALGO JOSE DANIEL</dc:creator>
  <cp:keywords/>
  <dc:description/>
  <cp:lastModifiedBy>BRENES HIDALGO JOSE DANIEL</cp:lastModifiedBy>
  <cp:revision>1</cp:revision>
  <dcterms:created xsi:type="dcterms:W3CDTF">2022-07-18T18:31:00Z</dcterms:created>
  <dcterms:modified xsi:type="dcterms:W3CDTF">2022-07-18T19:24:00Z</dcterms:modified>
</cp:coreProperties>
</file>