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Sari Abu-Hamad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CS31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2 HW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takes input from the user in the form of an integer and creates a diagonal line beginning from the top right and ending at the bottom left consisting of the same number of hashmarks as the number inputted by the user.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using namespace std;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len;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"Enter a number: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cin &gt;&gt; len;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i = 0; i &lt; len;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int j = i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while (j &lt; len)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cout &lt;&lt; "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"#"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 (month)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cout &lt;&lt; "summer solstice";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case 12: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cout &lt;&lt; "winter solstice";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cout &lt;&lt; "equinox";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cout &lt;&lt; "nothing special";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