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p>
      <w:pPr>
        <w:pStyle w:val="BodyText"/>
      </w:pPr>
      <w:r>
        <w:t xml:space="preserve">#Теоритическое введение</w:t>
      </w:r>
    </w:p>
    <w:p>
      <w:pPr>
        <w:pStyle w:val="BodyText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</w:p>
    <w:p>
      <w:pPr>
        <w:pStyle w:val="BodyText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</w:p>
    <w:p>
      <w:pPr>
        <w:pStyle w:val="BodyText"/>
      </w:pPr>
      <w:r>
        <w:t xml:space="preserve">Из-за специфики программирования, а также по традиции для создания программ на язы-</w:t>
      </w:r>
      <w:r>
        <w:t xml:space="preserve"> </w:t>
      </w:r>
      <w:r>
        <w:t xml:space="preserve">ке ассемблера обычно пользуются утилитами командной строки (хотя поддержка ассемблера</w:t>
      </w:r>
      <w:r>
        <w:t xml:space="preserve"> </w:t>
      </w:r>
      <w:r>
        <w:t xml:space="preserve">есть в некоторых универсальных интегрированных средах)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</w:p>
    <w:p>
      <w:pPr>
        <w:pStyle w:val="BodyText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</w:p>
    <w:p>
      <w:pPr>
        <w:pStyle w:val="BodyText"/>
      </w:pPr>
      <w:r>
        <w:t xml:space="preserve">Из-за специфики программирования, а также по традиции для создания программ на язы-</w:t>
      </w:r>
      <w:r>
        <w:t xml:space="preserve"> </w:t>
      </w:r>
      <w:r>
        <w:t xml:space="preserve">ке ассемблера обычно пользуются утилитами командной строки (хотя поддержка ассемблера</w:t>
      </w:r>
      <w:r>
        <w:t xml:space="preserve"> </w:t>
      </w:r>
      <w:r>
        <w:t xml:space="preserve">есть в некоторых универсальных интегрированных средах).</w:t>
      </w:r>
    </w:p>
    <w:bookmarkEnd w:id="21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работы с программами на языке ассемблера NASM.</w:t>
      </w:r>
    </w:p>
    <w:p>
      <w:pPr>
        <w:pStyle w:val="CaptionedFigure"/>
      </w:pPr>
      <w:r>
        <w:drawing>
          <wp:inline>
            <wp:extent cx="3733800" cy="470251"/>
            <wp:effectExtent b="0" l="0" r="0" t="0"/>
            <wp:docPr descr="Создание каталогв для NASM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каталогв для NASM</w:t>
      </w:r>
    </w:p>
    <w:p>
      <w:pPr>
        <w:pStyle w:val="BodyText"/>
      </w:pPr>
      <w:r>
        <w:t xml:space="preserve">Я перешла в созданный каталог.</w:t>
      </w:r>
    </w:p>
    <w:p>
      <w:pPr>
        <w:pStyle w:val="CaptionedFigure"/>
      </w:pPr>
      <w:r>
        <w:drawing>
          <wp:inline>
            <wp:extent cx="3733800" cy="391789"/>
            <wp:effectExtent b="0" l="0" r="0" t="0"/>
            <wp:docPr descr="Переход в каталог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Я создала текстовый файл с именем hello.asm.</w:t>
      </w:r>
    </w:p>
    <w:p>
      <w:pPr>
        <w:pStyle w:val="CaptionedFigure"/>
      </w:pPr>
      <w:r>
        <w:drawing>
          <wp:inline>
            <wp:extent cx="3733800" cy="296632"/>
            <wp:effectExtent b="0" l="0" r="0" t="0"/>
            <wp:docPr descr="Переход в каталог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Я открыла этот файл с помошью редактора gedit.</w:t>
      </w:r>
    </w:p>
    <w:p>
      <w:pPr>
        <w:pStyle w:val="CaptionedFigure"/>
      </w:pPr>
      <w:r>
        <w:drawing>
          <wp:inline>
            <wp:extent cx="3733800" cy="796609"/>
            <wp:effectExtent b="0" l="0" r="0" t="0"/>
            <wp:docPr descr="Открытие файла с помощью текстового редактора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6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помощью текстового редактора</w:t>
      </w:r>
    </w:p>
    <w:p>
      <w:pPr>
        <w:pStyle w:val="BodyText"/>
      </w:pPr>
      <w:r>
        <w:t xml:space="preserve">Я ввела в него следующий текст.</w:t>
      </w:r>
    </w:p>
    <w:p>
      <w:pPr>
        <w:pStyle w:val="CaptionedFigure"/>
      </w:pPr>
      <w:r>
        <w:drawing>
          <wp:inline>
            <wp:extent cx="3733800" cy="2558477"/>
            <wp:effectExtent b="0" l="0" r="0" t="0"/>
            <wp:docPr descr="Ввод данного текста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данного текста</w:t>
      </w:r>
    </w:p>
    <w:p>
      <w:pPr>
        <w:pStyle w:val="BodyText"/>
      </w:pPr>
      <w:r>
        <w:t xml:space="preserve">Для компиляции приведённого выше текста программы «Hello World» написала команду nasm -f elf hello.asm</w:t>
      </w:r>
    </w:p>
    <w:p>
      <w:pPr>
        <w:pStyle w:val="CaptionedFigure"/>
      </w:pPr>
      <w:r>
        <w:drawing>
          <wp:inline>
            <wp:extent cx="3733800" cy="1818457"/>
            <wp:effectExtent b="0" l="0" r="0" t="0"/>
            <wp:docPr descr="Команда nasm -f elf hello.asm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nasm -f elf hello.asm</w:t>
      </w:r>
    </w:p>
    <w:p>
      <w:pPr>
        <w:pStyle w:val="BodyText"/>
      </w:pPr>
      <w:r>
        <w:t xml:space="preserve">Проверяю ее корректность и наличие</w:t>
      </w:r>
    </w:p>
    <w:p>
      <w:pPr>
        <w:pStyle w:val="CaptionedFigure"/>
      </w:pPr>
      <w:r>
        <w:drawing>
          <wp:inline>
            <wp:extent cx="3733800" cy="586081"/>
            <wp:effectExtent b="0" l="0" r="0" t="0"/>
            <wp:docPr descr="Проверка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Выполнила компиляцию файла с помощью расширенного синтаксиса командной строки.</w:t>
      </w:r>
    </w:p>
    <w:p>
      <w:pPr>
        <w:pStyle w:val="CaptionedFigure"/>
      </w:pPr>
      <w:r>
        <w:drawing>
          <wp:inline>
            <wp:extent cx="3733800" cy="271878"/>
            <wp:effectExtent b="0" l="0" r="0" t="0"/>
            <wp:docPr descr="Компиляция с помощью расширенного синтаксиса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с помощью расширенного синтаксиса</w:t>
      </w:r>
    </w:p>
    <w:p>
      <w:pPr>
        <w:pStyle w:val="BodyText"/>
      </w:pPr>
      <w:r>
        <w:t xml:space="preserve">Проверяю ее корректность и наличие</w:t>
      </w:r>
    </w:p>
    <w:p>
      <w:pPr>
        <w:pStyle w:val="CaptionedFigure"/>
      </w:pPr>
      <w:r>
        <w:drawing>
          <wp:inline>
            <wp:extent cx="3733800" cy="927295"/>
            <wp:effectExtent b="0" l="0" r="0" t="0"/>
            <wp:docPr descr="Проверка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Передала файл по обработке компановщику.</w:t>
      </w:r>
    </w:p>
    <w:p>
      <w:pPr>
        <w:pStyle w:val="CaptionedFigure"/>
      </w:pPr>
      <w:r>
        <w:drawing>
          <wp:inline>
            <wp:extent cx="3733800" cy="357967"/>
            <wp:effectExtent b="0" l="0" r="0" t="0"/>
            <wp:docPr descr="Передача компановщику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компановщику</w:t>
      </w:r>
    </w:p>
    <w:p>
      <w:pPr>
        <w:pStyle w:val="BodyText"/>
      </w:pPr>
      <w:r>
        <w:t xml:space="preserve">Проверяю ее корректность и наличие.</w:t>
      </w:r>
    </w:p>
    <w:p>
      <w:pPr>
        <w:pStyle w:val="CaptionedFigure"/>
      </w:pPr>
      <w:r>
        <w:drawing>
          <wp:inline>
            <wp:extent cx="3733800" cy="423728"/>
            <wp:effectExtent b="0" l="0" r="0" t="0"/>
            <wp:docPr descr="Проверка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Выпонилнила команду ld -m elf_i386 obj.o -o main.Исполняемый файл будет иметь имя main,объектный файл obj.o</w:t>
      </w:r>
    </w:p>
    <w:p>
      <w:pPr>
        <w:pStyle w:val="CaptionedFigure"/>
      </w:pPr>
      <w:r>
        <w:drawing>
          <wp:inline>
            <wp:extent cx="3733800" cy="304707"/>
            <wp:effectExtent b="0" l="0" r="0" t="0"/>
            <wp:docPr descr="Команда ld -m elf_i386 obj.o -o main" title="fig: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ld -m elf_i386 obj.o -o main</w:t>
      </w:r>
    </w:p>
    <w:p>
      <w:pPr>
        <w:pStyle w:val="BodyText"/>
      </w:pPr>
      <w:r>
        <w:t xml:space="preserve">Запустила исполняемый файл.</w:t>
      </w:r>
    </w:p>
    <w:p>
      <w:pPr>
        <w:pStyle w:val="CaptionedFigure"/>
      </w:pPr>
      <w:r>
        <w:drawing>
          <wp:inline>
            <wp:extent cx="3733800" cy="372400"/>
            <wp:effectExtent b="0" l="0" r="0" t="0"/>
            <wp:docPr descr="Запуск программы" title="fig: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#Выполнение заданий для самостоятельной работы</w:t>
      </w:r>
    </w:p>
    <w:p>
      <w:pPr>
        <w:pStyle w:val="BodyText"/>
      </w:pPr>
      <w:r>
        <w:t xml:space="preserve">Перешла в каталог ~/work/arch-pc/lab04</w:t>
      </w:r>
    </w:p>
    <w:p>
      <w:pPr>
        <w:pStyle w:val="BodyText"/>
      </w:pPr>
      <w:bookmarkStart w:id="64" w:name="fig:001"/>
      <w:r>
        <w:drawing>
          <wp:inline>
            <wp:extent cx="3733800" cy="136717"/>
            <wp:effectExtent b="0" l="0" r="0" t="0"/>
            <wp:docPr descr="Переход в каталог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r>
        <w:t xml:space="preserve">Скопировала файл hello.asm с именем lab04.asm</w:t>
      </w:r>
    </w:p>
    <w:p>
      <w:pPr>
        <w:pStyle w:val="CaptionedFigure"/>
      </w:pPr>
      <w:r>
        <w:drawing>
          <wp:inline>
            <wp:extent cx="3733800" cy="407606"/>
            <wp:effectExtent b="0" l="0" r="0" t="0"/>
            <wp:docPr descr="Копирование файла" title="fig: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Изменила программу так, чтобы она вывела на терминал моё имя и фамилию.</w:t>
      </w:r>
    </w:p>
    <w:p>
      <w:pPr>
        <w:pStyle w:val="CaptionedFigure"/>
      </w:pPr>
      <w:r>
        <w:drawing>
          <wp:inline>
            <wp:extent cx="3733800" cy="2679961"/>
            <wp:effectExtent b="0" l="0" r="0" t="0"/>
            <wp:docPr descr="Выведение имени и фамилии" title="fig: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Выведение имени и фамилии</w:t>
      </w:r>
    </w:p>
    <w:p>
      <w:pPr>
        <w:pStyle w:val="BodyText"/>
      </w:pPr>
      <w:r>
        <w:t xml:space="preserve">Транслирую текст программы в объектный файл,выполняю компоновку объектного файла и запускаю получившийся файл.</w:t>
      </w:r>
    </w:p>
    <w:p>
      <w:pPr>
        <w:pStyle w:val="CaptionedFigure"/>
      </w:pPr>
      <w:r>
        <w:drawing>
          <wp:inline>
            <wp:extent cx="3733800" cy="657395"/>
            <wp:effectExtent b="0" l="0" r="0" t="0"/>
            <wp:docPr descr="Выполнение трансляции и компоновки" title="fig: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трансляции и компоновки</w:t>
      </w:r>
    </w:p>
    <w:p>
      <w:pPr>
        <w:pStyle w:val="BodyText"/>
      </w:pPr>
      <w:r>
        <w:t xml:space="preserve">Скопировала файлы hello.asm и lab04.asm в мой локальный репозиторий</w:t>
      </w:r>
    </w:p>
    <w:p>
      <w:pPr>
        <w:pStyle w:val="CaptionedFigure"/>
      </w:pPr>
      <w:r>
        <w:drawing>
          <wp:inline>
            <wp:extent cx="3733800" cy="430823"/>
            <wp:effectExtent b="0" l="0" r="0" t="0"/>
            <wp:docPr descr="Копирование файла в локальный репозиторий" title="fig: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в локальный репозиторий</w:t>
      </w:r>
    </w:p>
    <w:p>
      <w:pPr>
        <w:pStyle w:val="BodyText"/>
      </w:pPr>
      <w:r>
        <w:t xml:space="preserve">Отправила лабораторную работу №4 на github.</w:t>
      </w:r>
    </w:p>
    <w:p>
      <w:pPr>
        <w:pStyle w:val="CaptionedFigure"/>
      </w:pPr>
      <w:r>
        <w:drawing>
          <wp:inline>
            <wp:extent cx="3733800" cy="2759900"/>
            <wp:effectExtent b="0" l="0" r="0" t="0"/>
            <wp:docPr descr="Отправка на github" title="fig: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на github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программ,написанных на ассемблере NASM.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Буриева Шахзода Акмаловна</dc:creator>
  <dc:language>ru-RU</dc:language>
  <cp:keywords/>
  <dcterms:created xsi:type="dcterms:W3CDTF">2023-10-26T06:22:03Z</dcterms:created>
  <dcterms:modified xsi:type="dcterms:W3CDTF">2023-10-26T06:22:03Z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