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Осуществила вход в систему, используя соответствующее имя пользователя. Далее записала в файл file.txt названия файлов, содержащихся в каталоге /etc. Дописала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3733800" cy="1748320"/>
            <wp:effectExtent b="0" l="0" r="0" t="0"/>
            <wp:docPr descr="Записавание файлов в каталоге /etc и дописывание файлов в домашний каталог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Записавание файлов в каталоге /etc и дописывание файлов в домашний каталог</w:t>
      </w:r>
    </w:p>
    <w:p>
      <w:pPr>
        <w:pStyle w:val="BodyText"/>
      </w:pPr>
      <w:r>
        <w:t xml:space="preserve">Вывела имена всех файлов из file.txt, имеющих расширение .conf, после чего записала их в новый текстовой файл conf.txt.</w:t>
      </w:r>
    </w:p>
    <w:p>
      <w:pPr>
        <w:pStyle w:val="CaptionedFigure"/>
      </w:pPr>
      <w:r>
        <w:drawing>
          <wp:inline>
            <wp:extent cx="3733800" cy="1748320"/>
            <wp:effectExtent b="0" l="0" r="0" t="0"/>
            <wp:docPr descr="Вывод имен всех файлов и запись их в новый текстовый файл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всех файлов и запись их в новый текстовый файл</w:t>
      </w:r>
    </w:p>
    <w:p>
      <w:pPr>
        <w:pStyle w:val="BodyText"/>
      </w:pPr>
      <w:r>
        <w:t xml:space="preserve">Определила, какие файлы в моем домашнем каталоге имеют имена, начинавшиеся с символа c, предложила 2 варианта, как это сделать.</w:t>
      </w:r>
    </w:p>
    <w:p>
      <w:pPr>
        <w:pStyle w:val="CaptionedFigure"/>
      </w:pPr>
      <w:r>
        <w:drawing>
          <wp:inline>
            <wp:extent cx="3733800" cy="612194"/>
            <wp:effectExtent b="0" l="0" r="0" t="0"/>
            <wp:docPr descr="Определение наличия имен файлов,начинающихся буквой с 2 способами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наличия имен файлов,начинающихся буквой с 2 способами</w:t>
      </w:r>
    </w:p>
    <w:p>
      <w:pPr>
        <w:pStyle w:val="BodyText"/>
      </w:pPr>
      <w:r>
        <w:t xml:space="preserve">Вывела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3733800" cy="1647148"/>
            <wp:effectExtent b="0" l="0" r="0" t="0"/>
            <wp:docPr descr="Вывод имен файлов из каталога /etc,начинающихся с буквы h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из каталога /etc,начинающихся с буквы h</w:t>
      </w:r>
    </w:p>
    <w:p>
      <w:pPr>
        <w:pStyle w:val="BodyText"/>
      </w:pPr>
      <w:r>
        <w:t xml:space="preserve">Запустила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3733800" cy="471589"/>
            <wp:effectExtent b="0" l="0" r="0" t="0"/>
            <wp:docPr descr="Запуск процесса в фоновом режиме,записывающий в файл имена,начинающихся с log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 в фоновом режиме,записывающий в файл имена,начинающихся с log</w:t>
      </w:r>
    </w:p>
    <w:p>
      <w:pPr>
        <w:pStyle w:val="BodyText"/>
      </w:pPr>
      <w:r>
        <w:t xml:space="preserve">Удалила файл ~/logfile/</w:t>
      </w:r>
    </w:p>
    <w:p>
      <w:pPr>
        <w:pStyle w:val="CaptionedFigure"/>
      </w:pPr>
      <w:r>
        <w:drawing>
          <wp:inline>
            <wp:extent cx="3733800" cy="471589"/>
            <wp:effectExtent b="0" l="0" r="0" t="0"/>
            <wp:docPr descr="Удаление файла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Запустила из консоли в фоновом режиме редактор gedit.</w:t>
      </w:r>
    </w:p>
    <w:p>
      <w:pPr>
        <w:pStyle w:val="CaptionedFigure"/>
      </w:pPr>
      <w:r>
        <w:drawing>
          <wp:inline>
            <wp:extent cx="3733800" cy="380018"/>
            <wp:effectExtent b="0" l="0" r="0" t="0"/>
            <wp:docPr descr="Запуск редактора gedit в фоном режиме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редактора gedit в фоном режиме</w:t>
      </w:r>
    </w:p>
    <w:p>
      <w:pPr>
        <w:pStyle w:val="BodyText"/>
      </w:pPr>
      <w:r>
        <w:t xml:space="preserve">Определила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733800" cy="412839"/>
            <wp:effectExtent b="0" l="0" r="0" t="0"/>
            <wp:docPr descr="Определение идентификатора процесса gedit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 gedit</w:t>
      </w:r>
    </w:p>
    <w:p>
      <w:pPr>
        <w:pStyle w:val="BodyText"/>
      </w:pPr>
      <w:r>
        <w:t xml:space="preserve">Прочла справку (man) команды kill, после чего использовала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3733800" cy="1744142"/>
            <wp:effectExtent b="0" l="0" r="0" t="0"/>
            <wp:docPr descr="Информация о команде man kill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команде man kill</w:t>
      </w:r>
    </w:p>
    <w:p>
      <w:pPr>
        <w:pStyle w:val="CaptionedFigure"/>
      </w:pPr>
      <w:r>
        <w:drawing>
          <wp:inline>
            <wp:extent cx="3733800" cy="400816"/>
            <wp:effectExtent b="0" l="0" r="0" t="0"/>
            <wp:docPr descr="Команда для завершения процесса gedit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завершения процесса gedit</w:t>
      </w:r>
    </w:p>
    <w:p>
      <w:pPr>
        <w:pStyle w:val="BodyText"/>
      </w:pPr>
      <w:r>
        <w:t xml:space="preserve">Выполнила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3733800" cy="1724820"/>
            <wp:effectExtent b="0" l="0" r="0" t="0"/>
            <wp:docPr descr="Информация о команде df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команде df</w:t>
      </w:r>
    </w:p>
    <w:p>
      <w:pPr>
        <w:pStyle w:val="CaptionedFigure"/>
      </w:pPr>
      <w:r>
        <w:drawing>
          <wp:inline>
            <wp:extent cx="3733800" cy="1724820"/>
            <wp:effectExtent b="0" l="0" r="0" t="0"/>
            <wp:docPr descr="Информация о команде du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команде du</w:t>
      </w:r>
    </w:p>
    <w:p>
      <w:pPr>
        <w:pStyle w:val="CaptionedFigure"/>
      </w:pPr>
      <w:r>
        <w:drawing>
          <wp:inline>
            <wp:extent cx="3733800" cy="665661"/>
            <wp:effectExtent b="0" l="0" r="0" t="0"/>
            <wp:docPr descr="Применение команды df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команды df</w:t>
      </w:r>
    </w:p>
    <w:p>
      <w:pPr>
        <w:pStyle w:val="CaptionedFigure"/>
      </w:pPr>
      <w:r>
        <w:drawing>
          <wp:inline>
            <wp:extent cx="3733800" cy="1745443"/>
            <wp:effectExtent b="0" l="0" r="0" t="0"/>
            <wp:docPr descr="Применение команды du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команды du</w:t>
      </w:r>
    </w:p>
    <w:p>
      <w:pPr>
        <w:pStyle w:val="BodyText"/>
      </w:pPr>
      <w:r>
        <w:t xml:space="preserve">Воспользовавшись справкой команды find, вывела имена всех директорий, имеющихся в вашем домашнем каталоге.</w:t>
      </w:r>
    </w:p>
    <w:p>
      <w:pPr>
        <w:pStyle w:val="CaptionedFigure"/>
      </w:pPr>
      <w:r>
        <w:drawing>
          <wp:inline>
            <wp:extent cx="3733800" cy="1745443"/>
            <wp:effectExtent b="0" l="0" r="0" t="0"/>
            <wp:docPr descr="Вывод имён всех директорий домашнего каталога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имён всех директорий домашнего каталога</w:t>
      </w:r>
    </w:p>
    <w:bookmarkEnd w:id="66"/>
    <w:bookmarkStart w:id="67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1)Потоки ввода/вывода используются для передачи данных в файловые потоки, на консоль или на сетевые соединения. Существует два вида потоков ввода/вывода: байтовые и символьные.</w:t>
      </w:r>
    </w:p>
    <w:p>
      <w:pPr>
        <w:pStyle w:val="BodyText"/>
      </w:pPr>
      <w:r>
        <w:t xml:space="preserve">2)Оба оператора являются операторами направления вывода. Основное отличие указано ниже:</w:t>
      </w:r>
    </w:p>
    <w:p>
      <w:pPr>
        <w:pStyle w:val="SourceCode"/>
      </w:pPr>
      <w:r>
        <w:rPr>
          <w:rStyle w:val="VerbatimChar"/>
        </w:rPr>
        <w:t xml:space="preserve">&gt; : Перезаписывает существующий файл или создает файл, если файл с указанным именем отсутствует в каталоге.</w:t>
      </w:r>
      <w:r>
        <w:br/>
      </w:r>
      <w:r>
        <w:rPr>
          <w:rStyle w:val="VerbatimChar"/>
        </w:rPr>
        <w:t xml:space="preserve">&gt;&gt; : добавляет существующий файл или создает файл, если файл с указанным именем отсутствует в каталоге.</w:t>
      </w:r>
    </w:p>
    <w:p>
      <w:pPr>
        <w:pStyle w:val="FirstParagraph"/>
      </w:pPr>
      <w:r>
        <w:t xml:space="preserve">3)Конвейер — машина непрерывного транспорта, предназначенная для перемещения сыпучих, кусковых или штучных грузов. Конвейерное производство — система поточной организации производства на основе конвейера, при которой оно разделено на простейшие короткие операции, а перемещение деталей осуществляется автоматически.</w:t>
      </w:r>
    </w:p>
    <w:p>
      <w:pPr>
        <w:pStyle w:val="BodyText"/>
      </w:pPr>
      <w:r>
        <w:t xml:space="preserve">4)Процесс – это выполнение определенной программы. Это активный объект, выполняющий задачу приложения. Программа — это пассивная сущность. Он хранит группу инструкций, которые необходимо выполнить.</w:t>
      </w:r>
    </w:p>
    <w:p>
      <w:pPr>
        <w:pStyle w:val="BodyText"/>
      </w:pPr>
      <w:r>
        <w:t xml:space="preserve">5)На компьютере, настроенном для использования плагина Active Directory Службы каталогов, можно задать атрибут Active Directory, который будет сопоставлен атрибуту уникального ID пользователя (UID), идентификатору группы (GID) и первичному идентификатору группы (PID), в macOS.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Буриева Шахзода Акмаловна</dc:creator>
  <dc:language>ru-RU</dc:language>
  <cp:keywords/>
  <dcterms:created xsi:type="dcterms:W3CDTF">2024-03-21T08:15:28Z</dcterms:created>
  <dcterms:modified xsi:type="dcterms:W3CDTF">2024-03-21T08:15:28Z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