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EBD6A" w14:textId="279E4B53" w:rsidR="00E1630E" w:rsidRPr="005218AD" w:rsidRDefault="00D87CC2">
      <w:pPr>
        <w:rPr>
          <w:rFonts w:ascii="Helvetica" w:hAnsi="Helvetica"/>
          <w:b/>
          <w:color w:val="17365D" w:themeColor="text2" w:themeShade="BF"/>
          <w:sz w:val="36"/>
        </w:rPr>
      </w:pPr>
      <w:r>
        <w:rPr>
          <w:rFonts w:ascii="Helvetica" w:hAnsi="Helvetica"/>
          <w:b/>
          <w:color w:val="17365D" w:themeColor="text2" w:themeShade="BF"/>
          <w:sz w:val="36"/>
        </w:rPr>
        <w:t xml:space="preserve">Insurance Architecture - </w:t>
      </w:r>
      <w:r w:rsidR="00196B21" w:rsidRPr="005218AD">
        <w:rPr>
          <w:rFonts w:ascii="Helvetica" w:hAnsi="Helvetica"/>
          <w:b/>
          <w:color w:val="17365D" w:themeColor="text2" w:themeShade="BF"/>
          <w:sz w:val="36"/>
        </w:rPr>
        <w:t>Impediments, solution o</w:t>
      </w:r>
      <w:r>
        <w:rPr>
          <w:rFonts w:ascii="Helvetica" w:hAnsi="Helvetica"/>
          <w:b/>
          <w:color w:val="17365D" w:themeColor="text2" w:themeShade="BF"/>
          <w:sz w:val="36"/>
        </w:rPr>
        <w:t xml:space="preserve">ptions and recommendations for </w:t>
      </w:r>
      <w:r w:rsidR="005218AD">
        <w:rPr>
          <w:rFonts w:ascii="Helvetica" w:hAnsi="Helvetica"/>
          <w:b/>
          <w:color w:val="17365D" w:themeColor="text2" w:themeShade="BF"/>
          <w:sz w:val="36"/>
        </w:rPr>
        <w:t>building a</w:t>
      </w:r>
      <w:r w:rsidR="00196B21" w:rsidRPr="005218AD">
        <w:rPr>
          <w:rFonts w:ascii="Helvetica" w:hAnsi="Helvetica"/>
          <w:b/>
          <w:color w:val="17365D" w:themeColor="text2" w:themeShade="BF"/>
          <w:sz w:val="36"/>
        </w:rPr>
        <w:t xml:space="preserve"> flexible and nimble IT architecture </w:t>
      </w:r>
      <w:r w:rsidR="005218AD">
        <w:rPr>
          <w:rFonts w:ascii="Helvetica" w:hAnsi="Helvetica"/>
          <w:b/>
          <w:color w:val="17365D" w:themeColor="text2" w:themeShade="BF"/>
          <w:sz w:val="36"/>
        </w:rPr>
        <w:t>to</w:t>
      </w:r>
      <w:r w:rsidR="00196B21" w:rsidRPr="005218AD">
        <w:rPr>
          <w:rFonts w:ascii="Helvetica" w:hAnsi="Helvetica"/>
          <w:b/>
          <w:color w:val="17365D" w:themeColor="text2" w:themeShade="BF"/>
          <w:sz w:val="36"/>
        </w:rPr>
        <w:t xml:space="preserve"> </w:t>
      </w:r>
      <w:r w:rsidR="005218AD" w:rsidRPr="005218AD">
        <w:rPr>
          <w:rFonts w:ascii="Helvetica" w:hAnsi="Helvetica"/>
          <w:b/>
          <w:color w:val="17365D" w:themeColor="text2" w:themeShade="BF"/>
          <w:sz w:val="36"/>
        </w:rPr>
        <w:t>support dig</w:t>
      </w:r>
      <w:r>
        <w:rPr>
          <w:rFonts w:ascii="Helvetica" w:hAnsi="Helvetica"/>
          <w:b/>
          <w:color w:val="17365D" w:themeColor="text2" w:themeShade="BF"/>
          <w:sz w:val="36"/>
        </w:rPr>
        <w:t>ital transformation initiatives</w:t>
      </w:r>
    </w:p>
    <w:p w14:paraId="5EAC2D4F" w14:textId="77777777" w:rsidR="008F4F08" w:rsidRDefault="008F4F08">
      <w:pPr>
        <w:rPr>
          <w:rFonts w:ascii="Helvetica" w:hAnsi="Helvetica"/>
          <w:color w:val="408000"/>
          <w:sz w:val="32"/>
        </w:rPr>
      </w:pPr>
    </w:p>
    <w:p w14:paraId="151B39EE" w14:textId="508A0BBE" w:rsidR="007A7401" w:rsidRDefault="007A7401">
      <w:pPr>
        <w:rPr>
          <w:rFonts w:ascii="Helvetica" w:hAnsi="Helvetica"/>
          <w:color w:val="17365D" w:themeColor="text2" w:themeShade="BF"/>
          <w:sz w:val="28"/>
        </w:rPr>
      </w:pPr>
      <w:r w:rsidRPr="00797710">
        <w:rPr>
          <w:rFonts w:ascii="Helvetica" w:hAnsi="Helvetica"/>
          <w:color w:val="17365D" w:themeColor="text2" w:themeShade="BF"/>
          <w:sz w:val="28"/>
        </w:rPr>
        <w:t>Why read this?</w:t>
      </w:r>
    </w:p>
    <w:p w14:paraId="6759ABA2" w14:textId="77777777" w:rsidR="00797710" w:rsidRPr="00797710" w:rsidRDefault="00797710">
      <w:pPr>
        <w:rPr>
          <w:rFonts w:ascii="Helvetica" w:hAnsi="Helvetica"/>
          <w:color w:val="17365D" w:themeColor="text2" w:themeShade="BF"/>
          <w:sz w:val="28"/>
        </w:rPr>
      </w:pPr>
    </w:p>
    <w:p w14:paraId="03270310" w14:textId="227DCD65" w:rsidR="007B2A97" w:rsidRDefault="009F4A56" w:rsidP="002D5B90">
      <w:pPr>
        <w:jc w:val="both"/>
        <w:rPr>
          <w:rFonts w:ascii="Helvetica" w:hAnsi="Helvetica"/>
        </w:rPr>
      </w:pPr>
      <w:r>
        <w:rPr>
          <w:rFonts w:ascii="Helvetica" w:hAnsi="Helvetica"/>
        </w:rPr>
        <w:t>Most insurers</w:t>
      </w:r>
      <w:r w:rsidR="003107BB">
        <w:rPr>
          <w:rFonts w:ascii="Helvetica" w:hAnsi="Helvetica"/>
        </w:rPr>
        <w:t xml:space="preserve"> are going through </w:t>
      </w:r>
      <w:r w:rsidR="00D510F0">
        <w:rPr>
          <w:rFonts w:ascii="Helvetica" w:hAnsi="Helvetica"/>
        </w:rPr>
        <w:t>this</w:t>
      </w:r>
      <w:r w:rsidR="003107BB">
        <w:rPr>
          <w:rFonts w:ascii="Helvetica" w:hAnsi="Helvetica"/>
        </w:rPr>
        <w:t xml:space="preserve"> phase of </w:t>
      </w:r>
      <w:r w:rsidR="00D510F0">
        <w:rPr>
          <w:rFonts w:ascii="Helvetica" w:hAnsi="Helvetica"/>
        </w:rPr>
        <w:t>“</w:t>
      </w:r>
      <w:r w:rsidR="003107BB">
        <w:rPr>
          <w:rFonts w:ascii="Helvetica" w:hAnsi="Helvetica"/>
        </w:rPr>
        <w:t>digital transformation</w:t>
      </w:r>
      <w:r w:rsidR="00D510F0">
        <w:rPr>
          <w:rFonts w:ascii="Helvetica" w:hAnsi="Helvetica"/>
        </w:rPr>
        <w:t>”</w:t>
      </w:r>
      <w:r w:rsidR="003107BB">
        <w:rPr>
          <w:rFonts w:ascii="Helvetica" w:hAnsi="Helvetica"/>
        </w:rPr>
        <w:t xml:space="preserve"> and have </w:t>
      </w:r>
      <w:r w:rsidR="00D87CC2">
        <w:rPr>
          <w:rFonts w:ascii="Helvetica" w:hAnsi="Helvetica"/>
        </w:rPr>
        <w:t>similar challenge which</w:t>
      </w:r>
      <w:r w:rsidR="003107BB">
        <w:rPr>
          <w:rFonts w:ascii="Helvetica" w:hAnsi="Helvetica"/>
        </w:rPr>
        <w:t xml:space="preserve"> </w:t>
      </w:r>
      <w:r w:rsidR="00D87CC2">
        <w:rPr>
          <w:rFonts w:ascii="Helvetica" w:hAnsi="Helvetica"/>
        </w:rPr>
        <w:t>is</w:t>
      </w:r>
      <w:r w:rsidR="003107BB">
        <w:rPr>
          <w:rFonts w:ascii="Helvetica" w:hAnsi="Helvetica"/>
        </w:rPr>
        <w:t xml:space="preserve"> how to react to the ever changing demands of the market, be customer focused and also maintain the integrity and consistency of the systems which are either built across many years or are gathered as part of mergers and acquisitions over time.</w:t>
      </w:r>
    </w:p>
    <w:p w14:paraId="56C9F659" w14:textId="77777777" w:rsidR="003107BB" w:rsidRDefault="003107BB" w:rsidP="002D5B90">
      <w:pPr>
        <w:jc w:val="both"/>
        <w:rPr>
          <w:rFonts w:ascii="Helvetica" w:hAnsi="Helvetica"/>
        </w:rPr>
      </w:pPr>
    </w:p>
    <w:p w14:paraId="34420EAB" w14:textId="55CE77D7" w:rsidR="009134D9" w:rsidRDefault="00D510F0" w:rsidP="002D5B90">
      <w:pPr>
        <w:jc w:val="both"/>
        <w:rPr>
          <w:rFonts w:ascii="Helvetica" w:eastAsia="Times New Roman" w:hAnsi="Helvetica" w:cs="Times New Roman"/>
          <w:szCs w:val="20"/>
        </w:rPr>
      </w:pPr>
      <w:r>
        <w:rPr>
          <w:rFonts w:ascii="Helvetica" w:eastAsia="Times New Roman" w:hAnsi="Helvetica" w:cs="Times New Roman"/>
          <w:szCs w:val="20"/>
        </w:rPr>
        <w:t>Insurance IT systems are unique and interwoven in nature, hence t</w:t>
      </w:r>
      <w:r w:rsidR="00384121" w:rsidRPr="003C1D87">
        <w:rPr>
          <w:rFonts w:ascii="Helvetica" w:eastAsia="Times New Roman" w:hAnsi="Helvetica" w:cs="Times New Roman"/>
          <w:szCs w:val="20"/>
        </w:rPr>
        <w:t xml:space="preserve">his paper </w:t>
      </w:r>
      <w:r w:rsidR="009134D9">
        <w:rPr>
          <w:rFonts w:ascii="Helvetica" w:eastAsia="Times New Roman" w:hAnsi="Helvetica" w:cs="Times New Roman"/>
          <w:szCs w:val="20"/>
        </w:rPr>
        <w:t>talks about</w:t>
      </w:r>
      <w:r w:rsidR="003107BB">
        <w:rPr>
          <w:rFonts w:ascii="Helvetica" w:eastAsia="Times New Roman" w:hAnsi="Helvetica" w:cs="Times New Roman"/>
          <w:szCs w:val="20"/>
        </w:rPr>
        <w:t xml:space="preserve"> the common </w:t>
      </w:r>
      <w:r w:rsidR="009134D9">
        <w:rPr>
          <w:rFonts w:ascii="Helvetica" w:eastAsia="Times New Roman" w:hAnsi="Helvetica" w:cs="Times New Roman"/>
          <w:szCs w:val="20"/>
        </w:rPr>
        <w:t>impediments</w:t>
      </w:r>
      <w:r w:rsidR="003107BB">
        <w:rPr>
          <w:rFonts w:ascii="Helvetica" w:eastAsia="Times New Roman" w:hAnsi="Helvetica" w:cs="Times New Roman"/>
          <w:szCs w:val="20"/>
        </w:rPr>
        <w:t>, solution</w:t>
      </w:r>
      <w:r w:rsidR="008230FA">
        <w:rPr>
          <w:rFonts w:ascii="Helvetica" w:eastAsia="Times New Roman" w:hAnsi="Helvetica" w:cs="Times New Roman"/>
          <w:szCs w:val="20"/>
        </w:rPr>
        <w:t>s</w:t>
      </w:r>
      <w:r w:rsidR="003107BB">
        <w:rPr>
          <w:rFonts w:ascii="Helvetica" w:eastAsia="Times New Roman" w:hAnsi="Helvetica" w:cs="Times New Roman"/>
          <w:szCs w:val="20"/>
        </w:rPr>
        <w:t xml:space="preserve"> on how to surmoun</w:t>
      </w:r>
      <w:r w:rsidR="009134D9">
        <w:rPr>
          <w:rFonts w:ascii="Helvetica" w:eastAsia="Times New Roman" w:hAnsi="Helvetica" w:cs="Times New Roman"/>
          <w:szCs w:val="20"/>
        </w:rPr>
        <w:t>t these with some real examples. A</w:t>
      </w:r>
      <w:r w:rsidR="003107BB">
        <w:rPr>
          <w:rFonts w:ascii="Helvetica" w:eastAsia="Times New Roman" w:hAnsi="Helvetica" w:cs="Times New Roman"/>
          <w:szCs w:val="20"/>
        </w:rPr>
        <w:t xml:space="preserve">t the same time emphasizes on the need to remain grounded and </w:t>
      </w:r>
      <w:r w:rsidR="009134D9">
        <w:rPr>
          <w:rFonts w:ascii="Helvetica" w:eastAsia="Times New Roman" w:hAnsi="Helvetica" w:cs="Times New Roman"/>
          <w:szCs w:val="20"/>
        </w:rPr>
        <w:t xml:space="preserve">not </w:t>
      </w:r>
      <w:r w:rsidR="003107BB">
        <w:rPr>
          <w:rFonts w:ascii="Helvetica" w:eastAsia="Times New Roman" w:hAnsi="Helvetica" w:cs="Times New Roman"/>
          <w:szCs w:val="20"/>
        </w:rPr>
        <w:t>add to future complexit</w:t>
      </w:r>
      <w:r w:rsidR="009134D9">
        <w:rPr>
          <w:rFonts w:ascii="Helvetica" w:eastAsia="Times New Roman" w:hAnsi="Helvetica" w:cs="Times New Roman"/>
          <w:szCs w:val="20"/>
        </w:rPr>
        <w:t>ies and maintenance nightmares by elaborating on some anti-patterns and pitfalls seen across these new architecture patterns and solutions.</w:t>
      </w:r>
    </w:p>
    <w:p w14:paraId="5A9D7571" w14:textId="77777777" w:rsidR="00130491" w:rsidRDefault="00130491" w:rsidP="002D5B90">
      <w:pPr>
        <w:jc w:val="both"/>
        <w:rPr>
          <w:rFonts w:ascii="Helvetica" w:eastAsia="Times New Roman" w:hAnsi="Helvetica" w:cs="Times New Roman"/>
          <w:szCs w:val="20"/>
        </w:rPr>
      </w:pPr>
    </w:p>
    <w:p w14:paraId="65AF57E6" w14:textId="77777777" w:rsidR="00130491" w:rsidRDefault="00130491" w:rsidP="002D5B90">
      <w:pPr>
        <w:jc w:val="both"/>
        <w:rPr>
          <w:rFonts w:ascii="Helvetica" w:eastAsia="Times New Roman" w:hAnsi="Helvetica" w:cs="Times New Roman"/>
          <w:szCs w:val="20"/>
        </w:rPr>
      </w:pPr>
    </w:p>
    <w:p w14:paraId="12CC0952" w14:textId="77777777" w:rsidR="00130491" w:rsidRDefault="00130491" w:rsidP="002D5B90">
      <w:pPr>
        <w:jc w:val="both"/>
        <w:rPr>
          <w:rFonts w:ascii="Helvetica" w:eastAsia="Times New Roman" w:hAnsi="Helvetica" w:cs="Times New Roman"/>
          <w:szCs w:val="20"/>
        </w:rPr>
      </w:pPr>
    </w:p>
    <w:p w14:paraId="388E3E72" w14:textId="77777777" w:rsidR="00130491" w:rsidRDefault="00130491" w:rsidP="002D5B90">
      <w:pPr>
        <w:jc w:val="both"/>
        <w:rPr>
          <w:rFonts w:ascii="Helvetica" w:eastAsia="Times New Roman" w:hAnsi="Helvetica" w:cs="Times New Roman"/>
          <w:szCs w:val="20"/>
        </w:rPr>
      </w:pPr>
    </w:p>
    <w:p w14:paraId="43FE62F8" w14:textId="77777777" w:rsidR="00130491" w:rsidRDefault="00130491" w:rsidP="002D5B90">
      <w:pPr>
        <w:jc w:val="both"/>
        <w:rPr>
          <w:rFonts w:ascii="Helvetica" w:eastAsia="Times New Roman" w:hAnsi="Helvetica" w:cs="Times New Roman"/>
          <w:szCs w:val="20"/>
        </w:rPr>
      </w:pPr>
    </w:p>
    <w:p w14:paraId="1127AFD8" w14:textId="77777777" w:rsidR="00130491" w:rsidRDefault="00130491" w:rsidP="002D5B90">
      <w:pPr>
        <w:jc w:val="both"/>
        <w:rPr>
          <w:rFonts w:ascii="Helvetica" w:eastAsia="Times New Roman" w:hAnsi="Helvetica" w:cs="Times New Roman"/>
          <w:szCs w:val="20"/>
        </w:rPr>
      </w:pPr>
    </w:p>
    <w:p w14:paraId="3A91AC96" w14:textId="77777777" w:rsidR="00130491" w:rsidRDefault="00130491" w:rsidP="002D5B90">
      <w:pPr>
        <w:jc w:val="both"/>
        <w:rPr>
          <w:rFonts w:ascii="Helvetica" w:eastAsia="Times New Roman" w:hAnsi="Helvetica" w:cs="Times New Roman"/>
          <w:szCs w:val="20"/>
        </w:rPr>
      </w:pPr>
    </w:p>
    <w:p w14:paraId="0196DC66" w14:textId="77777777" w:rsidR="00130491" w:rsidRDefault="00130491" w:rsidP="002D5B90">
      <w:pPr>
        <w:jc w:val="both"/>
        <w:rPr>
          <w:rFonts w:ascii="Helvetica" w:eastAsia="Times New Roman" w:hAnsi="Helvetica" w:cs="Times New Roman"/>
          <w:szCs w:val="20"/>
        </w:rPr>
      </w:pPr>
    </w:p>
    <w:p w14:paraId="11AF1330" w14:textId="047FC34D" w:rsidR="00D25F21" w:rsidRDefault="00D25F21" w:rsidP="002D5B90">
      <w:pPr>
        <w:pBdr>
          <w:bottom w:val="single" w:sz="6" w:space="1" w:color="auto"/>
        </w:pBdr>
        <w:jc w:val="both"/>
        <w:rPr>
          <w:rFonts w:ascii="Helvetica" w:eastAsia="Times New Roman" w:hAnsi="Helvetica" w:cs="Times New Roman"/>
          <w:szCs w:val="20"/>
        </w:rPr>
      </w:pPr>
      <w:r w:rsidRPr="00D25F21">
        <w:rPr>
          <w:rFonts w:ascii="Helvetica" w:eastAsia="Times New Roman" w:hAnsi="Helvetica" w:cs="Times New Roman"/>
          <w:szCs w:val="20"/>
        </w:rPr>
        <w:t>Author</w:t>
      </w:r>
    </w:p>
    <w:p w14:paraId="06FF1677" w14:textId="289EBDD6"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14:paraId="42592173" w14:textId="77777777" w:rsidTr="008C4DB6">
        <w:tc>
          <w:tcPr>
            <w:tcW w:w="2178" w:type="dxa"/>
          </w:tcPr>
          <w:p w14:paraId="1C1E1C64" w14:textId="6E3AC394"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5F6E056A" wp14:editId="53378195">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8">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14:paraId="3E5306D5" w14:textId="77777777" w:rsidR="008C4DB6" w:rsidRDefault="008C4DB6" w:rsidP="0020208A">
            <w:pPr>
              <w:rPr>
                <w:rFonts w:ascii="Helvetica" w:eastAsia="Times New Roman" w:hAnsi="Helvetica" w:cs="Times New Roman"/>
                <w:i/>
                <w:szCs w:val="20"/>
              </w:rPr>
            </w:pPr>
            <w:r>
              <w:rPr>
                <w:rFonts w:ascii="Helvetica" w:eastAsia="Times New Roman" w:hAnsi="Helvetica" w:cs="Times New Roman"/>
                <w:szCs w:val="20"/>
              </w:rPr>
              <w:t>Sabyasachi Chowdhury</w:t>
            </w:r>
            <w:r w:rsidR="0020208A">
              <w:rPr>
                <w:rFonts w:ascii="Helvetica" w:eastAsia="Times New Roman" w:hAnsi="Helvetica" w:cs="Times New Roman"/>
                <w:szCs w:val="20"/>
              </w:rPr>
              <w:t xml:space="preserve">, </w:t>
            </w:r>
            <w:r w:rsidR="0020208A" w:rsidRPr="00E549F3">
              <w:rPr>
                <w:rFonts w:ascii="Helvetica" w:eastAsia="Times New Roman" w:hAnsi="Helvetica" w:cs="Times New Roman"/>
                <w:i/>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14:paraId="1239FE9C" w14:textId="77777777" w:rsidR="001572D6" w:rsidRDefault="001572D6" w:rsidP="0020208A">
            <w:pPr>
              <w:rPr>
                <w:rFonts w:ascii="Helvetica" w:eastAsia="Times New Roman" w:hAnsi="Helvetica" w:cs="Times New Roman"/>
                <w:i/>
                <w:szCs w:val="20"/>
              </w:rPr>
            </w:pPr>
          </w:p>
          <w:p w14:paraId="4A33DAAE" w14:textId="55E9695B" w:rsidR="001572D6" w:rsidRDefault="001572D6" w:rsidP="0020208A">
            <w:pPr>
              <w:rPr>
                <w:rFonts w:ascii="Helvetica" w:eastAsia="Times New Roman" w:hAnsi="Helvetica" w:cs="Times New Roman"/>
                <w:szCs w:val="20"/>
              </w:rPr>
            </w:pPr>
            <w:r>
              <w:rPr>
                <w:rFonts w:ascii="Helvetica" w:eastAsia="Times New Roman" w:hAnsi="Helvetica" w:cs="Times New Roman"/>
                <w:i/>
                <w:szCs w:val="20"/>
              </w:rPr>
              <w:t>Sabyasachi.Chowdhury@cognizant.com</w:t>
            </w:r>
          </w:p>
        </w:tc>
      </w:tr>
    </w:tbl>
    <w:p w14:paraId="4CA321D8" w14:textId="77777777" w:rsidR="00991A0E" w:rsidRDefault="00991A0E" w:rsidP="00D93732">
      <w:pPr>
        <w:rPr>
          <w:rFonts w:ascii="Helvetica" w:eastAsia="Times New Roman" w:hAnsi="Helvetica" w:cs="Times New Roman"/>
          <w:szCs w:val="20"/>
        </w:rPr>
      </w:pPr>
    </w:p>
    <w:p w14:paraId="5A9EC42E" w14:textId="1CB28817" w:rsidR="005E1C1E" w:rsidRDefault="00D25F21" w:rsidP="00D93732">
      <w:pPr>
        <w:rPr>
          <w:rFonts w:ascii="Helvetica" w:eastAsia="Times New Roman" w:hAnsi="Helvetica" w:cs="Times New Roman"/>
          <w:szCs w:val="20"/>
        </w:rPr>
      </w:pPr>
      <w:r>
        <w:rPr>
          <w:rFonts w:ascii="Helvetica" w:eastAsia="Times New Roman" w:hAnsi="Helvetica" w:cs="Times New Roman"/>
          <w:szCs w:val="20"/>
        </w:rPr>
        <w:t>Thanks to Satish Venkatesan (Leader enterprise architecture group – Insurance and Retirement Services) and Eugene Loparco (Chief Architect – Insurance)</w:t>
      </w:r>
      <w:r w:rsidR="003B50CF">
        <w:rPr>
          <w:rFonts w:ascii="Helvetica" w:eastAsia="Times New Roman" w:hAnsi="Helvetica" w:cs="Times New Roman"/>
          <w:szCs w:val="20"/>
        </w:rPr>
        <w:t xml:space="preserve"> for valuable inputs and contribution to this paper.</w:t>
      </w:r>
      <w:bookmarkStart w:id="0" w:name="_GoBack"/>
      <w:bookmarkEnd w:id="0"/>
    </w:p>
    <w:p w14:paraId="06CB9205" w14:textId="050B5CAA" w:rsidR="00991A0E" w:rsidRDefault="00991A0E" w:rsidP="002D5B90">
      <w:pPr>
        <w:jc w:val="both"/>
        <w:rPr>
          <w:rFonts w:ascii="Helvetica" w:eastAsia="Times New Roman" w:hAnsi="Helvetica" w:cs="Times New Roman"/>
          <w:szCs w:val="20"/>
        </w:rPr>
      </w:pPr>
      <w:r w:rsidRPr="00D93732">
        <w:rPr>
          <w:rFonts w:ascii="Helvetica" w:eastAsia="Times New Roman" w:hAnsi="Helvetica" w:cs="Times New Roman"/>
          <w:szCs w:val="20"/>
        </w:rPr>
        <w:lastRenderedPageBreak/>
        <w:t>In</w:t>
      </w:r>
      <w:r>
        <w:rPr>
          <w:rFonts w:ascii="Helvetica" w:eastAsia="Times New Roman" w:hAnsi="Helvetica" w:cs="Times New Roman"/>
          <w:szCs w:val="20"/>
        </w:rPr>
        <w:t>surance like every other</w:t>
      </w:r>
      <w:r w:rsidR="004B2B7E">
        <w:rPr>
          <w:rFonts w:ascii="Helvetica" w:eastAsia="Times New Roman" w:hAnsi="Helvetica" w:cs="Times New Roman"/>
          <w:szCs w:val="20"/>
        </w:rPr>
        <w:t xml:space="preserve"> </w:t>
      </w:r>
      <w:r w:rsidR="00A13408">
        <w:rPr>
          <w:rFonts w:ascii="Helvetica" w:eastAsia="Times New Roman" w:hAnsi="Helvetica" w:cs="Times New Roman"/>
          <w:szCs w:val="20"/>
        </w:rPr>
        <w:t>industry</w:t>
      </w:r>
      <w:r w:rsidR="004B2B7E">
        <w:rPr>
          <w:rFonts w:ascii="Helvetica" w:eastAsia="Times New Roman" w:hAnsi="Helvetica" w:cs="Times New Roman"/>
          <w:szCs w:val="20"/>
        </w:rPr>
        <w:t xml:space="preserve"> in the</w:t>
      </w:r>
      <w:r>
        <w:rPr>
          <w:rFonts w:ascii="Helvetica" w:eastAsia="Times New Roman" w:hAnsi="Helvetica" w:cs="Times New Roman"/>
          <w:szCs w:val="20"/>
        </w:rPr>
        <w:t xml:space="preserve"> market is being disrupted by this</w:t>
      </w:r>
      <w:r w:rsidRPr="00D93732">
        <w:rPr>
          <w:rFonts w:ascii="Helvetica" w:eastAsia="Times New Roman" w:hAnsi="Helvetica" w:cs="Times New Roman"/>
          <w:szCs w:val="20"/>
        </w:rPr>
        <w:t xml:space="preserve"> rapid and pervasive adoption of digital technologies </w:t>
      </w:r>
      <w:r>
        <w:rPr>
          <w:rFonts w:ascii="Helvetica" w:eastAsia="Times New Roman" w:hAnsi="Helvetica" w:cs="Times New Roman"/>
          <w:szCs w:val="20"/>
        </w:rPr>
        <w:t>ranging</w:t>
      </w:r>
      <w:r w:rsidRPr="00D93732">
        <w:rPr>
          <w:rFonts w:ascii="Helvetica" w:eastAsia="Times New Roman" w:hAnsi="Helvetica" w:cs="Times New Roman"/>
          <w:szCs w:val="20"/>
        </w:rPr>
        <w:t xml:space="preserve"> from the smartphones to the Internet of Things (IoT). </w:t>
      </w:r>
      <w:r>
        <w:rPr>
          <w:rFonts w:ascii="Helvetica" w:eastAsia="Times New Roman" w:hAnsi="Helvetica" w:cs="Times New Roman"/>
          <w:szCs w:val="20"/>
        </w:rPr>
        <w:t xml:space="preserve">This technological tsunami is the driving force behind Insurance companies adopting to new business models like use of the weather sensors combined with customer data to provide crop insurance, use of in-vehicle telematics for auto insurance, smart home sensors for property insurance etc. </w:t>
      </w:r>
    </w:p>
    <w:p w14:paraId="60E63DE8" w14:textId="77777777" w:rsidR="0034477A" w:rsidRDefault="0034477A" w:rsidP="002D5B90">
      <w:pPr>
        <w:jc w:val="both"/>
        <w:rPr>
          <w:rFonts w:ascii="Helvetica" w:hAnsi="Helvetica"/>
        </w:rPr>
      </w:pPr>
    </w:p>
    <w:p w14:paraId="2569D23A" w14:textId="187D8D3B" w:rsidR="00A13408" w:rsidRDefault="00A13408" w:rsidP="00A13408">
      <w:pPr>
        <w:jc w:val="both"/>
        <w:rPr>
          <w:rFonts w:ascii="Helvetica" w:eastAsia="Times New Roman" w:hAnsi="Helvetica" w:cs="Times New Roman"/>
          <w:szCs w:val="20"/>
        </w:rPr>
      </w:pPr>
      <w:r>
        <w:rPr>
          <w:rFonts w:ascii="Helvetica" w:eastAsia="Times New Roman" w:hAnsi="Helvetica" w:cs="Times New Roman"/>
          <w:szCs w:val="20"/>
        </w:rPr>
        <w:t>Traditionally, insurance</w:t>
      </w:r>
      <w:r w:rsidRPr="00BB20AA">
        <w:rPr>
          <w:rFonts w:ascii="Helvetica" w:eastAsia="Times New Roman" w:hAnsi="Helvetica" w:cs="Times New Roman"/>
          <w:szCs w:val="20"/>
        </w:rPr>
        <w:t xml:space="preserve"> carriers have provided marginally better service </w:t>
      </w:r>
      <w:r>
        <w:rPr>
          <w:rFonts w:ascii="Helvetica" w:eastAsia="Times New Roman" w:hAnsi="Helvetica" w:cs="Times New Roman"/>
          <w:szCs w:val="20"/>
        </w:rPr>
        <w:t>to their insured’s and agents</w:t>
      </w:r>
      <w:r w:rsidR="000A1ED0" w:rsidRPr="000A1ED0">
        <w:rPr>
          <w:rFonts w:ascii="Helvetica" w:eastAsia="Times New Roman" w:hAnsi="Helvetica" w:cs="Times New Roman"/>
          <w:szCs w:val="20"/>
        </w:rPr>
        <w:t xml:space="preserve"> </w:t>
      </w:r>
      <w:r w:rsidR="000A1ED0">
        <w:rPr>
          <w:rFonts w:ascii="Helvetica" w:eastAsia="Times New Roman" w:hAnsi="Helvetica" w:cs="Times New Roman"/>
          <w:szCs w:val="20"/>
        </w:rPr>
        <w:t xml:space="preserve">by </w:t>
      </w:r>
      <w:r w:rsidR="000A1ED0" w:rsidRPr="001D7345">
        <w:rPr>
          <w:rFonts w:ascii="Helvetica" w:eastAsia="Times New Roman" w:hAnsi="Helvetica" w:cs="Times New Roman"/>
          <w:szCs w:val="20"/>
        </w:rPr>
        <w:t xml:space="preserve">simply </w:t>
      </w:r>
      <w:r w:rsidR="000A1ED0">
        <w:rPr>
          <w:rFonts w:ascii="Helvetica" w:eastAsia="Times New Roman" w:hAnsi="Helvetica" w:cs="Times New Roman"/>
          <w:szCs w:val="20"/>
        </w:rPr>
        <w:t>adding features</w:t>
      </w:r>
      <w:r w:rsidR="000A1ED0">
        <w:rPr>
          <w:rFonts w:ascii="Helvetica" w:eastAsia="Times New Roman" w:hAnsi="Helvetica" w:cs="Times New Roman"/>
          <w:szCs w:val="20"/>
        </w:rPr>
        <w:t xml:space="preserve"> to existing products, </w:t>
      </w:r>
      <w:r w:rsidR="000A1ED0" w:rsidRPr="001D7345">
        <w:rPr>
          <w:rFonts w:ascii="Helvetica" w:eastAsia="Times New Roman" w:hAnsi="Helvetica" w:cs="Times New Roman"/>
          <w:szCs w:val="20"/>
        </w:rPr>
        <w:t xml:space="preserve">hone premium pricing or streamline claims processes. Instead </w:t>
      </w:r>
      <w:r w:rsidR="000A1ED0">
        <w:rPr>
          <w:rFonts w:ascii="Helvetica" w:eastAsia="Times New Roman" w:hAnsi="Helvetica" w:cs="Times New Roman"/>
          <w:szCs w:val="20"/>
        </w:rPr>
        <w:t xml:space="preserve">there is a fundamental shift towards </w:t>
      </w:r>
      <w:r w:rsidR="000A1ED0">
        <w:rPr>
          <w:rFonts w:ascii="Helvetica" w:eastAsia="Times New Roman" w:hAnsi="Helvetica" w:cs="Times New Roman"/>
          <w:szCs w:val="20"/>
        </w:rPr>
        <w:t>d</w:t>
      </w:r>
      <w:r w:rsidR="000A1ED0">
        <w:rPr>
          <w:rFonts w:ascii="Helvetica" w:eastAsia="Times New Roman" w:hAnsi="Helvetica" w:cs="Times New Roman"/>
          <w:szCs w:val="20"/>
        </w:rPr>
        <w:t>eploying sys</w:t>
      </w:r>
      <w:r w:rsidR="000A1ED0" w:rsidRPr="00D93732">
        <w:rPr>
          <w:rFonts w:ascii="Helvetica" w:eastAsia="Times New Roman" w:hAnsi="Helvetica" w:cs="Times New Roman"/>
          <w:szCs w:val="20"/>
        </w:rPr>
        <w:t>tems of intelligence to automate,</w:t>
      </w:r>
      <w:r w:rsidR="000A1ED0">
        <w:rPr>
          <w:rFonts w:ascii="Helvetica" w:eastAsia="Times New Roman" w:hAnsi="Helvetica" w:cs="Times New Roman"/>
          <w:szCs w:val="20"/>
        </w:rPr>
        <w:t xml:space="preserve"> i</w:t>
      </w:r>
      <w:r w:rsidR="000A1ED0" w:rsidRPr="00D93732">
        <w:rPr>
          <w:rFonts w:ascii="Helvetica" w:eastAsia="Times New Roman" w:hAnsi="Helvetica" w:cs="Times New Roman"/>
          <w:szCs w:val="20"/>
        </w:rPr>
        <w:t xml:space="preserve">mproving technology systems by </w:t>
      </w:r>
      <w:r w:rsidR="000A1ED0">
        <w:rPr>
          <w:rFonts w:ascii="Helvetica" w:eastAsia="Times New Roman" w:hAnsi="Helvetica" w:cs="Times New Roman"/>
          <w:szCs w:val="20"/>
        </w:rPr>
        <w:t xml:space="preserve">adopting cloud technologies </w:t>
      </w:r>
      <w:r w:rsidR="000A1ED0">
        <w:rPr>
          <w:rFonts w:ascii="Helvetica" w:eastAsia="Times New Roman" w:hAnsi="Helvetica" w:cs="Times New Roman"/>
          <w:szCs w:val="20"/>
        </w:rPr>
        <w:t xml:space="preserve">along with </w:t>
      </w:r>
      <w:r>
        <w:rPr>
          <w:rFonts w:ascii="Helvetica" w:eastAsia="Times New Roman" w:hAnsi="Helvetica" w:cs="Times New Roman"/>
          <w:szCs w:val="20"/>
        </w:rPr>
        <w:t xml:space="preserve">an inherent need </w:t>
      </w:r>
      <w:r w:rsidR="000A1ED0">
        <w:rPr>
          <w:rFonts w:ascii="Helvetica" w:eastAsia="Times New Roman" w:hAnsi="Helvetica" w:cs="Times New Roman"/>
          <w:szCs w:val="20"/>
        </w:rPr>
        <w:t xml:space="preserve">for </w:t>
      </w:r>
      <w:r w:rsidRPr="00BB20AA">
        <w:rPr>
          <w:rFonts w:ascii="Helvetica" w:eastAsia="Times New Roman" w:hAnsi="Helvetica" w:cs="Times New Roman"/>
          <w:szCs w:val="20"/>
        </w:rPr>
        <w:t xml:space="preserve">their customers, agents and employees </w:t>
      </w:r>
      <w:r w:rsidR="000A1ED0">
        <w:rPr>
          <w:rFonts w:ascii="Helvetica" w:eastAsia="Times New Roman" w:hAnsi="Helvetica" w:cs="Times New Roman"/>
          <w:szCs w:val="20"/>
        </w:rPr>
        <w:t>to</w:t>
      </w:r>
      <w:r>
        <w:rPr>
          <w:rFonts w:ascii="Helvetica" w:eastAsia="Times New Roman" w:hAnsi="Helvetica" w:cs="Times New Roman"/>
          <w:szCs w:val="20"/>
        </w:rPr>
        <w:t xml:space="preserve"> be able to </w:t>
      </w:r>
      <w:r w:rsidRPr="00BB20AA">
        <w:rPr>
          <w:rFonts w:ascii="Helvetica" w:eastAsia="Times New Roman" w:hAnsi="Helvetica" w:cs="Times New Roman"/>
          <w:szCs w:val="20"/>
        </w:rPr>
        <w:t>interact with them across different channels and devices, when and where</w:t>
      </w:r>
      <w:r>
        <w:rPr>
          <w:rFonts w:ascii="Helvetica" w:eastAsia="Times New Roman" w:hAnsi="Helvetica" w:cs="Times New Roman"/>
          <w:szCs w:val="20"/>
        </w:rPr>
        <w:t>ver</w:t>
      </w:r>
      <w:r w:rsidRPr="00BB20AA">
        <w:rPr>
          <w:rFonts w:ascii="Helvetica" w:eastAsia="Times New Roman" w:hAnsi="Helvetica" w:cs="Times New Roman"/>
          <w:szCs w:val="20"/>
        </w:rPr>
        <w:t xml:space="preserve"> </w:t>
      </w:r>
      <w:r>
        <w:rPr>
          <w:rFonts w:ascii="Helvetica" w:eastAsia="Times New Roman" w:hAnsi="Helvetica" w:cs="Times New Roman"/>
          <w:szCs w:val="20"/>
        </w:rPr>
        <w:t xml:space="preserve">from </w:t>
      </w:r>
      <w:r w:rsidRPr="00BB20AA">
        <w:rPr>
          <w:rFonts w:ascii="Helvetica" w:eastAsia="Times New Roman" w:hAnsi="Helvetica" w:cs="Times New Roman"/>
          <w:szCs w:val="20"/>
        </w:rPr>
        <w:t xml:space="preserve">they want </w:t>
      </w:r>
      <w:r>
        <w:rPr>
          <w:rFonts w:ascii="Helvetica" w:eastAsia="Times New Roman" w:hAnsi="Helvetica" w:cs="Times New Roman"/>
          <w:szCs w:val="20"/>
        </w:rPr>
        <w:t>to</w:t>
      </w:r>
      <w:r w:rsidRPr="00BB20AA">
        <w:rPr>
          <w:rFonts w:ascii="Helvetica" w:eastAsia="Times New Roman" w:hAnsi="Helvetica" w:cs="Times New Roman"/>
          <w:szCs w:val="20"/>
        </w:rPr>
        <w:t>.</w:t>
      </w:r>
      <w:r>
        <w:rPr>
          <w:rFonts w:ascii="Helvetica" w:eastAsia="Times New Roman" w:hAnsi="Helvetica" w:cs="Times New Roman"/>
          <w:szCs w:val="20"/>
        </w:rPr>
        <w:t xml:space="preserve"> </w:t>
      </w:r>
    </w:p>
    <w:p w14:paraId="7F2E11B2" w14:textId="77777777" w:rsidR="00A13408" w:rsidRDefault="00A13408" w:rsidP="002D5B90">
      <w:pPr>
        <w:jc w:val="both"/>
        <w:rPr>
          <w:rFonts w:ascii="Helvetica" w:hAnsi="Helvetica"/>
        </w:rPr>
      </w:pPr>
    </w:p>
    <w:p w14:paraId="71AE72CA" w14:textId="672BC694" w:rsidR="002E713A" w:rsidRDefault="002E713A" w:rsidP="002D5B90">
      <w:pPr>
        <w:jc w:val="both"/>
        <w:rPr>
          <w:rFonts w:ascii="Helvetica" w:hAnsi="Helvetica"/>
        </w:rPr>
      </w:pPr>
      <w:r>
        <w:rPr>
          <w:rFonts w:ascii="Helvetica" w:hAnsi="Helvetica"/>
        </w:rPr>
        <w:t>Insurers</w:t>
      </w:r>
      <w:r w:rsidRPr="00E37299">
        <w:rPr>
          <w:rFonts w:ascii="Helvetica" w:hAnsi="Helvetica"/>
        </w:rPr>
        <w:t xml:space="preserve"> </w:t>
      </w:r>
      <w:r w:rsidR="001A0108">
        <w:rPr>
          <w:rFonts w:ascii="Helvetica" w:hAnsi="Helvetica"/>
        </w:rPr>
        <w:t xml:space="preserve">generally </w:t>
      </w:r>
      <w:r w:rsidRPr="00E37299">
        <w:rPr>
          <w:rFonts w:ascii="Helvetica" w:hAnsi="Helvetica"/>
        </w:rPr>
        <w:t>tend to lag behind other industries when it comes to adopting new</w:t>
      </w:r>
      <w:r w:rsidR="004B2B7E">
        <w:rPr>
          <w:rFonts w:ascii="Helvetica" w:hAnsi="Helvetica"/>
        </w:rPr>
        <w:t>er</w:t>
      </w:r>
      <w:r>
        <w:rPr>
          <w:rFonts w:ascii="Helvetica" w:hAnsi="Helvetica"/>
        </w:rPr>
        <w:t xml:space="preserve"> technologies and </w:t>
      </w:r>
      <w:r w:rsidRPr="00E37299">
        <w:rPr>
          <w:rFonts w:ascii="Helvetica" w:hAnsi="Helvetica"/>
        </w:rPr>
        <w:t>current digital go-to-market processes</w:t>
      </w:r>
      <w:r>
        <w:rPr>
          <w:rFonts w:ascii="Helvetica" w:hAnsi="Helvetica"/>
        </w:rPr>
        <w:t xml:space="preserve"> </w:t>
      </w:r>
      <w:r w:rsidR="0008197E" w:rsidRPr="0008197E">
        <w:rPr>
          <w:rFonts w:ascii="Helvetica" w:hAnsi="Helvetica"/>
        </w:rPr>
        <w:t xml:space="preserve">due </w:t>
      </w:r>
      <w:r w:rsidR="0008197E">
        <w:rPr>
          <w:rFonts w:ascii="Helvetica" w:hAnsi="Helvetica"/>
        </w:rPr>
        <w:t>to</w:t>
      </w:r>
      <w:r w:rsidR="0008197E" w:rsidRPr="0008197E">
        <w:rPr>
          <w:rFonts w:ascii="Helvetica" w:hAnsi="Helvetica"/>
        </w:rPr>
        <w:t xml:space="preserve"> risks associated with early adoption and also because of</w:t>
      </w:r>
      <w:r w:rsidR="0008197E">
        <w:rPr>
          <w:rFonts w:ascii="Helvetica" w:hAnsi="Helvetica"/>
        </w:rPr>
        <w:t xml:space="preserve"> </w:t>
      </w:r>
      <w:r w:rsidR="0008197E" w:rsidRPr="0008197E">
        <w:rPr>
          <w:rFonts w:ascii="Helvetica" w:hAnsi="Helvetica"/>
        </w:rPr>
        <w:t>an innate ten</w:t>
      </w:r>
      <w:r w:rsidR="00E84F47">
        <w:rPr>
          <w:rFonts w:ascii="Helvetica" w:hAnsi="Helvetica"/>
        </w:rPr>
        <w:t>dency to accrue technology debt</w:t>
      </w:r>
      <w:r w:rsidR="0058227D">
        <w:rPr>
          <w:rFonts w:ascii="Helvetica" w:hAnsi="Helvetica"/>
        </w:rPr>
        <w:t>. Mostly of the Insurance companies are buried deeply under large</w:t>
      </w:r>
      <w:r w:rsidR="00E84F47">
        <w:rPr>
          <w:rFonts w:ascii="Helvetica" w:hAnsi="Helvetica"/>
        </w:rPr>
        <w:t xml:space="preserve"> legacy systems</w:t>
      </w:r>
      <w:r w:rsidR="0058227D">
        <w:rPr>
          <w:rFonts w:ascii="Helvetica" w:hAnsi="Helvetica"/>
        </w:rPr>
        <w:t xml:space="preserve"> (monoliths) and also </w:t>
      </w:r>
      <w:r w:rsidR="00E84F47">
        <w:rPr>
          <w:rFonts w:ascii="Helvetica" w:hAnsi="Helvetica"/>
        </w:rPr>
        <w:t>manual processes and</w:t>
      </w:r>
      <w:r w:rsidR="0058227D">
        <w:rPr>
          <w:rFonts w:ascii="Helvetica" w:hAnsi="Helvetica"/>
        </w:rPr>
        <w:t xml:space="preserve"> mostly due to inter woven business processes and </w:t>
      </w:r>
      <w:r w:rsidR="000A1ED0">
        <w:rPr>
          <w:rFonts w:ascii="Helvetica" w:hAnsi="Helvetica"/>
        </w:rPr>
        <w:t>primarily because of</w:t>
      </w:r>
      <w:r w:rsidR="0058227D">
        <w:rPr>
          <w:rFonts w:ascii="Helvetica" w:hAnsi="Helvetica"/>
        </w:rPr>
        <w:t xml:space="preserve"> mergers and acquisitions.</w:t>
      </w:r>
    </w:p>
    <w:p w14:paraId="2DBEF30F" w14:textId="77777777" w:rsidR="00BF3B9C" w:rsidRDefault="00BF3B9C" w:rsidP="002D5B90">
      <w:pPr>
        <w:jc w:val="both"/>
        <w:rPr>
          <w:rFonts w:ascii="Helvetica" w:hAnsi="Helvetica"/>
        </w:rPr>
      </w:pPr>
    </w:p>
    <w:p w14:paraId="7276D86B" w14:textId="7E7A711A" w:rsidR="00B778B7" w:rsidRPr="006B2FF0" w:rsidRDefault="00525E16" w:rsidP="00BF3B9C">
      <w:pPr>
        <w:jc w:val="both"/>
        <w:rPr>
          <w:rFonts w:ascii="Helvetica" w:hAnsi="Helvetica"/>
          <w:b/>
          <w:color w:val="17365D" w:themeColor="text2" w:themeShade="BF"/>
          <w:sz w:val="28"/>
        </w:rPr>
      </w:pPr>
      <w:r>
        <w:rPr>
          <w:rFonts w:ascii="Helvetica" w:hAnsi="Helvetica"/>
          <w:b/>
          <w:color w:val="17365D" w:themeColor="text2" w:themeShade="BF"/>
          <w:sz w:val="28"/>
        </w:rPr>
        <w:t>Let’s look at some of the k</w:t>
      </w:r>
      <w:r w:rsidR="005C2D16">
        <w:rPr>
          <w:rFonts w:ascii="Helvetica" w:hAnsi="Helvetica"/>
          <w:b/>
          <w:color w:val="17365D" w:themeColor="text2" w:themeShade="BF"/>
          <w:sz w:val="28"/>
        </w:rPr>
        <w:t>ey i</w:t>
      </w:r>
      <w:r w:rsidR="00203F92" w:rsidRPr="006B2FF0">
        <w:rPr>
          <w:rFonts w:ascii="Helvetica" w:hAnsi="Helvetica"/>
          <w:b/>
          <w:color w:val="17365D" w:themeColor="text2" w:themeShade="BF"/>
          <w:sz w:val="28"/>
        </w:rPr>
        <w:t xml:space="preserve">mpediments </w:t>
      </w:r>
      <w:r w:rsidR="004B2B7E" w:rsidRPr="006B2FF0">
        <w:rPr>
          <w:rFonts w:ascii="Helvetica" w:hAnsi="Helvetica"/>
          <w:b/>
          <w:color w:val="17365D" w:themeColor="text2" w:themeShade="BF"/>
          <w:sz w:val="28"/>
        </w:rPr>
        <w:t xml:space="preserve">faced </w:t>
      </w:r>
      <w:r w:rsidR="005C2D16">
        <w:rPr>
          <w:rFonts w:ascii="Helvetica" w:hAnsi="Helvetica"/>
          <w:b/>
          <w:color w:val="17365D" w:themeColor="text2" w:themeShade="BF"/>
          <w:sz w:val="28"/>
        </w:rPr>
        <w:t xml:space="preserve">by Insurers </w:t>
      </w:r>
      <w:r w:rsidR="004B2B7E" w:rsidRPr="006B2FF0">
        <w:rPr>
          <w:rFonts w:ascii="Helvetica" w:hAnsi="Helvetica"/>
          <w:b/>
          <w:color w:val="17365D" w:themeColor="text2" w:themeShade="BF"/>
          <w:sz w:val="28"/>
        </w:rPr>
        <w:t>within the</w:t>
      </w:r>
      <w:r w:rsidR="00D11BAC">
        <w:rPr>
          <w:rFonts w:ascii="Helvetica" w:hAnsi="Helvetica"/>
          <w:b/>
          <w:color w:val="17365D" w:themeColor="text2" w:themeShade="BF"/>
          <w:sz w:val="28"/>
        </w:rPr>
        <w:t>ir IT landscape even today.</w:t>
      </w:r>
    </w:p>
    <w:p w14:paraId="032473B2" w14:textId="77777777" w:rsidR="00203F92" w:rsidRPr="00B778B7" w:rsidRDefault="00203F92" w:rsidP="002D7F1E">
      <w:pPr>
        <w:rPr>
          <w:rFonts w:ascii="Helvetica" w:hAnsi="Helvetica"/>
          <w:u w:val="single"/>
        </w:rPr>
      </w:pPr>
    </w:p>
    <w:p w14:paraId="53C85B7C" w14:textId="11F5BB52" w:rsidR="00B778B7" w:rsidRDefault="00B778B7" w:rsidP="002D5B90">
      <w:pPr>
        <w:jc w:val="both"/>
        <w:rPr>
          <w:rFonts w:ascii="Helvetica" w:hAnsi="Helvetica"/>
        </w:rPr>
      </w:pPr>
      <w:r>
        <w:rPr>
          <w:rFonts w:ascii="Helvetica" w:hAnsi="Helvetica"/>
        </w:rPr>
        <w:t xml:space="preserve">Insurance </w:t>
      </w:r>
      <w:r w:rsidR="00871304">
        <w:rPr>
          <w:rFonts w:ascii="Helvetica" w:hAnsi="Helvetica"/>
        </w:rPr>
        <w:t>is</w:t>
      </w:r>
      <w:r>
        <w:rPr>
          <w:rFonts w:ascii="Helvetica" w:hAnsi="Helvetica"/>
        </w:rPr>
        <w:t xml:space="preserve"> a highly </w:t>
      </w:r>
      <w:r w:rsidR="00B870AB">
        <w:rPr>
          <w:rFonts w:ascii="Helvetica" w:hAnsi="Helvetica"/>
        </w:rPr>
        <w:t xml:space="preserve">regulated and </w:t>
      </w:r>
      <w:r w:rsidR="0034477A" w:rsidRPr="0034477A">
        <w:rPr>
          <w:rFonts w:ascii="Helvetica" w:hAnsi="Helvetica"/>
        </w:rPr>
        <w:t xml:space="preserve">process-oriented industry </w:t>
      </w:r>
      <w:r>
        <w:rPr>
          <w:rFonts w:ascii="Helvetica" w:hAnsi="Helvetica"/>
        </w:rPr>
        <w:t>with its</w:t>
      </w:r>
      <w:r w:rsidR="0034477A" w:rsidRPr="0034477A">
        <w:rPr>
          <w:rFonts w:ascii="Helvetica" w:hAnsi="Helvetica"/>
        </w:rPr>
        <w:t xml:space="preserve"> unique series of challenges. The business </w:t>
      </w:r>
      <w:r w:rsidR="00B1641B">
        <w:rPr>
          <w:rFonts w:ascii="Helvetica" w:hAnsi="Helvetica"/>
        </w:rPr>
        <w:t xml:space="preserve">requirements involve multiple actors and are mostly </w:t>
      </w:r>
      <w:r w:rsidR="00C35943">
        <w:rPr>
          <w:rFonts w:ascii="Helvetica" w:hAnsi="Helvetica"/>
        </w:rPr>
        <w:t>inter</w:t>
      </w:r>
      <w:r w:rsidR="00483A53">
        <w:rPr>
          <w:rFonts w:ascii="Helvetica" w:hAnsi="Helvetica"/>
        </w:rPr>
        <w:t xml:space="preserve">woven, which </w:t>
      </w:r>
      <w:r w:rsidR="00B1641B">
        <w:rPr>
          <w:rFonts w:ascii="Helvetica" w:hAnsi="Helvetica"/>
        </w:rPr>
        <w:t>also increases the need of constant data flow in every direction. Another key challenge with the Insurance IT landscape is the constant</w:t>
      </w:r>
      <w:r w:rsidR="008F7AC4">
        <w:rPr>
          <w:rFonts w:ascii="Helvetica" w:hAnsi="Helvetica"/>
        </w:rPr>
        <w:t>ly</w:t>
      </w:r>
      <w:r w:rsidR="00B1641B">
        <w:rPr>
          <w:rFonts w:ascii="Helvetica" w:hAnsi="Helvetica"/>
        </w:rPr>
        <w:t xml:space="preserve"> changing rules governing these processes, which </w:t>
      </w:r>
      <w:r w:rsidR="008F7AC4">
        <w:rPr>
          <w:rFonts w:ascii="Helvetica" w:hAnsi="Helvetica"/>
        </w:rPr>
        <w:t>possess</w:t>
      </w:r>
      <w:r w:rsidR="00B1641B">
        <w:rPr>
          <w:rFonts w:ascii="Helvetica" w:hAnsi="Helvetica"/>
        </w:rPr>
        <w:t xml:space="preserve"> significant challenges to automation. </w:t>
      </w:r>
      <w:r w:rsidR="00663A94">
        <w:rPr>
          <w:rFonts w:ascii="Helvetica" w:hAnsi="Helvetica"/>
        </w:rPr>
        <w:t>Most of the core</w:t>
      </w:r>
      <w:r w:rsidR="00871304">
        <w:rPr>
          <w:rFonts w:ascii="Helvetica" w:hAnsi="Helvetica"/>
        </w:rPr>
        <w:t xml:space="preserve"> insurance</w:t>
      </w:r>
      <w:r w:rsidR="00663A94">
        <w:rPr>
          <w:rFonts w:ascii="Helvetica" w:hAnsi="Helvetica"/>
        </w:rPr>
        <w:t xml:space="preserve"> IT systems and solutions are</w:t>
      </w:r>
      <w:r w:rsidR="00663A94" w:rsidRPr="002D7F1E">
        <w:rPr>
          <w:rFonts w:ascii="Helvetica" w:hAnsi="Helvetica"/>
        </w:rPr>
        <w:t xml:space="preserve"> monoliths</w:t>
      </w:r>
      <w:r w:rsidR="00663A94">
        <w:rPr>
          <w:rFonts w:ascii="Helvetica" w:hAnsi="Helvetica"/>
        </w:rPr>
        <w:t xml:space="preserve"> to enable</w:t>
      </w:r>
      <w:r w:rsidR="00663A94" w:rsidRPr="002D7F1E">
        <w:rPr>
          <w:rFonts w:ascii="Helvetica" w:hAnsi="Helvetica"/>
        </w:rPr>
        <w:t xml:space="preserve"> handling </w:t>
      </w:r>
      <w:r w:rsidR="00663A94">
        <w:rPr>
          <w:rFonts w:ascii="Helvetica" w:hAnsi="Helvetica"/>
        </w:rPr>
        <w:t xml:space="preserve">of </w:t>
      </w:r>
      <w:r w:rsidR="00663A94" w:rsidRPr="002D7F1E">
        <w:rPr>
          <w:rFonts w:ascii="Helvetica" w:hAnsi="Helvetica"/>
        </w:rPr>
        <w:t xml:space="preserve">all </w:t>
      </w:r>
      <w:r w:rsidR="00663A94">
        <w:rPr>
          <w:rFonts w:ascii="Helvetica" w:hAnsi="Helvetica"/>
        </w:rPr>
        <w:t xml:space="preserve">the dimensions and </w:t>
      </w:r>
      <w:r w:rsidR="00663A94" w:rsidRPr="002D7F1E">
        <w:rPr>
          <w:rFonts w:ascii="Helvetica" w:hAnsi="Helvetica"/>
        </w:rPr>
        <w:t>aspec</w:t>
      </w:r>
      <w:r w:rsidR="00663A94">
        <w:rPr>
          <w:rFonts w:ascii="Helvetica" w:hAnsi="Helvetica"/>
        </w:rPr>
        <w:t>t</w:t>
      </w:r>
      <w:r w:rsidR="008F7AC4">
        <w:rPr>
          <w:rFonts w:ascii="Helvetica" w:hAnsi="Helvetica"/>
        </w:rPr>
        <w:t>s of a complex business process. M</w:t>
      </w:r>
      <w:r w:rsidR="00663A94">
        <w:rPr>
          <w:rFonts w:ascii="Helvetica" w:hAnsi="Helvetica"/>
        </w:rPr>
        <w:t xml:space="preserve">ost of these </w:t>
      </w:r>
      <w:r w:rsidR="008F7AC4">
        <w:rPr>
          <w:rFonts w:ascii="Helvetica" w:hAnsi="Helvetica"/>
        </w:rPr>
        <w:t>monoliths</w:t>
      </w:r>
      <w:r w:rsidR="00663A94">
        <w:rPr>
          <w:rFonts w:ascii="Helvetica" w:hAnsi="Helvetica"/>
        </w:rPr>
        <w:t xml:space="preserve"> are either home grown or are commercial of</w:t>
      </w:r>
      <w:r w:rsidR="00D36743">
        <w:rPr>
          <w:rFonts w:ascii="Helvetica" w:hAnsi="Helvetica"/>
        </w:rPr>
        <w:t>f</w:t>
      </w:r>
      <w:r w:rsidR="00663A94">
        <w:rPr>
          <w:rFonts w:ascii="Helvetica" w:hAnsi="Helvetica"/>
        </w:rPr>
        <w:t xml:space="preserve"> the shelf products.</w:t>
      </w:r>
    </w:p>
    <w:p w14:paraId="126FFB36" w14:textId="77777777" w:rsidR="00B1641B" w:rsidRDefault="00B1641B" w:rsidP="002D7F1E">
      <w:pPr>
        <w:rPr>
          <w:rFonts w:ascii="Helvetica" w:hAnsi="Helvetica"/>
        </w:rPr>
      </w:pPr>
    </w:p>
    <w:p w14:paraId="7BE1D235" w14:textId="33871DB2" w:rsidR="0034477A" w:rsidRDefault="00F0184F" w:rsidP="002D5B90">
      <w:pPr>
        <w:jc w:val="both"/>
        <w:rPr>
          <w:rFonts w:ascii="Helvetica" w:hAnsi="Helvetica"/>
        </w:rPr>
      </w:pPr>
      <w:r>
        <w:rPr>
          <w:rFonts w:ascii="Helvetica" w:hAnsi="Helvetica"/>
        </w:rPr>
        <w:t xml:space="preserve">Due to </w:t>
      </w:r>
      <w:r w:rsidR="00B870AB">
        <w:rPr>
          <w:rFonts w:ascii="Helvetica" w:hAnsi="Helvetica"/>
        </w:rPr>
        <w:t xml:space="preserve">ever-increasing demand towards speed to market and changes to underlining rules and regulations, </w:t>
      </w:r>
      <w:r w:rsidR="00D36743">
        <w:rPr>
          <w:rFonts w:ascii="Helvetica" w:hAnsi="Helvetica"/>
        </w:rPr>
        <w:t>most of the changes need</w:t>
      </w:r>
      <w:r w:rsidR="00B870AB">
        <w:rPr>
          <w:rFonts w:ascii="Helvetica" w:hAnsi="Helvetica"/>
        </w:rPr>
        <w:t xml:space="preserve"> rebuilt, retest, and redeployment</w:t>
      </w:r>
      <w:r w:rsidR="008F7AC4">
        <w:rPr>
          <w:rFonts w:ascii="Helvetica" w:hAnsi="Helvetica"/>
        </w:rPr>
        <w:t>, a</w:t>
      </w:r>
      <w:r w:rsidR="002D7F1E" w:rsidRPr="002D7F1E">
        <w:rPr>
          <w:rFonts w:ascii="Helvetica" w:hAnsi="Helvetica"/>
        </w:rPr>
        <w:t>s a result, those changes are often collected over time and distributed throu</w:t>
      </w:r>
      <w:r w:rsidR="00B870AB">
        <w:rPr>
          <w:rFonts w:ascii="Helvetica" w:hAnsi="Helvetica"/>
        </w:rPr>
        <w:t>gh infrequent software release cycles.</w:t>
      </w:r>
    </w:p>
    <w:p w14:paraId="130D76CE" w14:textId="77777777" w:rsidR="00663A94" w:rsidRDefault="00663A94" w:rsidP="002D5B90">
      <w:pPr>
        <w:jc w:val="both"/>
        <w:rPr>
          <w:rFonts w:ascii="Helvetica" w:hAnsi="Helvetica"/>
        </w:rPr>
      </w:pPr>
    </w:p>
    <w:p w14:paraId="069382F9" w14:textId="290D62D4" w:rsidR="00663A94" w:rsidRDefault="00871304" w:rsidP="002D5B90">
      <w:pPr>
        <w:jc w:val="both"/>
        <w:rPr>
          <w:rFonts w:ascii="Helvetica" w:hAnsi="Helvetica"/>
        </w:rPr>
      </w:pPr>
      <w:r>
        <w:rPr>
          <w:rFonts w:ascii="Helvetica" w:hAnsi="Helvetica"/>
        </w:rPr>
        <w:t>At the same time most</w:t>
      </w:r>
      <w:r w:rsidR="005B4FFA">
        <w:rPr>
          <w:rFonts w:ascii="Helvetica" w:hAnsi="Helvetica"/>
        </w:rPr>
        <w:t xml:space="preserve"> of the Insurer are rich in data and have</w:t>
      </w:r>
      <w:r w:rsidR="00DC36FB">
        <w:rPr>
          <w:rFonts w:ascii="Helvetica" w:hAnsi="Helvetica"/>
        </w:rPr>
        <w:t xml:space="preserve"> developed core competencies around data</w:t>
      </w:r>
      <w:r w:rsidR="005B4FFA">
        <w:rPr>
          <w:rFonts w:ascii="Helvetica" w:hAnsi="Helvetica"/>
        </w:rPr>
        <w:t xml:space="preserve">, but </w:t>
      </w:r>
      <w:r w:rsidR="00DC36FB">
        <w:rPr>
          <w:rFonts w:ascii="Helvetica" w:hAnsi="Helvetica"/>
        </w:rPr>
        <w:t xml:space="preserve">majority of the data are </w:t>
      </w:r>
      <w:r w:rsidR="005B4FFA">
        <w:rPr>
          <w:rFonts w:ascii="Helvetica" w:hAnsi="Helvetica"/>
        </w:rPr>
        <w:t xml:space="preserve">buried under legacy system of records or data warehouses for reporting purposes. </w:t>
      </w:r>
      <w:r w:rsidR="00DC36FB">
        <w:rPr>
          <w:rFonts w:ascii="Helvetica" w:hAnsi="Helvetica"/>
        </w:rPr>
        <w:t>I</w:t>
      </w:r>
      <w:r w:rsidR="005B4FFA">
        <w:rPr>
          <w:rFonts w:ascii="Helvetica" w:hAnsi="Helvetica"/>
        </w:rPr>
        <w:t xml:space="preserve">nsurers </w:t>
      </w:r>
      <w:r w:rsidR="00DC36FB">
        <w:rPr>
          <w:rFonts w:ascii="Helvetica" w:hAnsi="Helvetica"/>
        </w:rPr>
        <w:t>do</w:t>
      </w:r>
      <w:r w:rsidR="005B4FFA">
        <w:rPr>
          <w:rFonts w:ascii="Helvetica" w:hAnsi="Helvetica"/>
        </w:rPr>
        <w:t xml:space="preserve"> perform some amount of </w:t>
      </w:r>
      <w:r w:rsidR="00DC36FB">
        <w:rPr>
          <w:rFonts w:ascii="Helvetica" w:hAnsi="Helvetica"/>
        </w:rPr>
        <w:t>analytical</w:t>
      </w:r>
      <w:r w:rsidR="005B4FFA">
        <w:rPr>
          <w:rFonts w:ascii="Helvetica" w:hAnsi="Helvetica"/>
        </w:rPr>
        <w:t xml:space="preserve"> </w:t>
      </w:r>
      <w:r w:rsidR="00DC36FB">
        <w:rPr>
          <w:rFonts w:ascii="Helvetica" w:hAnsi="Helvetica"/>
        </w:rPr>
        <w:t xml:space="preserve">and predictive analysis </w:t>
      </w:r>
      <w:r w:rsidR="005B4FFA">
        <w:rPr>
          <w:rFonts w:ascii="Helvetica" w:hAnsi="Helvetica"/>
        </w:rPr>
        <w:t xml:space="preserve">on the data but that is </w:t>
      </w:r>
      <w:r w:rsidR="005B4FFA">
        <w:rPr>
          <w:rFonts w:ascii="Helvetica" w:hAnsi="Helvetica"/>
        </w:rPr>
        <w:lastRenderedPageBreak/>
        <w:t xml:space="preserve">more driven towards </w:t>
      </w:r>
      <w:r w:rsidR="00DC36FB">
        <w:rPr>
          <w:rFonts w:ascii="Helvetica" w:hAnsi="Helvetica"/>
        </w:rPr>
        <w:t xml:space="preserve">pricing, risk management, </w:t>
      </w:r>
      <w:r w:rsidR="005B4FFA">
        <w:rPr>
          <w:rFonts w:ascii="Helvetica" w:hAnsi="Helvetica"/>
        </w:rPr>
        <w:t>provid</w:t>
      </w:r>
      <w:r w:rsidR="00DC36FB">
        <w:rPr>
          <w:rFonts w:ascii="Helvetica" w:hAnsi="Helvetica"/>
        </w:rPr>
        <w:t xml:space="preserve">ing a better claims experience </w:t>
      </w:r>
      <w:r w:rsidR="005B4FFA">
        <w:rPr>
          <w:rFonts w:ascii="Helvetica" w:hAnsi="Helvetica"/>
        </w:rPr>
        <w:t xml:space="preserve">and improved product features. Instead the need </w:t>
      </w:r>
      <w:r w:rsidR="00DC36FB">
        <w:rPr>
          <w:rFonts w:ascii="Helvetica" w:hAnsi="Helvetica"/>
        </w:rPr>
        <w:t xml:space="preserve">is </w:t>
      </w:r>
      <w:r w:rsidR="005B4FFA">
        <w:rPr>
          <w:rFonts w:ascii="Helvetica" w:hAnsi="Helvetica"/>
        </w:rPr>
        <w:t xml:space="preserve">to equip </w:t>
      </w:r>
      <w:r w:rsidR="009C6949">
        <w:rPr>
          <w:rFonts w:ascii="Helvetica" w:hAnsi="Helvetica"/>
        </w:rPr>
        <w:t>and</w:t>
      </w:r>
      <w:r w:rsidR="005B4FFA">
        <w:rPr>
          <w:rFonts w:ascii="Helvetica" w:hAnsi="Helvetica"/>
        </w:rPr>
        <w:t xml:space="preserve"> seek data from multiple channels </w:t>
      </w:r>
      <w:r w:rsidR="00DC36FB">
        <w:rPr>
          <w:rFonts w:ascii="Helvetica" w:hAnsi="Helvetica"/>
        </w:rPr>
        <w:t xml:space="preserve">in different formats </w:t>
      </w:r>
      <w:r w:rsidR="005B4FFA">
        <w:rPr>
          <w:rFonts w:ascii="Helvetica" w:hAnsi="Helvetica"/>
        </w:rPr>
        <w:t xml:space="preserve">and use new tools </w:t>
      </w:r>
      <w:r w:rsidR="00DC36FB">
        <w:rPr>
          <w:rFonts w:ascii="Helvetica" w:hAnsi="Helvetica"/>
        </w:rPr>
        <w:t xml:space="preserve">like big data </w:t>
      </w:r>
      <w:r w:rsidR="005B4FFA">
        <w:rPr>
          <w:rFonts w:ascii="Helvetica" w:hAnsi="Helvetica"/>
        </w:rPr>
        <w:t xml:space="preserve">to </w:t>
      </w:r>
      <w:r w:rsidR="005B4FFA" w:rsidRPr="005B4FFA">
        <w:rPr>
          <w:rFonts w:ascii="Helvetica" w:hAnsi="Helvetica"/>
        </w:rPr>
        <w:t xml:space="preserve">accept, manage and analyze </w:t>
      </w:r>
      <w:r w:rsidR="00DC36FB">
        <w:rPr>
          <w:rFonts w:ascii="Helvetica" w:hAnsi="Helvetica"/>
        </w:rPr>
        <w:t xml:space="preserve">that data to </w:t>
      </w:r>
      <w:r w:rsidR="00DC36FB" w:rsidRPr="00DC36FB">
        <w:rPr>
          <w:rFonts w:ascii="Helvetica" w:hAnsi="Helvetica"/>
        </w:rPr>
        <w:t>provide customers with useful information, opportunities and solutions</w:t>
      </w:r>
      <w:r w:rsidR="00DC36FB">
        <w:rPr>
          <w:rFonts w:ascii="Helvetica" w:hAnsi="Helvetica"/>
        </w:rPr>
        <w:t>.</w:t>
      </w:r>
    </w:p>
    <w:p w14:paraId="618B0E3A" w14:textId="77777777" w:rsidR="008F7AC4" w:rsidRDefault="008F7AC4" w:rsidP="002D5B90">
      <w:pPr>
        <w:jc w:val="both"/>
        <w:rPr>
          <w:rFonts w:ascii="Helvetica" w:hAnsi="Helvetica"/>
        </w:rPr>
      </w:pPr>
    </w:p>
    <w:p w14:paraId="2EADBBBC" w14:textId="54164413" w:rsidR="008F7AC4" w:rsidRDefault="001F1DD8" w:rsidP="002D5B90">
      <w:pPr>
        <w:jc w:val="both"/>
        <w:rPr>
          <w:rFonts w:ascii="Helvetica" w:hAnsi="Helvetica"/>
        </w:rPr>
      </w:pPr>
      <w:r>
        <w:rPr>
          <w:rFonts w:ascii="Helvetica" w:hAnsi="Helvetica"/>
        </w:rPr>
        <w:t>In order t</w:t>
      </w:r>
      <w:r w:rsidR="009C6949">
        <w:rPr>
          <w:rFonts w:ascii="Helvetica" w:hAnsi="Helvetica"/>
        </w:rPr>
        <w:t xml:space="preserve">o move out of such </w:t>
      </w:r>
      <w:r>
        <w:rPr>
          <w:rFonts w:ascii="Helvetica" w:hAnsi="Helvetica"/>
        </w:rPr>
        <w:t>monolithic</w:t>
      </w:r>
      <w:r w:rsidR="008F7AC4">
        <w:rPr>
          <w:rFonts w:ascii="Helvetica" w:hAnsi="Helvetica"/>
        </w:rPr>
        <w:t xml:space="preserve"> legacy systems and </w:t>
      </w:r>
      <w:r>
        <w:rPr>
          <w:rFonts w:ascii="Helvetica" w:hAnsi="Helvetica"/>
        </w:rPr>
        <w:t xml:space="preserve">rigid and </w:t>
      </w:r>
      <w:r w:rsidR="008F7AC4">
        <w:rPr>
          <w:rFonts w:ascii="Helvetica" w:hAnsi="Helvetica"/>
        </w:rPr>
        <w:t xml:space="preserve">age old business processes, </w:t>
      </w:r>
      <w:r>
        <w:rPr>
          <w:rFonts w:ascii="Helvetica" w:hAnsi="Helvetica"/>
        </w:rPr>
        <w:t xml:space="preserve">the Insurers face </w:t>
      </w:r>
      <w:r>
        <w:rPr>
          <w:rFonts w:ascii="Helvetica" w:hAnsi="Helvetica"/>
        </w:rPr>
        <w:t xml:space="preserve">some significant impediments even today, </w:t>
      </w:r>
      <w:r w:rsidR="009C6949">
        <w:rPr>
          <w:rFonts w:ascii="Helvetica" w:hAnsi="Helvetica"/>
        </w:rPr>
        <w:t>and some of th</w:t>
      </w:r>
      <w:r w:rsidR="005F07BD">
        <w:rPr>
          <w:rFonts w:ascii="Helvetica" w:hAnsi="Helvetica"/>
        </w:rPr>
        <w:t>e most common ones</w:t>
      </w:r>
      <w:r w:rsidR="009C6949">
        <w:rPr>
          <w:rFonts w:ascii="Helvetica" w:hAnsi="Helvetica"/>
        </w:rPr>
        <w:t xml:space="preserve"> are</w:t>
      </w:r>
      <w:r w:rsidR="005F07BD">
        <w:rPr>
          <w:rFonts w:ascii="Helvetica" w:hAnsi="Helvetica"/>
        </w:rPr>
        <w:t xml:space="preserve"> - </w:t>
      </w:r>
    </w:p>
    <w:p w14:paraId="3065E316" w14:textId="0140F52E" w:rsidR="0008197E" w:rsidRDefault="00A05599" w:rsidP="006B1BE4">
      <w:pPr>
        <w:ind w:left="3600"/>
        <w:rPr>
          <w:rFonts w:ascii="Helvetica" w:hAnsi="Helvetica"/>
        </w:rPr>
      </w:pPr>
      <w:r>
        <w:rPr>
          <w:rFonts w:ascii="Helvetica" w:hAnsi="Helvetica"/>
          <w:noProof/>
        </w:rPr>
        <mc:AlternateContent>
          <mc:Choice Requires="wps">
            <w:drawing>
              <wp:anchor distT="0" distB="0" distL="114300" distR="114300" simplePos="0" relativeHeight="251662336" behindDoc="0" locked="0" layoutInCell="1" allowOverlap="1" wp14:anchorId="63178E59" wp14:editId="055EBE85">
                <wp:simplePos x="0" y="0"/>
                <wp:positionH relativeFrom="column">
                  <wp:posOffset>1838325</wp:posOffset>
                </wp:positionH>
                <wp:positionV relativeFrom="paragraph">
                  <wp:posOffset>161925</wp:posOffset>
                </wp:positionV>
                <wp:extent cx="3678555" cy="24765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78555" cy="2476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AB7C7" w14:textId="5257D87C" w:rsidR="005E1C1E" w:rsidRPr="008F7AC4" w:rsidRDefault="005E1C1E" w:rsidP="002D5B90">
                            <w:pPr>
                              <w:jc w:val="both"/>
                              <w:rPr>
                                <w:rFonts w:ascii="Helvetica" w:hAnsi="Helvetica"/>
                                <w:i/>
                                <w:color w:val="365F91" w:themeColor="accent1" w:themeShade="BF"/>
                              </w:rPr>
                            </w:pPr>
                            <w:r>
                              <w:rPr>
                                <w:rFonts w:ascii="Helvetica" w:hAnsi="Helvetica"/>
                                <w:i/>
                                <w:color w:val="365F91" w:themeColor="accent1" w:themeShade="BF"/>
                              </w:rPr>
                              <w:t xml:space="preserve">Conveys Law: </w:t>
                            </w:r>
                            <w:r w:rsidRPr="008F7AC4">
                              <w:rPr>
                                <w:rFonts w:ascii="Helvetica" w:hAnsi="Helvetica"/>
                                <w:i/>
                                <w:color w:val="365F91" w:themeColor="accent1" w:themeShade="BF"/>
                              </w:rPr>
                              <w:t>"Any organization that designs a system will inevitably produce a design whose structure is a copy of the organization's communication structure".</w:t>
                            </w:r>
                          </w:p>
                          <w:p w14:paraId="1338F2D6" w14:textId="77777777" w:rsidR="005E1C1E" w:rsidRPr="008F7AC4" w:rsidRDefault="005E1C1E" w:rsidP="002D5B90">
                            <w:pPr>
                              <w:jc w:val="both"/>
                              <w:rPr>
                                <w:rFonts w:ascii="Helvetica" w:hAnsi="Helvetica"/>
                                <w:i/>
                                <w:color w:val="365F91" w:themeColor="accent1" w:themeShade="BF"/>
                              </w:rPr>
                            </w:pPr>
                          </w:p>
                          <w:p w14:paraId="0AC8AF4C" w14:textId="77777777" w:rsidR="005E1C1E" w:rsidRPr="0021130F" w:rsidRDefault="005E1C1E" w:rsidP="0021130F">
                            <w:pPr>
                              <w:pStyle w:val="ListParagraph"/>
                              <w:numPr>
                                <w:ilvl w:val="0"/>
                                <w:numId w:val="13"/>
                              </w:numPr>
                              <w:ind w:left="360"/>
                              <w:jc w:val="both"/>
                              <w:rPr>
                                <w:rFonts w:ascii="Helvetica" w:hAnsi="Helvetica"/>
                                <w:i/>
                                <w:color w:val="365F91" w:themeColor="accent1" w:themeShade="BF"/>
                              </w:rPr>
                            </w:pPr>
                            <w:r w:rsidRPr="0021130F">
                              <w:rPr>
                                <w:rFonts w:ascii="Helvetica" w:hAnsi="Helvetica"/>
                                <w:i/>
                                <w:color w:val="365F91" w:themeColor="accent1" w:themeShade="BF"/>
                              </w:rPr>
                              <w:t>Strong LOB alignment and ownership leading to implementation of singular executable or applications covering all aspects of the business process and data, mostly known as monoliths</w:t>
                            </w:r>
                          </w:p>
                          <w:p w14:paraId="4FF9B463" w14:textId="77777777" w:rsidR="005E1C1E" w:rsidRPr="008F7AC4" w:rsidRDefault="005E1C1E" w:rsidP="0021130F">
                            <w:pPr>
                              <w:jc w:val="both"/>
                              <w:rPr>
                                <w:rFonts w:ascii="Helvetica" w:hAnsi="Helvetica"/>
                                <w:i/>
                                <w:color w:val="365F91" w:themeColor="accent1" w:themeShade="BF"/>
                              </w:rPr>
                            </w:pPr>
                          </w:p>
                          <w:p w14:paraId="398A1DE2" w14:textId="26C83EC1" w:rsidR="005E1C1E" w:rsidRPr="0021130F" w:rsidRDefault="005E1C1E" w:rsidP="0021130F">
                            <w:pPr>
                              <w:pStyle w:val="ListParagraph"/>
                              <w:numPr>
                                <w:ilvl w:val="0"/>
                                <w:numId w:val="13"/>
                              </w:numPr>
                              <w:ind w:left="360"/>
                              <w:jc w:val="both"/>
                              <w:rPr>
                                <w:rFonts w:ascii="Helvetica" w:hAnsi="Helvetica"/>
                                <w:i/>
                                <w:color w:val="365F91" w:themeColor="accent1" w:themeShade="BF"/>
                              </w:rPr>
                            </w:pPr>
                            <w:r>
                              <w:rPr>
                                <w:rFonts w:ascii="Helvetica" w:hAnsi="Helvetica"/>
                                <w:i/>
                                <w:color w:val="365F91" w:themeColor="accent1" w:themeShade="BF"/>
                              </w:rPr>
                              <w:t>Mergers and acquisitions over years have led to accumulation of technical debt and heterogeneous systems landscape.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75pt;margin-top:12.75pt;width:289.6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" filled="f" stroked="f">
                <v:textbox>
                  <w:txbxContent>
                    <w:p w14:paraId="010AB7C7" w14:textId="5257D87C" w:rsidR="005E1C1E" w:rsidRPr="008F7AC4" w:rsidRDefault="005E1C1E" w:rsidP="002D5B90">
                      <w:pPr>
                        <w:jc w:val="both"/>
                        <w:rPr>
                          <w:rFonts w:ascii="Helvetica" w:hAnsi="Helvetica"/>
                          <w:i/>
                          <w:color w:val="365F91" w:themeColor="accent1" w:themeShade="BF"/>
                        </w:rPr>
                      </w:pPr>
                      <w:r>
                        <w:rPr>
                          <w:rFonts w:ascii="Helvetica" w:hAnsi="Helvetica"/>
                          <w:i/>
                          <w:color w:val="365F91" w:themeColor="accent1" w:themeShade="BF"/>
                        </w:rPr>
                        <w:t xml:space="preserve">Conveys Law: </w:t>
                      </w:r>
                      <w:r w:rsidRPr="008F7AC4">
                        <w:rPr>
                          <w:rFonts w:ascii="Helvetica" w:hAnsi="Helvetica"/>
                          <w:i/>
                          <w:color w:val="365F91" w:themeColor="accent1" w:themeShade="BF"/>
                        </w:rPr>
                        <w:t>"Any organization that designs a system will inevitably produce a design whose structure is a copy of the organization's communication structure".</w:t>
                      </w:r>
                    </w:p>
                    <w:p w14:paraId="1338F2D6" w14:textId="77777777" w:rsidR="005E1C1E" w:rsidRPr="008F7AC4" w:rsidRDefault="005E1C1E" w:rsidP="002D5B90">
                      <w:pPr>
                        <w:jc w:val="both"/>
                        <w:rPr>
                          <w:rFonts w:ascii="Helvetica" w:hAnsi="Helvetica"/>
                          <w:i/>
                          <w:color w:val="365F91" w:themeColor="accent1" w:themeShade="BF"/>
                        </w:rPr>
                      </w:pPr>
                    </w:p>
                    <w:p w14:paraId="0AC8AF4C" w14:textId="77777777" w:rsidR="005E1C1E" w:rsidRPr="0021130F" w:rsidRDefault="005E1C1E" w:rsidP="0021130F">
                      <w:pPr>
                        <w:pStyle w:val="ListParagraph"/>
                        <w:numPr>
                          <w:ilvl w:val="0"/>
                          <w:numId w:val="13"/>
                        </w:numPr>
                        <w:ind w:left="360"/>
                        <w:jc w:val="both"/>
                        <w:rPr>
                          <w:rFonts w:ascii="Helvetica" w:hAnsi="Helvetica"/>
                          <w:i/>
                          <w:color w:val="365F91" w:themeColor="accent1" w:themeShade="BF"/>
                        </w:rPr>
                      </w:pPr>
                      <w:r w:rsidRPr="0021130F">
                        <w:rPr>
                          <w:rFonts w:ascii="Helvetica" w:hAnsi="Helvetica"/>
                          <w:i/>
                          <w:color w:val="365F91" w:themeColor="accent1" w:themeShade="BF"/>
                        </w:rPr>
                        <w:t>Strong LOB alignment and ownership leading to implementation of singular executable or applications covering all aspects of the business process and data, mostly known as monoliths</w:t>
                      </w:r>
                    </w:p>
                    <w:p w14:paraId="4FF9B463" w14:textId="77777777" w:rsidR="005E1C1E" w:rsidRPr="008F7AC4" w:rsidRDefault="005E1C1E" w:rsidP="0021130F">
                      <w:pPr>
                        <w:jc w:val="both"/>
                        <w:rPr>
                          <w:rFonts w:ascii="Helvetica" w:hAnsi="Helvetica"/>
                          <w:i/>
                          <w:color w:val="365F91" w:themeColor="accent1" w:themeShade="BF"/>
                        </w:rPr>
                      </w:pPr>
                    </w:p>
                    <w:p w14:paraId="398A1DE2" w14:textId="26C83EC1" w:rsidR="005E1C1E" w:rsidRPr="0021130F" w:rsidRDefault="005E1C1E" w:rsidP="0021130F">
                      <w:pPr>
                        <w:pStyle w:val="ListParagraph"/>
                        <w:numPr>
                          <w:ilvl w:val="0"/>
                          <w:numId w:val="13"/>
                        </w:numPr>
                        <w:ind w:left="360"/>
                        <w:jc w:val="both"/>
                        <w:rPr>
                          <w:rFonts w:ascii="Helvetica" w:hAnsi="Helvetica"/>
                          <w:i/>
                          <w:color w:val="365F91" w:themeColor="accent1" w:themeShade="BF"/>
                        </w:rPr>
                      </w:pPr>
                      <w:r>
                        <w:rPr>
                          <w:rFonts w:ascii="Helvetica" w:hAnsi="Helvetica"/>
                          <w:i/>
                          <w:color w:val="365F91" w:themeColor="accent1" w:themeShade="BF"/>
                        </w:rPr>
                        <w:t>Mergers and acquisitions over years have led to accumulation of technical debt and heterogeneous systems landscape.</w:t>
                      </w:r>
                    </w:p>
                  </w:txbxContent>
                </v:textbox>
                <w10:wrap type="square"/>
              </v:shape>
            </w:pict>
          </mc:Fallback>
        </mc:AlternateContent>
      </w:r>
    </w:p>
    <w:p w14:paraId="039E10FB" w14:textId="1EA88717" w:rsidR="007555CF" w:rsidRDefault="006B1BE4" w:rsidP="006B1BE4">
      <w:pPr>
        <w:ind w:left="3600"/>
        <w:rPr>
          <w:rFonts w:ascii="Helvetica" w:hAnsi="Helvetica"/>
        </w:rPr>
      </w:pPr>
      <w:r w:rsidRPr="007555CF">
        <w:rPr>
          <w:rFonts w:ascii="Helvetica" w:hAnsi="Helvetica"/>
          <w:noProof/>
        </w:rPr>
        <mc:AlternateContent>
          <mc:Choice Requires="wps">
            <w:drawing>
              <wp:anchor distT="0" distB="0" distL="114300" distR="114300" simplePos="0" relativeHeight="251661312" behindDoc="0" locked="0" layoutInCell="1" allowOverlap="1" wp14:anchorId="46967EFB" wp14:editId="21598EF6">
                <wp:simplePos x="0" y="0"/>
                <wp:positionH relativeFrom="column">
                  <wp:posOffset>41910</wp:posOffset>
                </wp:positionH>
                <wp:positionV relativeFrom="paragraph">
                  <wp:posOffset>130810</wp:posOffset>
                </wp:positionV>
                <wp:extent cx="1371600" cy="274320"/>
                <wp:effectExtent l="0" t="0" r="0" b="0"/>
                <wp:wrapThrough wrapText="bothSides">
                  <wp:wrapPolygon edited="0">
                    <wp:start x="0" y="0"/>
                    <wp:lineTo x="0" y="21600"/>
                    <wp:lineTo x="21600" y="21600"/>
                    <wp:lineTo x="21600" y="0"/>
                  </wp:wrapPolygon>
                </wp:wrapThrough>
                <wp:docPr id="18" name="Rectangle 17"/>
                <wp:cNvGraphicFramePr/>
                <a:graphic xmlns:a="http://schemas.openxmlformats.org/drawingml/2006/main">
                  <a:graphicData uri="http://schemas.microsoft.com/office/word/2010/wordprocessingShape">
                    <wps:wsp>
                      <wps:cNvSpPr/>
                      <wps:spPr>
                        <a:xfrm>
                          <a:off x="0" y="0"/>
                          <a:ext cx="1371600" cy="274320"/>
                        </a:xfrm>
                        <a:prstGeom prst="rect">
                          <a:avLst/>
                        </a:prstGeom>
                      </wps:spPr>
                      <wps:txbx>
                        <w:txbxContent>
                          <w:p w14:paraId="14F7C205" w14:textId="7E3AF0BA" w:rsidR="005E1C1E" w:rsidRPr="006B1BE4" w:rsidRDefault="005E1C1E" w:rsidP="006B1BE4">
                            <w:pPr>
                              <w:jc w:val="center"/>
                              <w:rPr>
                                <w:rFonts w:ascii="Helvetica" w:hAnsi="Helvetica"/>
                                <w:sz w:val="18"/>
                              </w:rPr>
                            </w:pPr>
                            <w:r>
                              <w:rPr>
                                <w:rFonts w:ascii="Helvetica" w:hAnsi="Helvetica"/>
                                <w:color w:val="FFFFFF" w:themeColor="background1"/>
                                <w:kern w:val="24"/>
                                <w:szCs w:val="27"/>
                              </w:rPr>
                              <w:t>Legacy Platform</w:t>
                            </w:r>
                          </w:p>
                        </w:txbxContent>
                      </wps:txbx>
                      <wps:bodyPr wrap="square">
                        <a:spAutoFit/>
                      </wps:bodyPr>
                    </wps:wsp>
                  </a:graphicData>
                </a:graphic>
                <wp14:sizeRelH relativeFrom="margin">
                  <wp14:pctWidth>0</wp14:pctWidth>
                </wp14:sizeRelH>
              </wp:anchor>
            </w:drawing>
          </mc:Choice>
          <mc:Fallback>
            <w:pict>
              <v:rect id="Rectangle 17" o:spid="_x0000_s1027" style="position:absolute;left:0;text-align:left;margin-left:3.3pt;margin-top:10.3pt;width:108pt;height:2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" filled="f" stroked="f">
                <v:textbox style="mso-fit-shape-to-text:t">
                  <w:txbxContent>
                    <w:p w14:paraId="14F7C205" w14:textId="7E3AF0BA" w:rsidR="005E1C1E" w:rsidRPr="006B1BE4" w:rsidRDefault="005E1C1E" w:rsidP="006B1BE4">
                      <w:pPr>
                        <w:jc w:val="center"/>
                        <w:rPr>
                          <w:rFonts w:ascii="Helvetica" w:hAnsi="Helvetica"/>
                          <w:sz w:val="18"/>
                        </w:rPr>
                      </w:pPr>
                      <w:r>
                        <w:rPr>
                          <w:rFonts w:ascii="Helvetica" w:hAnsi="Helvetica"/>
                          <w:color w:val="FFFFFF" w:themeColor="background1"/>
                          <w:kern w:val="24"/>
                          <w:szCs w:val="27"/>
                        </w:rPr>
                        <w:t>Legacy Platform</w:t>
                      </w:r>
                    </w:p>
                  </w:txbxContent>
                </v:textbox>
                <w10:wrap type="through"/>
              </v:rect>
            </w:pict>
          </mc:Fallback>
        </mc:AlternateContent>
      </w:r>
      <w:r w:rsidRPr="007555CF">
        <w:rPr>
          <w:rFonts w:ascii="Helvetica" w:hAnsi="Helvetica"/>
          <w:noProof/>
        </w:rPr>
        <mc:AlternateContent>
          <mc:Choice Requires="wps">
            <w:drawing>
              <wp:anchor distT="0" distB="0" distL="114300" distR="114300" simplePos="0" relativeHeight="251659264" behindDoc="0" locked="0" layoutInCell="1" allowOverlap="1" wp14:anchorId="0C864B28" wp14:editId="47AF0B84">
                <wp:simplePos x="0" y="0"/>
                <wp:positionH relativeFrom="column">
                  <wp:posOffset>18415</wp:posOffset>
                </wp:positionH>
                <wp:positionV relativeFrom="paragraph">
                  <wp:posOffset>167005</wp:posOffset>
                </wp:positionV>
                <wp:extent cx="1514475" cy="440690"/>
                <wp:effectExtent l="50800" t="127000" r="111125" b="168910"/>
                <wp:wrapThrough wrapText="bothSides">
                  <wp:wrapPolygon edited="0">
                    <wp:start x="-822" y="-2086"/>
                    <wp:lineTo x="-533" y="19091"/>
                    <wp:lineTo x="19302" y="24385"/>
                    <wp:lineTo x="19700" y="25492"/>
                    <wp:lineTo x="22582" y="24442"/>
                    <wp:lineTo x="22883" y="10561"/>
                    <wp:lineTo x="22348" y="-6771"/>
                    <wp:lineTo x="619" y="-2611"/>
                    <wp:lineTo x="-822" y="-2086"/>
                  </wp:wrapPolygon>
                </wp:wrapThrough>
                <wp:docPr id="7" name="14"/>
                <wp:cNvGraphicFramePr/>
                <a:graphic xmlns:a="http://schemas.openxmlformats.org/drawingml/2006/main">
                  <a:graphicData uri="http://schemas.microsoft.com/office/word/2010/wordprocessingShape">
                    <wps:wsp>
                      <wps:cNvSpPr/>
                      <wps:spPr>
                        <a:xfrm rot="363050">
                          <a:off x="0" y="0"/>
                          <a:ext cx="1514475" cy="440690"/>
                        </a:xfrm>
                        <a:prstGeom prst="rect">
                          <a:avLst/>
                        </a:prstGeom>
                        <a:solidFill>
                          <a:schemeClr val="accent1">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b"/>
                    </wps:wsp>
                  </a:graphicData>
                </a:graphic>
                <wp14:sizeRelH relativeFrom="margin">
                  <wp14:pctWidth>0</wp14:pctWidth>
                </wp14:sizeRelH>
              </wp:anchor>
            </w:drawing>
          </mc:Choice>
          <mc:Fallback xmlns:mo="http://schemas.microsoft.com/office/mac/office/2008/main" xmlns:mv="urn:schemas-microsoft-com:mac:vml">
            <w:pict>
              <v:rect id="14" o:spid="_x0000_s1026" style="position:absolute;margin-left:1.45pt;margin-top:13.15pt;width:119.25pt;height:34.7pt;rotation:396547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" fillcolor="#365f91 [2404]" stroked="f" strokeweight="2pt">
                <v:shadow on="t" opacity="26214f" mv:blur="50800f" origin="-.5,-.5" offset="26941emu,26941emu"/>
                <w10:wrap type="through"/>
              </v:rect>
            </w:pict>
          </mc:Fallback>
        </mc:AlternateContent>
      </w:r>
      <w:r w:rsidRPr="007555CF">
        <w:rPr>
          <w:rFonts w:ascii="Helvetica" w:hAnsi="Helvetica"/>
          <w:noProof/>
        </w:rPr>
        <mc:AlternateContent>
          <mc:Choice Requires="wps">
            <w:drawing>
              <wp:anchor distT="0" distB="0" distL="114300" distR="114300" simplePos="0" relativeHeight="251660288" behindDoc="0" locked="0" layoutInCell="1" allowOverlap="1" wp14:anchorId="253680DE" wp14:editId="44067B25">
                <wp:simplePos x="0" y="0"/>
                <wp:positionH relativeFrom="column">
                  <wp:posOffset>-5080</wp:posOffset>
                </wp:positionH>
                <wp:positionV relativeFrom="paragraph">
                  <wp:posOffset>53975</wp:posOffset>
                </wp:positionV>
                <wp:extent cx="1514475" cy="442595"/>
                <wp:effectExtent l="25400" t="25400" r="111125" b="90805"/>
                <wp:wrapThrough wrapText="bothSides">
                  <wp:wrapPolygon edited="0">
                    <wp:start x="-362" y="-1240"/>
                    <wp:lineTo x="-362" y="19834"/>
                    <wp:lineTo x="0" y="24792"/>
                    <wp:lineTo x="22460" y="24792"/>
                    <wp:lineTo x="22823" y="19834"/>
                    <wp:lineTo x="22823" y="-1240"/>
                    <wp:lineTo x="-362" y="-1240"/>
                  </wp:wrapPolygon>
                </wp:wrapThrough>
                <wp:docPr id="8" name="15"/>
                <wp:cNvGraphicFramePr/>
                <a:graphic xmlns:a="http://schemas.openxmlformats.org/drawingml/2006/main">
                  <a:graphicData uri="http://schemas.microsoft.com/office/word/2010/wordprocessingShape">
                    <wps:wsp>
                      <wps:cNvSpPr/>
                      <wps:spPr>
                        <a:xfrm>
                          <a:off x="0" y="0"/>
                          <a:ext cx="1514475" cy="442595"/>
                        </a:xfrm>
                        <a:prstGeom prst="rect">
                          <a:avLst/>
                        </a:prstGeom>
                        <a:solidFill>
                          <a:schemeClr val="accent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mo="http://schemas.microsoft.com/office/mac/office/2008/main" xmlns:mv="urn:schemas-microsoft-com:mac:vml">
            <w:pict>
              <v:rect id="15" o:spid="_x0000_s1026" style="position:absolute;margin-left:-.35pt;margin-top:4.25pt;width:119.25pt;height:34.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" fillcolor="#4f81bd [3204]" stroked="f" strokeweight="2pt">
                <v:shadow on="t" opacity="26214f" mv:blur="50800f" origin="-.5,-.5" offset="26941emu,26941emu"/>
                <w10:wrap type="through"/>
              </v:rect>
            </w:pict>
          </mc:Fallback>
        </mc:AlternateContent>
      </w:r>
    </w:p>
    <w:p w14:paraId="20B4FD39" w14:textId="6B1641F8" w:rsidR="002F56E9" w:rsidRDefault="002F56E9" w:rsidP="006B1BE4">
      <w:pPr>
        <w:ind w:left="3600"/>
        <w:rPr>
          <w:rFonts w:ascii="Helvetica" w:hAnsi="Helvetica"/>
        </w:rPr>
      </w:pPr>
    </w:p>
    <w:p w14:paraId="45ADBA51" w14:textId="77777777" w:rsidR="002D5B90" w:rsidRDefault="002D5B90" w:rsidP="006B1BE4">
      <w:pPr>
        <w:ind w:left="3600"/>
        <w:rPr>
          <w:rFonts w:ascii="Helvetica" w:hAnsi="Helvetica"/>
        </w:rPr>
      </w:pPr>
    </w:p>
    <w:p w14:paraId="61FE14D2" w14:textId="77777777" w:rsidR="007555CF" w:rsidRDefault="007555CF" w:rsidP="006B1BE4">
      <w:pPr>
        <w:ind w:left="3600"/>
        <w:rPr>
          <w:rFonts w:ascii="Helvetica" w:hAnsi="Helvetica"/>
        </w:rPr>
      </w:pPr>
    </w:p>
    <w:p w14:paraId="201AD850" w14:textId="77777777" w:rsidR="006B1BE4" w:rsidRDefault="006B1BE4" w:rsidP="006B1BE4">
      <w:pPr>
        <w:ind w:left="90"/>
        <w:rPr>
          <w:rFonts w:ascii="Helvetica" w:hAnsi="Helvetica"/>
        </w:rPr>
      </w:pPr>
    </w:p>
    <w:p w14:paraId="40E93EB8" w14:textId="77777777" w:rsidR="006B1BE4" w:rsidRDefault="006B1BE4" w:rsidP="008A69E5">
      <w:pPr>
        <w:ind w:left="-720"/>
        <w:rPr>
          <w:rFonts w:ascii="Helvetica" w:hAnsi="Helvetica"/>
        </w:rPr>
      </w:pPr>
    </w:p>
    <w:p w14:paraId="4F17E186" w14:textId="77777777" w:rsidR="006B1BE4" w:rsidRDefault="006B1BE4" w:rsidP="008A69E5">
      <w:pPr>
        <w:ind w:left="-720"/>
        <w:rPr>
          <w:rFonts w:ascii="Helvetica" w:hAnsi="Helvetica"/>
        </w:rPr>
      </w:pPr>
    </w:p>
    <w:p w14:paraId="6233B2DC" w14:textId="79E9A3CF" w:rsidR="006B1BE4" w:rsidRDefault="006B1BE4" w:rsidP="008A69E5">
      <w:pPr>
        <w:ind w:left="-720"/>
        <w:rPr>
          <w:rFonts w:ascii="Helvetica" w:hAnsi="Helvetica"/>
        </w:rPr>
      </w:pPr>
    </w:p>
    <w:p w14:paraId="6E2A6B83" w14:textId="77777777" w:rsidR="008F7AC4" w:rsidRDefault="008F7AC4" w:rsidP="008A69E5">
      <w:pPr>
        <w:ind w:left="-720"/>
        <w:rPr>
          <w:rFonts w:ascii="Helvetica" w:hAnsi="Helvetica"/>
        </w:rPr>
      </w:pPr>
    </w:p>
    <w:p w14:paraId="2281EE91" w14:textId="133E2F5E" w:rsidR="00351199" w:rsidRDefault="00351199" w:rsidP="008A69E5">
      <w:pPr>
        <w:ind w:left="-720"/>
        <w:rPr>
          <w:rFonts w:ascii="Helvetica" w:hAnsi="Helvetica"/>
        </w:rPr>
      </w:pPr>
      <w:r w:rsidRPr="00F558D4">
        <w:rPr>
          <w:rFonts w:ascii="Helvetica" w:hAnsi="Helvetica"/>
          <w:b/>
          <w:bCs/>
          <w:i/>
          <w:noProof/>
          <w:color w:val="984806" w:themeColor="accent6" w:themeShade="80"/>
        </w:rPr>
        <mc:AlternateContent>
          <mc:Choice Requires="wps">
            <w:drawing>
              <wp:anchor distT="0" distB="0" distL="114300" distR="114300" simplePos="0" relativeHeight="251693056" behindDoc="0" locked="0" layoutInCell="1" allowOverlap="1" wp14:anchorId="13E3AA93" wp14:editId="56F9EEA6">
                <wp:simplePos x="0" y="0"/>
                <wp:positionH relativeFrom="column">
                  <wp:posOffset>1838325</wp:posOffset>
                </wp:positionH>
                <wp:positionV relativeFrom="paragraph">
                  <wp:posOffset>183515</wp:posOffset>
                </wp:positionV>
                <wp:extent cx="3604260" cy="1781175"/>
                <wp:effectExtent l="0" t="0" r="0" b="9525"/>
                <wp:wrapSquare wrapText="bothSides"/>
                <wp:docPr id="28" name="Text Box 28"/>
                <wp:cNvGraphicFramePr/>
                <a:graphic xmlns:a="http://schemas.openxmlformats.org/drawingml/2006/main">
                  <a:graphicData uri="http://schemas.microsoft.com/office/word/2010/wordprocessingShape">
                    <wps:wsp>
                      <wps:cNvSpPr txBox="1"/>
                      <wps:spPr>
                        <a:xfrm>
                          <a:off x="0" y="0"/>
                          <a:ext cx="3604260" cy="17811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74A04" w14:textId="77777777" w:rsidR="005E1C1E" w:rsidRDefault="005E1C1E" w:rsidP="002D5B90">
                            <w:pPr>
                              <w:jc w:val="both"/>
                              <w:rPr>
                                <w:rFonts w:ascii="Helvetica" w:hAnsi="Helvetica"/>
                                <w:i/>
                                <w:color w:val="CC3300"/>
                              </w:rPr>
                            </w:pPr>
                            <w:r w:rsidRPr="008F7AC4">
                              <w:rPr>
                                <w:rFonts w:ascii="Helvetica" w:hAnsi="Helvetica"/>
                                <w:i/>
                                <w:color w:val="CC3300"/>
                              </w:rPr>
                              <w:t xml:space="preserve">Lack of customer-centric approach to doing business. </w:t>
                            </w:r>
                          </w:p>
                          <w:p w14:paraId="3BB8F662" w14:textId="0C9F506D" w:rsidR="005E1C1E" w:rsidRPr="008B4482" w:rsidRDefault="005E1C1E" w:rsidP="008B4482">
                            <w:pPr>
                              <w:pStyle w:val="ListParagraph"/>
                              <w:numPr>
                                <w:ilvl w:val="0"/>
                                <w:numId w:val="14"/>
                              </w:numPr>
                              <w:jc w:val="both"/>
                              <w:rPr>
                                <w:rFonts w:ascii="Helvetica" w:hAnsi="Helvetica"/>
                                <w:i/>
                                <w:color w:val="CC3300"/>
                              </w:rPr>
                            </w:pPr>
                            <w:r w:rsidRPr="008B4482">
                              <w:rPr>
                                <w:rFonts w:ascii="Helvetica" w:hAnsi="Helvetica"/>
                                <w:i/>
                                <w:color w:val="CC3300"/>
                              </w:rPr>
                              <w:t>Services were mostly relegated to software professionals seeking to resolve interface and data sharing problems associated with incompatible software systems.</w:t>
                            </w:r>
                          </w:p>
                          <w:p w14:paraId="1F7CFB62" w14:textId="77777777" w:rsidR="005E1C1E" w:rsidRDefault="005E1C1E" w:rsidP="002D5B90">
                            <w:pPr>
                              <w:jc w:val="both"/>
                              <w:rPr>
                                <w:rFonts w:ascii="Helvetica" w:hAnsi="Helvetica"/>
                                <w:i/>
                                <w:color w:val="CC3300"/>
                              </w:rPr>
                            </w:pPr>
                          </w:p>
                          <w:p w14:paraId="41D0F47A" w14:textId="58881175" w:rsidR="005E1C1E" w:rsidRPr="00F922E6" w:rsidRDefault="005E1C1E" w:rsidP="002D5B90">
                            <w:pPr>
                              <w:pStyle w:val="ListParagraph"/>
                              <w:numPr>
                                <w:ilvl w:val="0"/>
                                <w:numId w:val="14"/>
                              </w:numPr>
                              <w:jc w:val="both"/>
                              <w:rPr>
                                <w:rFonts w:ascii="Helvetica" w:hAnsi="Helvetica"/>
                                <w:i/>
                                <w:color w:val="CC3300"/>
                              </w:rPr>
                            </w:pPr>
                            <w:r w:rsidRPr="008B4482">
                              <w:rPr>
                                <w:rFonts w:ascii="Helvetica" w:hAnsi="Helvetica"/>
                                <w:i/>
                                <w:color w:val="CC3300"/>
                              </w:rPr>
                              <w:t xml:space="preserve">Lack of API </w:t>
                            </w:r>
                            <w:r>
                              <w:rPr>
                                <w:rFonts w:ascii="Helvetica" w:hAnsi="Helvetica"/>
                                <w:i/>
                                <w:color w:val="CC3300"/>
                              </w:rPr>
                              <w:t xml:space="preserve">strategy and </w:t>
                            </w:r>
                            <w:r w:rsidRPr="008B4482">
                              <w:rPr>
                                <w:rFonts w:ascii="Helvetica" w:hAnsi="Helvetica"/>
                                <w:i/>
                                <w:color w:val="CC3300"/>
                              </w:rPr>
                              <w:t>API centric architecture</w:t>
                            </w:r>
                            <w:r>
                              <w:rPr>
                                <w:rFonts w:ascii="Helvetica" w:hAnsi="Helvetica"/>
                                <w:i/>
                                <w:color w:val="CC3300"/>
                              </w:rPr>
                              <w:t xml:space="preserve"> and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left:0;text-align:left;margin-left:144.75pt;margin-top:14.45pt;width:283.8pt;height:14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" filled="f" stroked="f">
                <v:textbox>
                  <w:txbxContent>
                    <w:p w14:paraId="42B74A04" w14:textId="77777777" w:rsidR="005E1C1E" w:rsidRDefault="005E1C1E" w:rsidP="002D5B90">
                      <w:pPr>
                        <w:jc w:val="both"/>
                        <w:rPr>
                          <w:rFonts w:ascii="Helvetica" w:hAnsi="Helvetica"/>
                          <w:i/>
                          <w:color w:val="CC3300"/>
                        </w:rPr>
                      </w:pPr>
                      <w:r w:rsidRPr="008F7AC4">
                        <w:rPr>
                          <w:rFonts w:ascii="Helvetica" w:hAnsi="Helvetica"/>
                          <w:i/>
                          <w:color w:val="CC3300"/>
                        </w:rPr>
                        <w:t xml:space="preserve">Lack of customer-centric approach to doing business. </w:t>
                      </w:r>
                    </w:p>
                    <w:p w14:paraId="3BB8F662" w14:textId="0C9F506D" w:rsidR="005E1C1E" w:rsidRPr="008B4482" w:rsidRDefault="005E1C1E" w:rsidP="008B4482">
                      <w:pPr>
                        <w:pStyle w:val="ListParagraph"/>
                        <w:numPr>
                          <w:ilvl w:val="0"/>
                          <w:numId w:val="14"/>
                        </w:numPr>
                        <w:jc w:val="both"/>
                        <w:rPr>
                          <w:rFonts w:ascii="Helvetica" w:hAnsi="Helvetica"/>
                          <w:i/>
                          <w:color w:val="CC3300"/>
                        </w:rPr>
                      </w:pPr>
                      <w:r w:rsidRPr="008B4482">
                        <w:rPr>
                          <w:rFonts w:ascii="Helvetica" w:hAnsi="Helvetica"/>
                          <w:i/>
                          <w:color w:val="CC3300"/>
                        </w:rPr>
                        <w:t>Services were mostly relegated to software professionals seeking to resolve interface and data sharing problems associated with incompatible software systems.</w:t>
                      </w:r>
                    </w:p>
                    <w:p w14:paraId="1F7CFB62" w14:textId="77777777" w:rsidR="005E1C1E" w:rsidRDefault="005E1C1E" w:rsidP="002D5B90">
                      <w:pPr>
                        <w:jc w:val="both"/>
                        <w:rPr>
                          <w:rFonts w:ascii="Helvetica" w:hAnsi="Helvetica"/>
                          <w:i/>
                          <w:color w:val="CC3300"/>
                        </w:rPr>
                      </w:pPr>
                    </w:p>
                    <w:p w14:paraId="41D0F47A" w14:textId="58881175" w:rsidR="005E1C1E" w:rsidRPr="00F922E6" w:rsidRDefault="005E1C1E" w:rsidP="002D5B90">
                      <w:pPr>
                        <w:pStyle w:val="ListParagraph"/>
                        <w:numPr>
                          <w:ilvl w:val="0"/>
                          <w:numId w:val="14"/>
                        </w:numPr>
                        <w:jc w:val="both"/>
                        <w:rPr>
                          <w:rFonts w:ascii="Helvetica" w:hAnsi="Helvetica"/>
                          <w:i/>
                          <w:color w:val="CC3300"/>
                        </w:rPr>
                      </w:pPr>
                      <w:r w:rsidRPr="008B4482">
                        <w:rPr>
                          <w:rFonts w:ascii="Helvetica" w:hAnsi="Helvetica"/>
                          <w:i/>
                          <w:color w:val="CC3300"/>
                        </w:rPr>
                        <w:t xml:space="preserve">Lack of API </w:t>
                      </w:r>
                      <w:r>
                        <w:rPr>
                          <w:rFonts w:ascii="Helvetica" w:hAnsi="Helvetica"/>
                          <w:i/>
                          <w:color w:val="CC3300"/>
                        </w:rPr>
                        <w:t xml:space="preserve">strategy and </w:t>
                      </w:r>
                      <w:r w:rsidRPr="008B4482">
                        <w:rPr>
                          <w:rFonts w:ascii="Helvetica" w:hAnsi="Helvetica"/>
                          <w:i/>
                          <w:color w:val="CC3300"/>
                        </w:rPr>
                        <w:t>API centric architecture</w:t>
                      </w:r>
                      <w:r>
                        <w:rPr>
                          <w:rFonts w:ascii="Helvetica" w:hAnsi="Helvetica"/>
                          <w:i/>
                          <w:color w:val="CC3300"/>
                        </w:rPr>
                        <w:t xml:space="preserve"> and platforms</w:t>
                      </w:r>
                    </w:p>
                  </w:txbxContent>
                </v:textbox>
                <w10:wrap type="square"/>
              </v:shape>
            </w:pict>
          </mc:Fallback>
        </mc:AlternateContent>
      </w:r>
    </w:p>
    <w:p w14:paraId="618931E7" w14:textId="75A1E717" w:rsidR="00BF6F4A" w:rsidRDefault="009E1C9F" w:rsidP="008A69E5">
      <w:pPr>
        <w:ind w:left="-720"/>
        <w:rPr>
          <w:rFonts w:ascii="Helvetica" w:hAnsi="Helvetica"/>
        </w:rPr>
      </w:pPr>
      <w:r w:rsidRPr="009E1C9F">
        <w:rPr>
          <w:rFonts w:ascii="Helvetica" w:hAnsi="Helvetica"/>
          <w:noProof/>
        </w:rPr>
        <mc:AlternateContent>
          <mc:Choice Requires="wps">
            <w:drawing>
              <wp:anchor distT="0" distB="0" distL="114300" distR="114300" simplePos="0" relativeHeight="251688960" behindDoc="0" locked="0" layoutInCell="1" allowOverlap="1" wp14:anchorId="659E5825" wp14:editId="0C3DDE8E">
                <wp:simplePos x="0" y="0"/>
                <wp:positionH relativeFrom="column">
                  <wp:posOffset>55245</wp:posOffset>
                </wp:positionH>
                <wp:positionV relativeFrom="paragraph">
                  <wp:posOffset>196215</wp:posOffset>
                </wp:positionV>
                <wp:extent cx="1511300" cy="440690"/>
                <wp:effectExtent l="57150" t="114300" r="107950" b="168910"/>
                <wp:wrapThrough wrapText="bothSides">
                  <wp:wrapPolygon edited="0">
                    <wp:start x="-715" y="-1508"/>
                    <wp:lineTo x="-596" y="20044"/>
                    <wp:lineTo x="15423" y="24549"/>
                    <wp:lineTo x="20354" y="24635"/>
                    <wp:lineTo x="20654" y="25465"/>
                    <wp:lineTo x="22278" y="24874"/>
                    <wp:lineTo x="22733" y="21892"/>
                    <wp:lineTo x="22816" y="6839"/>
                    <wp:lineTo x="22414" y="-6160"/>
                    <wp:lineTo x="3617" y="-3083"/>
                    <wp:lineTo x="-715" y="-1508"/>
                  </wp:wrapPolygon>
                </wp:wrapThrough>
                <wp:docPr id="25" name="17"/>
                <wp:cNvGraphicFramePr/>
                <a:graphic xmlns:a="http://schemas.openxmlformats.org/drawingml/2006/main">
                  <a:graphicData uri="http://schemas.microsoft.com/office/word/2010/wordprocessingShape">
                    <wps:wsp>
                      <wps:cNvSpPr/>
                      <wps:spPr>
                        <a:xfrm rot="363050">
                          <a:off x="0" y="0"/>
                          <a:ext cx="1511300" cy="440690"/>
                        </a:xfrm>
                        <a:prstGeom prst="rect">
                          <a:avLst/>
                        </a:prstGeom>
                        <a:solidFill>
                          <a:schemeClr val="accent2">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b"/>
                    </wps:wsp>
                  </a:graphicData>
                </a:graphic>
                <wp14:sizeRelH relativeFrom="margin">
                  <wp14:pctWidth>0</wp14:pctWidth>
                </wp14:sizeRelH>
              </wp:anchor>
            </w:drawing>
          </mc:Choice>
          <mc:Fallback>
            <w:pict>
              <v:rect id="17" o:spid="_x0000_s1026" style="position:absolute;margin-left:4.35pt;margin-top:15.45pt;width:119pt;height:34.7pt;rotation:396547fd;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" fillcolor="#943634 [2405]" stroked="f" strokeweight="2pt">
                <v:shadow on="t" color="black" opacity="26214f" origin="-.5,-.5" offset=".74836mm,.74836mm"/>
                <w10:wrap type="through"/>
              </v:rect>
            </w:pict>
          </mc:Fallback>
        </mc:AlternateContent>
      </w:r>
      <w:r w:rsidRPr="009E1C9F">
        <w:rPr>
          <w:rFonts w:ascii="Helvetica" w:hAnsi="Helvetica"/>
          <w:noProof/>
        </w:rPr>
        <mc:AlternateContent>
          <mc:Choice Requires="wps">
            <w:drawing>
              <wp:anchor distT="0" distB="0" distL="114300" distR="114300" simplePos="0" relativeHeight="251689984" behindDoc="0" locked="0" layoutInCell="1" allowOverlap="1" wp14:anchorId="082B8C80" wp14:editId="4A719022">
                <wp:simplePos x="0" y="0"/>
                <wp:positionH relativeFrom="column">
                  <wp:posOffset>10795</wp:posOffset>
                </wp:positionH>
                <wp:positionV relativeFrom="paragraph">
                  <wp:posOffset>88900</wp:posOffset>
                </wp:positionV>
                <wp:extent cx="1511935" cy="442595"/>
                <wp:effectExtent l="38100" t="38100" r="88265" b="90805"/>
                <wp:wrapThrough wrapText="bothSides">
                  <wp:wrapPolygon edited="0">
                    <wp:start x="0" y="-1859"/>
                    <wp:lineTo x="-544" y="-930"/>
                    <wp:lineTo x="-544" y="22313"/>
                    <wp:lineTo x="0" y="25102"/>
                    <wp:lineTo x="22045" y="25102"/>
                    <wp:lineTo x="22589" y="14875"/>
                    <wp:lineTo x="22589" y="13945"/>
                    <wp:lineTo x="22045" y="0"/>
                    <wp:lineTo x="22045" y="-1859"/>
                    <wp:lineTo x="0" y="-1859"/>
                  </wp:wrapPolygon>
                </wp:wrapThrough>
                <wp:docPr id="26" name="18"/>
                <wp:cNvGraphicFramePr/>
                <a:graphic xmlns:a="http://schemas.openxmlformats.org/drawingml/2006/main">
                  <a:graphicData uri="http://schemas.microsoft.com/office/word/2010/wordprocessingShape">
                    <wps:wsp>
                      <wps:cNvSpPr/>
                      <wps:spPr>
                        <a:xfrm>
                          <a:off x="0" y="0"/>
                          <a:ext cx="1511935" cy="442595"/>
                        </a:xfrm>
                        <a:prstGeom prst="rect">
                          <a:avLst/>
                        </a:prstGeom>
                        <a:solidFill>
                          <a:schemeClr val="accent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18" o:spid="_x0000_s1026" style="position:absolute;margin-left:.85pt;margin-top:7pt;width:119.05pt;height:34.8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" fillcolor="#c0504d [3205]" stroked="f" strokeweight="2pt">
                <v:shadow on="t" color="black" opacity="26214f" origin="-.5,-.5" offset=".74836mm,.74836mm"/>
                <w10:wrap type="through"/>
              </v:rect>
            </w:pict>
          </mc:Fallback>
        </mc:AlternateContent>
      </w:r>
      <w:r w:rsidRPr="009E1C9F">
        <w:rPr>
          <w:rFonts w:ascii="Helvetica" w:hAnsi="Helvetica"/>
          <w:noProof/>
        </w:rPr>
        <mc:AlternateContent>
          <mc:Choice Requires="wps">
            <w:drawing>
              <wp:anchor distT="0" distB="0" distL="114300" distR="114300" simplePos="0" relativeHeight="251691008" behindDoc="0" locked="0" layoutInCell="1" allowOverlap="1" wp14:anchorId="383AF4A7" wp14:editId="06C18E02">
                <wp:simplePos x="0" y="0"/>
                <wp:positionH relativeFrom="column">
                  <wp:posOffset>163195</wp:posOffset>
                </wp:positionH>
                <wp:positionV relativeFrom="paragraph">
                  <wp:posOffset>104140</wp:posOffset>
                </wp:positionV>
                <wp:extent cx="1257300" cy="457200"/>
                <wp:effectExtent l="0" t="0" r="0" b="0"/>
                <wp:wrapThrough wrapText="bothSides">
                  <wp:wrapPolygon edited="0">
                    <wp:start x="0" y="0"/>
                    <wp:lineTo x="0" y="21600"/>
                    <wp:lineTo x="21600" y="21600"/>
                    <wp:lineTo x="21600" y="0"/>
                  </wp:wrapPolygon>
                </wp:wrapThrough>
                <wp:docPr id="27" name="Rectangle 15"/>
                <wp:cNvGraphicFramePr/>
                <a:graphic xmlns:a="http://schemas.openxmlformats.org/drawingml/2006/main">
                  <a:graphicData uri="http://schemas.microsoft.com/office/word/2010/wordprocessingShape">
                    <wps:wsp>
                      <wps:cNvSpPr/>
                      <wps:spPr>
                        <a:xfrm>
                          <a:off x="0" y="0"/>
                          <a:ext cx="1257300" cy="457200"/>
                        </a:xfrm>
                        <a:prstGeom prst="rect">
                          <a:avLst/>
                        </a:prstGeom>
                      </wps:spPr>
                      <wps:txbx>
                        <w:txbxContent>
                          <w:p w14:paraId="6861953D" w14:textId="3D9D46E6" w:rsidR="005E1C1E" w:rsidRPr="005437D3" w:rsidRDefault="005E1C1E" w:rsidP="009E1C9F">
                            <w:pPr>
                              <w:pStyle w:val="Header"/>
                              <w:jc w:val="center"/>
                              <w:rPr>
                                <w:rFonts w:ascii="Helvetica" w:hAnsi="Helvetica"/>
                                <w:color w:val="FFFFFF" w:themeColor="background1"/>
                              </w:rPr>
                            </w:pPr>
                            <w:r>
                              <w:rPr>
                                <w:rFonts w:ascii="Helvetica" w:hAnsi="Helvetica"/>
                                <w:color w:val="FFFFFF" w:themeColor="background1"/>
                                <w:kern w:val="24"/>
                              </w:rPr>
                              <w:t>Customer Centricity</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left:0;text-align:left;margin-left:12.85pt;margin-top:8.2pt;width:99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" filled="f" stroked="f">
                <v:textbox>
                  <w:txbxContent>
                    <w:p w14:paraId="6861953D" w14:textId="3D9D46E6" w:rsidR="005E1C1E" w:rsidRPr="005437D3" w:rsidRDefault="005E1C1E" w:rsidP="009E1C9F">
                      <w:pPr>
                        <w:pStyle w:val="Header"/>
                        <w:jc w:val="center"/>
                        <w:rPr>
                          <w:rFonts w:ascii="Helvetica" w:hAnsi="Helvetica"/>
                          <w:color w:val="FFFFFF" w:themeColor="background1"/>
                        </w:rPr>
                      </w:pPr>
                      <w:r>
                        <w:rPr>
                          <w:rFonts w:ascii="Helvetica" w:hAnsi="Helvetica"/>
                          <w:color w:val="FFFFFF" w:themeColor="background1"/>
                          <w:kern w:val="24"/>
                        </w:rPr>
                        <w:t>Customer Centricity</w:t>
                      </w:r>
                    </w:p>
                  </w:txbxContent>
                </v:textbox>
                <w10:wrap type="through"/>
              </v:rect>
            </w:pict>
          </mc:Fallback>
        </mc:AlternateContent>
      </w:r>
    </w:p>
    <w:p w14:paraId="674C43DB" w14:textId="77777777" w:rsidR="00BF6F4A" w:rsidRDefault="00BF6F4A" w:rsidP="008A69E5">
      <w:pPr>
        <w:ind w:left="-720"/>
        <w:rPr>
          <w:rFonts w:ascii="Helvetica" w:hAnsi="Helvetica"/>
        </w:rPr>
      </w:pPr>
    </w:p>
    <w:p w14:paraId="73D419B3" w14:textId="77777777" w:rsidR="00BF6F4A" w:rsidRDefault="00BF6F4A" w:rsidP="008A69E5">
      <w:pPr>
        <w:ind w:left="-720"/>
        <w:rPr>
          <w:rFonts w:ascii="Helvetica" w:hAnsi="Helvetica"/>
        </w:rPr>
      </w:pPr>
    </w:p>
    <w:p w14:paraId="2AEACC82" w14:textId="77777777" w:rsidR="00BF6F4A" w:rsidRDefault="00BF6F4A" w:rsidP="008A69E5">
      <w:pPr>
        <w:ind w:left="-720"/>
        <w:rPr>
          <w:rFonts w:ascii="Helvetica" w:hAnsi="Helvetica"/>
        </w:rPr>
      </w:pPr>
    </w:p>
    <w:p w14:paraId="0CB46109" w14:textId="77777777" w:rsidR="00BF6F4A" w:rsidRDefault="00BF6F4A" w:rsidP="008A69E5">
      <w:pPr>
        <w:ind w:left="-720"/>
        <w:rPr>
          <w:rFonts w:ascii="Helvetica" w:hAnsi="Helvetica"/>
        </w:rPr>
      </w:pPr>
    </w:p>
    <w:p w14:paraId="4B3B2B50" w14:textId="50B642C7" w:rsidR="006B1BE4" w:rsidRDefault="00483A53" w:rsidP="008A69E5">
      <w:pPr>
        <w:ind w:left="-720"/>
        <w:rPr>
          <w:rFonts w:ascii="Helvetica" w:hAnsi="Helvetica"/>
        </w:rPr>
      </w:pPr>
      <w:r w:rsidRPr="00D5228F">
        <w:rPr>
          <w:rFonts w:ascii="Helvetica" w:hAnsi="Helvetica"/>
          <w:b/>
          <w:bCs/>
          <w:noProof/>
        </w:rPr>
        <mc:AlternateContent>
          <mc:Choice Requires="wps">
            <w:drawing>
              <wp:anchor distT="0" distB="0" distL="114300" distR="114300" simplePos="0" relativeHeight="251699200" behindDoc="0" locked="0" layoutInCell="1" allowOverlap="1" wp14:anchorId="12E178F3" wp14:editId="217555AC">
                <wp:simplePos x="0" y="0"/>
                <wp:positionH relativeFrom="column">
                  <wp:posOffset>1838325</wp:posOffset>
                </wp:positionH>
                <wp:positionV relativeFrom="paragraph">
                  <wp:posOffset>151130</wp:posOffset>
                </wp:positionV>
                <wp:extent cx="3693160" cy="2752725"/>
                <wp:effectExtent l="0" t="0" r="0" b="9525"/>
                <wp:wrapSquare wrapText="bothSides"/>
                <wp:docPr id="19" name="Text Box 19"/>
                <wp:cNvGraphicFramePr/>
                <a:graphic xmlns:a="http://schemas.openxmlformats.org/drawingml/2006/main">
                  <a:graphicData uri="http://schemas.microsoft.com/office/word/2010/wordprocessingShape">
                    <wps:wsp>
                      <wps:cNvSpPr txBox="1"/>
                      <wps:spPr>
                        <a:xfrm>
                          <a:off x="0" y="0"/>
                          <a:ext cx="3693160" cy="2752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9442F" w14:textId="49266172" w:rsidR="005E1C1E" w:rsidRDefault="005E1C1E" w:rsidP="002D5B90">
                            <w:pPr>
                              <w:jc w:val="both"/>
                              <w:rPr>
                                <w:rFonts w:ascii="Helvetica" w:hAnsi="Helvetica"/>
                                <w:i/>
                                <w:color w:val="4F6228" w:themeColor="accent3" w:themeShade="80"/>
                              </w:rPr>
                            </w:pPr>
                            <w:r>
                              <w:rPr>
                                <w:rFonts w:ascii="Helvetica" w:hAnsi="Helvetica"/>
                                <w:i/>
                                <w:color w:val="4F6228" w:themeColor="accent3" w:themeShade="80"/>
                              </w:rPr>
                              <w:t>It’s a cultural shift to move from the current practices to being agile in true sense.</w:t>
                            </w:r>
                          </w:p>
                          <w:p w14:paraId="4F5ADCEB" w14:textId="0601BD9B" w:rsidR="005E1C1E" w:rsidRPr="00C50D0E" w:rsidRDefault="005E1C1E" w:rsidP="00C50D0E">
                            <w:pPr>
                              <w:pStyle w:val="ListParagraph"/>
                              <w:numPr>
                                <w:ilvl w:val="0"/>
                                <w:numId w:val="15"/>
                              </w:numPr>
                              <w:ind w:left="360"/>
                              <w:jc w:val="both"/>
                              <w:rPr>
                                <w:rFonts w:ascii="Helvetica" w:hAnsi="Helvetica"/>
                                <w:i/>
                                <w:color w:val="4F6228" w:themeColor="accent3" w:themeShade="80"/>
                              </w:rPr>
                            </w:pPr>
                            <w:r w:rsidRPr="00C50D0E">
                              <w:rPr>
                                <w:rFonts w:ascii="Helvetica" w:hAnsi="Helvetica"/>
                                <w:i/>
                                <w:color w:val="4F6228" w:themeColor="accent3" w:themeShade="80"/>
                              </w:rPr>
                              <w:t>Agile and DevOps practices are mostly targeted towards small to medium initiatives in silos, primarily towards mobile and web based developments. However, they typically depend on core back-end systems.</w:t>
                            </w:r>
                          </w:p>
                          <w:p w14:paraId="6BD9FE7B" w14:textId="77777777" w:rsidR="005E1C1E" w:rsidRPr="008F7AC4" w:rsidRDefault="005E1C1E" w:rsidP="00C50D0E">
                            <w:pPr>
                              <w:jc w:val="both"/>
                              <w:rPr>
                                <w:rFonts w:ascii="Helvetica" w:hAnsi="Helvetica"/>
                                <w:i/>
                                <w:color w:val="4F6228" w:themeColor="accent3" w:themeShade="80"/>
                              </w:rPr>
                            </w:pPr>
                          </w:p>
                          <w:p w14:paraId="41406AAB" w14:textId="77777777" w:rsidR="005E1C1E" w:rsidRDefault="005E1C1E" w:rsidP="00C50D0E">
                            <w:pPr>
                              <w:pStyle w:val="ListParagraph"/>
                              <w:numPr>
                                <w:ilvl w:val="0"/>
                                <w:numId w:val="15"/>
                              </w:numPr>
                              <w:ind w:left="360"/>
                              <w:jc w:val="both"/>
                              <w:rPr>
                                <w:rFonts w:ascii="Helvetica" w:hAnsi="Helvetica"/>
                                <w:i/>
                                <w:color w:val="4F6228" w:themeColor="accent3" w:themeShade="80"/>
                              </w:rPr>
                            </w:pPr>
                            <w:r w:rsidRPr="00C50D0E">
                              <w:rPr>
                                <w:rFonts w:ascii="Helvetica" w:hAnsi="Helvetica"/>
                                <w:i/>
                                <w:color w:val="4F6228" w:themeColor="accent3" w:themeShade="80"/>
                              </w:rPr>
                              <w:t>Practices like test driven development and continuous Integration are not popular due to challenges posed by demands for changing requirements and to speed to market.</w:t>
                            </w:r>
                          </w:p>
                          <w:p w14:paraId="0F330FD1" w14:textId="77777777" w:rsidR="005E1C1E" w:rsidRPr="00C50D0E" w:rsidRDefault="005E1C1E" w:rsidP="00C50D0E">
                            <w:pPr>
                              <w:pStyle w:val="ListParagraph"/>
                              <w:ind w:left="360"/>
                              <w:rPr>
                                <w:rFonts w:ascii="Helvetica" w:hAnsi="Helvetica"/>
                                <w:i/>
                                <w:color w:val="4F6228" w:themeColor="accent3" w:themeShade="80"/>
                              </w:rPr>
                            </w:pPr>
                          </w:p>
                          <w:p w14:paraId="415F7E26" w14:textId="5F490433" w:rsidR="005E1C1E" w:rsidRPr="00C50D0E" w:rsidRDefault="005E1C1E" w:rsidP="00C50D0E">
                            <w:pPr>
                              <w:pStyle w:val="ListParagraph"/>
                              <w:numPr>
                                <w:ilvl w:val="0"/>
                                <w:numId w:val="15"/>
                              </w:numPr>
                              <w:ind w:left="360"/>
                              <w:jc w:val="both"/>
                              <w:rPr>
                                <w:rFonts w:ascii="Helvetica" w:hAnsi="Helvetica"/>
                                <w:i/>
                                <w:color w:val="4F6228" w:themeColor="accent3" w:themeShade="80"/>
                              </w:rPr>
                            </w:pPr>
                            <w:r w:rsidRPr="00C50D0E">
                              <w:rPr>
                                <w:rFonts w:ascii="Helvetica" w:hAnsi="Helvetica"/>
                                <w:i/>
                                <w:color w:val="4F6228" w:themeColor="accent3" w:themeShade="80"/>
                              </w:rPr>
                              <w:t>Large costly release cycles spanning over weeks.</w:t>
                            </w:r>
                          </w:p>
                          <w:p w14:paraId="3FE4427D" w14:textId="77777777" w:rsidR="005E1C1E" w:rsidRPr="008F7AC4" w:rsidRDefault="005E1C1E" w:rsidP="00C50D0E">
                            <w:pPr>
                              <w:jc w:val="both"/>
                              <w:rPr>
                                <w:rFonts w:ascii="Helvetica" w:hAnsi="Helvetica"/>
                                <w:i/>
                                <w:color w:val="4F6228" w:themeColor="accent3"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144.75pt;margin-top:11.9pt;width:290.8pt;height:21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" filled="f" stroked="f">
                <v:textbox>
                  <w:txbxContent>
                    <w:p w14:paraId="3819442F" w14:textId="49266172" w:rsidR="005E1C1E" w:rsidRDefault="005E1C1E" w:rsidP="002D5B90">
                      <w:pPr>
                        <w:jc w:val="both"/>
                        <w:rPr>
                          <w:rFonts w:ascii="Helvetica" w:hAnsi="Helvetica"/>
                          <w:i/>
                          <w:color w:val="4F6228" w:themeColor="accent3" w:themeShade="80"/>
                        </w:rPr>
                      </w:pPr>
                      <w:r>
                        <w:rPr>
                          <w:rFonts w:ascii="Helvetica" w:hAnsi="Helvetica"/>
                          <w:i/>
                          <w:color w:val="4F6228" w:themeColor="accent3" w:themeShade="80"/>
                        </w:rPr>
                        <w:t>It’s a cultural shift to move from the current practices to being agile in true sense.</w:t>
                      </w:r>
                    </w:p>
                    <w:p w14:paraId="4F5ADCEB" w14:textId="0601BD9B" w:rsidR="005E1C1E" w:rsidRPr="00C50D0E" w:rsidRDefault="005E1C1E" w:rsidP="00C50D0E">
                      <w:pPr>
                        <w:pStyle w:val="ListParagraph"/>
                        <w:numPr>
                          <w:ilvl w:val="0"/>
                          <w:numId w:val="15"/>
                        </w:numPr>
                        <w:ind w:left="360"/>
                        <w:jc w:val="both"/>
                        <w:rPr>
                          <w:rFonts w:ascii="Helvetica" w:hAnsi="Helvetica"/>
                          <w:i/>
                          <w:color w:val="4F6228" w:themeColor="accent3" w:themeShade="80"/>
                        </w:rPr>
                      </w:pPr>
                      <w:r w:rsidRPr="00C50D0E">
                        <w:rPr>
                          <w:rFonts w:ascii="Helvetica" w:hAnsi="Helvetica"/>
                          <w:i/>
                          <w:color w:val="4F6228" w:themeColor="accent3" w:themeShade="80"/>
                        </w:rPr>
                        <w:t>Agile and DevOps practices are mostly targeted towards small to medium initiatives in silos, primarily towards mobile and web based developments. However, they typically depend on core back-end systems.</w:t>
                      </w:r>
                    </w:p>
                    <w:p w14:paraId="6BD9FE7B" w14:textId="77777777" w:rsidR="005E1C1E" w:rsidRPr="008F7AC4" w:rsidRDefault="005E1C1E" w:rsidP="00C50D0E">
                      <w:pPr>
                        <w:jc w:val="both"/>
                        <w:rPr>
                          <w:rFonts w:ascii="Helvetica" w:hAnsi="Helvetica"/>
                          <w:i/>
                          <w:color w:val="4F6228" w:themeColor="accent3" w:themeShade="80"/>
                        </w:rPr>
                      </w:pPr>
                    </w:p>
                    <w:p w14:paraId="41406AAB" w14:textId="77777777" w:rsidR="005E1C1E" w:rsidRDefault="005E1C1E" w:rsidP="00C50D0E">
                      <w:pPr>
                        <w:pStyle w:val="ListParagraph"/>
                        <w:numPr>
                          <w:ilvl w:val="0"/>
                          <w:numId w:val="15"/>
                        </w:numPr>
                        <w:ind w:left="360"/>
                        <w:jc w:val="both"/>
                        <w:rPr>
                          <w:rFonts w:ascii="Helvetica" w:hAnsi="Helvetica"/>
                          <w:i/>
                          <w:color w:val="4F6228" w:themeColor="accent3" w:themeShade="80"/>
                        </w:rPr>
                      </w:pPr>
                      <w:r w:rsidRPr="00C50D0E">
                        <w:rPr>
                          <w:rFonts w:ascii="Helvetica" w:hAnsi="Helvetica"/>
                          <w:i/>
                          <w:color w:val="4F6228" w:themeColor="accent3" w:themeShade="80"/>
                        </w:rPr>
                        <w:t>Practices like test driven development and continuous Integration are not popular due to challenges posed by demands for changing requirements and to speed to market.</w:t>
                      </w:r>
                    </w:p>
                    <w:p w14:paraId="0F330FD1" w14:textId="77777777" w:rsidR="005E1C1E" w:rsidRPr="00C50D0E" w:rsidRDefault="005E1C1E" w:rsidP="00C50D0E">
                      <w:pPr>
                        <w:pStyle w:val="ListParagraph"/>
                        <w:ind w:left="360"/>
                        <w:rPr>
                          <w:rFonts w:ascii="Helvetica" w:hAnsi="Helvetica"/>
                          <w:i/>
                          <w:color w:val="4F6228" w:themeColor="accent3" w:themeShade="80"/>
                        </w:rPr>
                      </w:pPr>
                    </w:p>
                    <w:p w14:paraId="415F7E26" w14:textId="5F490433" w:rsidR="005E1C1E" w:rsidRPr="00C50D0E" w:rsidRDefault="005E1C1E" w:rsidP="00C50D0E">
                      <w:pPr>
                        <w:pStyle w:val="ListParagraph"/>
                        <w:numPr>
                          <w:ilvl w:val="0"/>
                          <w:numId w:val="15"/>
                        </w:numPr>
                        <w:ind w:left="360"/>
                        <w:jc w:val="both"/>
                        <w:rPr>
                          <w:rFonts w:ascii="Helvetica" w:hAnsi="Helvetica"/>
                          <w:i/>
                          <w:color w:val="4F6228" w:themeColor="accent3" w:themeShade="80"/>
                        </w:rPr>
                      </w:pPr>
                      <w:r w:rsidRPr="00C50D0E">
                        <w:rPr>
                          <w:rFonts w:ascii="Helvetica" w:hAnsi="Helvetica"/>
                          <w:i/>
                          <w:color w:val="4F6228" w:themeColor="accent3" w:themeShade="80"/>
                        </w:rPr>
                        <w:t>Large costly release cycles spanning over weeks.</w:t>
                      </w:r>
                    </w:p>
                    <w:p w14:paraId="3FE4427D" w14:textId="77777777" w:rsidR="005E1C1E" w:rsidRPr="008F7AC4" w:rsidRDefault="005E1C1E" w:rsidP="00C50D0E">
                      <w:pPr>
                        <w:jc w:val="both"/>
                        <w:rPr>
                          <w:rFonts w:ascii="Helvetica" w:hAnsi="Helvetica"/>
                          <w:i/>
                          <w:color w:val="4F6228" w:themeColor="accent3" w:themeShade="80"/>
                        </w:rPr>
                      </w:pPr>
                    </w:p>
                  </w:txbxContent>
                </v:textbox>
                <w10:wrap type="square"/>
              </v:shape>
            </w:pict>
          </mc:Fallback>
        </mc:AlternateContent>
      </w:r>
      <w:r w:rsidR="003F5491" w:rsidRPr="003F5491">
        <w:rPr>
          <w:rFonts w:ascii="Helvetica" w:hAnsi="Helvetica"/>
          <w:noProof/>
        </w:rPr>
        <mc:AlternateContent>
          <mc:Choice Requires="wps">
            <w:drawing>
              <wp:anchor distT="0" distB="0" distL="114300" distR="114300" simplePos="0" relativeHeight="251697152" behindDoc="0" locked="0" layoutInCell="1" allowOverlap="1" wp14:anchorId="6664737B" wp14:editId="37B0F8A4">
                <wp:simplePos x="0" y="0"/>
                <wp:positionH relativeFrom="column">
                  <wp:posOffset>165735</wp:posOffset>
                </wp:positionH>
                <wp:positionV relativeFrom="paragraph">
                  <wp:posOffset>244475</wp:posOffset>
                </wp:positionV>
                <wp:extent cx="1257300" cy="457200"/>
                <wp:effectExtent l="0" t="0" r="0" b="0"/>
                <wp:wrapThrough wrapText="bothSides">
                  <wp:wrapPolygon edited="0">
                    <wp:start x="0" y="0"/>
                    <wp:lineTo x="0" y="21600"/>
                    <wp:lineTo x="21600" y="21600"/>
                    <wp:lineTo x="21600" y="0"/>
                  </wp:wrapPolygon>
                </wp:wrapThrough>
                <wp:docPr id="31" name="Rectangle 14"/>
                <wp:cNvGraphicFramePr/>
                <a:graphic xmlns:a="http://schemas.openxmlformats.org/drawingml/2006/main">
                  <a:graphicData uri="http://schemas.microsoft.com/office/word/2010/wordprocessingShape">
                    <wps:wsp>
                      <wps:cNvSpPr/>
                      <wps:spPr>
                        <a:xfrm>
                          <a:off x="0" y="0"/>
                          <a:ext cx="1257300" cy="457200"/>
                        </a:xfrm>
                        <a:prstGeom prst="rect">
                          <a:avLst/>
                        </a:prstGeom>
                      </wps:spPr>
                      <wps:txbx>
                        <w:txbxContent>
                          <w:p w14:paraId="27A50B12" w14:textId="77777777" w:rsidR="005E1C1E" w:rsidRDefault="005E1C1E" w:rsidP="003F5491">
                            <w:pPr>
                              <w:pStyle w:val="Header"/>
                              <w:jc w:val="center"/>
                              <w:rPr>
                                <w:rFonts w:ascii="Helvetica" w:hAnsi="Helvetica"/>
                                <w:color w:val="FFFFFF" w:themeColor="background1"/>
                                <w:kern w:val="24"/>
                                <w:szCs w:val="27"/>
                              </w:rPr>
                            </w:pPr>
                            <w:r>
                              <w:rPr>
                                <w:rFonts w:ascii="Helvetica" w:hAnsi="Helvetica"/>
                                <w:color w:val="FFFFFF" w:themeColor="background1"/>
                                <w:kern w:val="24"/>
                                <w:szCs w:val="27"/>
                              </w:rPr>
                              <w:t>Lack of</w:t>
                            </w:r>
                          </w:p>
                          <w:p w14:paraId="01A68B28" w14:textId="77777777" w:rsidR="005E1C1E" w:rsidRPr="00043C92" w:rsidRDefault="005E1C1E" w:rsidP="003F5491">
                            <w:pPr>
                              <w:pStyle w:val="Header"/>
                              <w:jc w:val="center"/>
                              <w:rPr>
                                <w:rFonts w:ascii="Helvetica" w:hAnsi="Helvetica"/>
                                <w:sz w:val="18"/>
                              </w:rPr>
                            </w:pPr>
                            <w:r>
                              <w:rPr>
                                <w:rFonts w:ascii="Helvetica" w:hAnsi="Helvetica"/>
                                <w:color w:val="FFFFFF" w:themeColor="background1"/>
                                <w:kern w:val="24"/>
                                <w:szCs w:val="27"/>
                              </w:rPr>
                              <w:t>Nimbleness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4" o:spid="_x0000_s1031" style="position:absolute;left:0;text-align:left;margin-left:13.05pt;margin-top:19.25pt;width:99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" filled="f" stroked="f">
                <v:textbox>
                  <w:txbxContent>
                    <w:p w14:paraId="27A50B12" w14:textId="77777777" w:rsidR="005E1C1E" w:rsidRDefault="005E1C1E" w:rsidP="003F5491">
                      <w:pPr>
                        <w:pStyle w:val="Header"/>
                        <w:jc w:val="center"/>
                        <w:rPr>
                          <w:rFonts w:ascii="Helvetica" w:hAnsi="Helvetica"/>
                          <w:color w:val="FFFFFF" w:themeColor="background1"/>
                          <w:kern w:val="24"/>
                          <w:szCs w:val="27"/>
                        </w:rPr>
                      </w:pPr>
                      <w:r>
                        <w:rPr>
                          <w:rFonts w:ascii="Helvetica" w:hAnsi="Helvetica"/>
                          <w:color w:val="FFFFFF" w:themeColor="background1"/>
                          <w:kern w:val="24"/>
                          <w:szCs w:val="27"/>
                        </w:rPr>
                        <w:t>Lack of</w:t>
                      </w:r>
                    </w:p>
                    <w:p w14:paraId="01A68B28" w14:textId="77777777" w:rsidR="005E1C1E" w:rsidRPr="00043C92" w:rsidRDefault="005E1C1E" w:rsidP="003F5491">
                      <w:pPr>
                        <w:pStyle w:val="Header"/>
                        <w:jc w:val="center"/>
                        <w:rPr>
                          <w:rFonts w:ascii="Helvetica" w:hAnsi="Helvetica"/>
                          <w:sz w:val="18"/>
                        </w:rPr>
                      </w:pPr>
                      <w:r>
                        <w:rPr>
                          <w:rFonts w:ascii="Helvetica" w:hAnsi="Helvetica"/>
                          <w:color w:val="FFFFFF" w:themeColor="background1"/>
                          <w:kern w:val="24"/>
                          <w:szCs w:val="27"/>
                        </w:rPr>
                        <w:t>Nimbleness</w:t>
                      </w:r>
                    </w:p>
                  </w:txbxContent>
                </v:textbox>
                <w10:wrap type="through"/>
              </v:rect>
            </w:pict>
          </mc:Fallback>
        </mc:AlternateContent>
      </w:r>
      <w:r w:rsidR="003F5491" w:rsidRPr="003F5491">
        <w:rPr>
          <w:rFonts w:ascii="Helvetica" w:hAnsi="Helvetica"/>
          <w:noProof/>
        </w:rPr>
        <mc:AlternateContent>
          <mc:Choice Requires="wps">
            <w:drawing>
              <wp:anchor distT="0" distB="0" distL="114300" distR="114300" simplePos="0" relativeHeight="251696128" behindDoc="0" locked="0" layoutInCell="1" allowOverlap="1" wp14:anchorId="1DD845DE" wp14:editId="6E7B30B7">
                <wp:simplePos x="0" y="0"/>
                <wp:positionH relativeFrom="column">
                  <wp:posOffset>44450</wp:posOffset>
                </wp:positionH>
                <wp:positionV relativeFrom="paragraph">
                  <wp:posOffset>223520</wp:posOffset>
                </wp:positionV>
                <wp:extent cx="1511935" cy="442595"/>
                <wp:effectExtent l="38100" t="38100" r="88265" b="90805"/>
                <wp:wrapThrough wrapText="bothSides">
                  <wp:wrapPolygon edited="0">
                    <wp:start x="0" y="-1859"/>
                    <wp:lineTo x="-544" y="-930"/>
                    <wp:lineTo x="-544" y="22313"/>
                    <wp:lineTo x="0" y="25102"/>
                    <wp:lineTo x="22045" y="25102"/>
                    <wp:lineTo x="22589" y="14875"/>
                    <wp:lineTo x="22589" y="13945"/>
                    <wp:lineTo x="22045" y="0"/>
                    <wp:lineTo x="22045" y="-1859"/>
                    <wp:lineTo x="0" y="-1859"/>
                  </wp:wrapPolygon>
                </wp:wrapThrough>
                <wp:docPr id="30" name="20"/>
                <wp:cNvGraphicFramePr/>
                <a:graphic xmlns:a="http://schemas.openxmlformats.org/drawingml/2006/main">
                  <a:graphicData uri="http://schemas.microsoft.com/office/word/2010/wordprocessingShape">
                    <wps:wsp>
                      <wps:cNvSpPr/>
                      <wps:spPr>
                        <a:xfrm>
                          <a:off x="0" y="0"/>
                          <a:ext cx="1511935" cy="442595"/>
                        </a:xfrm>
                        <a:prstGeom prst="rect">
                          <a:avLst/>
                        </a:prstGeom>
                        <a:solidFill>
                          <a:schemeClr val="accent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20" o:spid="_x0000_s1026" style="position:absolute;margin-left:3.5pt;margin-top:17.6pt;width:119.05pt;height:3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" fillcolor="#9bbb59 [3206]" stroked="f" strokeweight="2pt">
                <v:shadow on="t" color="black" opacity="26214f" origin="-.5,-.5" offset=".74836mm,.74836mm"/>
                <w10:wrap type="through"/>
              </v:rect>
            </w:pict>
          </mc:Fallback>
        </mc:AlternateContent>
      </w:r>
      <w:r w:rsidR="003F5491" w:rsidRPr="003F5491">
        <w:rPr>
          <w:rFonts w:ascii="Helvetica" w:hAnsi="Helvetica"/>
          <w:noProof/>
        </w:rPr>
        <mc:AlternateContent>
          <mc:Choice Requires="wps">
            <w:drawing>
              <wp:anchor distT="0" distB="0" distL="114300" distR="114300" simplePos="0" relativeHeight="251695104" behindDoc="0" locked="0" layoutInCell="1" allowOverlap="1" wp14:anchorId="2E0A5B5D" wp14:editId="1B3F826C">
                <wp:simplePos x="0" y="0"/>
                <wp:positionH relativeFrom="column">
                  <wp:posOffset>70485</wp:posOffset>
                </wp:positionH>
                <wp:positionV relativeFrom="paragraph">
                  <wp:posOffset>299720</wp:posOffset>
                </wp:positionV>
                <wp:extent cx="1511300" cy="440690"/>
                <wp:effectExtent l="57150" t="114300" r="107950" b="168910"/>
                <wp:wrapThrough wrapText="bothSides">
                  <wp:wrapPolygon edited="0">
                    <wp:start x="-715" y="-1508"/>
                    <wp:lineTo x="-596" y="20044"/>
                    <wp:lineTo x="15423" y="24549"/>
                    <wp:lineTo x="20354" y="24635"/>
                    <wp:lineTo x="20654" y="25465"/>
                    <wp:lineTo x="22278" y="24874"/>
                    <wp:lineTo x="22733" y="21892"/>
                    <wp:lineTo x="22816" y="6839"/>
                    <wp:lineTo x="22414" y="-6160"/>
                    <wp:lineTo x="3617" y="-3083"/>
                    <wp:lineTo x="-715" y="-1508"/>
                  </wp:wrapPolygon>
                </wp:wrapThrough>
                <wp:docPr id="29" name="19"/>
                <wp:cNvGraphicFramePr/>
                <a:graphic xmlns:a="http://schemas.openxmlformats.org/drawingml/2006/main">
                  <a:graphicData uri="http://schemas.microsoft.com/office/word/2010/wordprocessingShape">
                    <wps:wsp>
                      <wps:cNvSpPr/>
                      <wps:spPr>
                        <a:xfrm rot="363050">
                          <a:off x="0" y="0"/>
                          <a:ext cx="1511300" cy="440690"/>
                        </a:xfrm>
                        <a:prstGeom prst="rect">
                          <a:avLst/>
                        </a:prstGeom>
                        <a:solidFill>
                          <a:schemeClr val="accent3">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b"/>
                    </wps:wsp>
                  </a:graphicData>
                </a:graphic>
                <wp14:sizeRelH relativeFrom="margin">
                  <wp14:pctWidth>0</wp14:pctWidth>
                </wp14:sizeRelH>
                <wp14:sizeRelV relativeFrom="margin">
                  <wp14:pctHeight>0</wp14:pctHeight>
                </wp14:sizeRelV>
              </wp:anchor>
            </w:drawing>
          </mc:Choice>
          <mc:Fallback>
            <w:pict>
              <v:rect id="19" o:spid="_x0000_s1026" style="position:absolute;margin-left:5.55pt;margin-top:23.6pt;width:119pt;height:34.7pt;rotation:396547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" fillcolor="#76923c [2406]" stroked="f" strokeweight="2pt">
                <v:shadow on="t" color="black" opacity="26214f" origin="-.5,-.5" offset=".74836mm,.74836mm"/>
                <w10:wrap type="through"/>
              </v:rect>
            </w:pict>
          </mc:Fallback>
        </mc:AlternateContent>
      </w:r>
    </w:p>
    <w:p w14:paraId="37F97202" w14:textId="43AF9614" w:rsidR="006B1BE4" w:rsidRDefault="006B1BE4" w:rsidP="008A69E5">
      <w:pPr>
        <w:ind w:left="-720"/>
        <w:rPr>
          <w:rFonts w:ascii="Helvetica" w:hAnsi="Helvetica"/>
        </w:rPr>
      </w:pPr>
    </w:p>
    <w:p w14:paraId="7C4B9F7F" w14:textId="77777777" w:rsidR="00F922E6" w:rsidRDefault="00F922E6" w:rsidP="008A69E5">
      <w:pPr>
        <w:ind w:left="-720"/>
        <w:rPr>
          <w:rFonts w:ascii="Helvetica" w:hAnsi="Helvetica"/>
        </w:rPr>
      </w:pPr>
    </w:p>
    <w:p w14:paraId="4FF21F79" w14:textId="5DEB892C" w:rsidR="00E13D3B" w:rsidRDefault="00E13D3B" w:rsidP="008A69E5">
      <w:pPr>
        <w:ind w:left="-720"/>
        <w:rPr>
          <w:rFonts w:ascii="Helvetica" w:hAnsi="Helvetica"/>
        </w:rPr>
      </w:pPr>
    </w:p>
    <w:p w14:paraId="5F2B46C7" w14:textId="77777777" w:rsidR="00F922E6" w:rsidRDefault="00F922E6" w:rsidP="008A69E5">
      <w:pPr>
        <w:ind w:left="-720"/>
        <w:rPr>
          <w:rFonts w:ascii="Helvetica" w:hAnsi="Helvetica"/>
        </w:rPr>
      </w:pPr>
    </w:p>
    <w:p w14:paraId="1A473004" w14:textId="77777777" w:rsidR="00F922E6" w:rsidRDefault="00F922E6" w:rsidP="008A69E5">
      <w:pPr>
        <w:ind w:left="-720"/>
        <w:rPr>
          <w:rFonts w:ascii="Helvetica" w:hAnsi="Helvetica"/>
        </w:rPr>
      </w:pPr>
    </w:p>
    <w:p w14:paraId="16AE489D" w14:textId="77777777" w:rsidR="00E13D3B" w:rsidRDefault="00E13D3B" w:rsidP="008A69E5">
      <w:pPr>
        <w:ind w:left="-720"/>
        <w:rPr>
          <w:rFonts w:ascii="Helvetica" w:hAnsi="Helvetica"/>
        </w:rPr>
      </w:pPr>
    </w:p>
    <w:p w14:paraId="71F861D2" w14:textId="77777777" w:rsidR="00C35CEB" w:rsidRDefault="00C35CEB" w:rsidP="008A69E5">
      <w:pPr>
        <w:ind w:left="-720"/>
        <w:rPr>
          <w:rFonts w:ascii="Helvetica" w:hAnsi="Helvetica"/>
        </w:rPr>
      </w:pPr>
    </w:p>
    <w:p w14:paraId="0086DC45" w14:textId="77777777" w:rsidR="005F07BD" w:rsidRDefault="005F07BD" w:rsidP="008A69E5">
      <w:pPr>
        <w:ind w:left="-720"/>
        <w:rPr>
          <w:rFonts w:ascii="Helvetica" w:hAnsi="Helvetica"/>
        </w:rPr>
      </w:pPr>
    </w:p>
    <w:p w14:paraId="372478D7" w14:textId="3813D129" w:rsidR="00E13D3B" w:rsidRDefault="001D28D5" w:rsidP="008A69E5">
      <w:pPr>
        <w:ind w:left="-720"/>
        <w:rPr>
          <w:rFonts w:ascii="Helvetica" w:hAnsi="Helvetica"/>
        </w:rPr>
      </w:pPr>
      <w:r>
        <w:rPr>
          <w:b/>
          <w:bCs/>
          <w:noProof/>
        </w:rPr>
        <w:lastRenderedPageBreak/>
        <mc:AlternateContent>
          <mc:Choice Requires="wps">
            <w:drawing>
              <wp:anchor distT="0" distB="0" distL="114300" distR="114300" simplePos="0" relativeHeight="251705344" behindDoc="0" locked="0" layoutInCell="1" allowOverlap="1" wp14:anchorId="5B2A02C6" wp14:editId="129BD943">
                <wp:simplePos x="0" y="0"/>
                <wp:positionH relativeFrom="column">
                  <wp:posOffset>1813560</wp:posOffset>
                </wp:positionH>
                <wp:positionV relativeFrom="paragraph">
                  <wp:posOffset>292735</wp:posOffset>
                </wp:positionV>
                <wp:extent cx="3716655" cy="13716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716655"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CB00B7" w14:textId="77777777" w:rsidR="005E1C1E" w:rsidRPr="008F7AC4" w:rsidRDefault="005E1C1E" w:rsidP="00F5729E">
                            <w:pPr>
                              <w:jc w:val="both"/>
                              <w:rPr>
                                <w:rFonts w:ascii="Helvetica" w:hAnsi="Helvetica"/>
                                <w:i/>
                                <w:color w:val="7030A0"/>
                              </w:rPr>
                            </w:pPr>
                            <w:r w:rsidRPr="008F7AC4">
                              <w:rPr>
                                <w:rFonts w:ascii="Helvetica" w:hAnsi="Helvetica"/>
                                <w:i/>
                                <w:color w:val="7030A0"/>
                              </w:rPr>
                              <w:t>Insurance companies have always been data centric, but always lacked the sophistication of converting raw data into marketable value</w:t>
                            </w:r>
                          </w:p>
                          <w:p w14:paraId="63E70E92" w14:textId="77777777" w:rsidR="005E1C1E" w:rsidRPr="008F7AC4" w:rsidRDefault="005E1C1E" w:rsidP="00F5729E">
                            <w:pPr>
                              <w:jc w:val="both"/>
                              <w:rPr>
                                <w:rFonts w:ascii="Helvetica" w:hAnsi="Helvetica"/>
                                <w:i/>
                                <w:color w:val="7030A0"/>
                              </w:rPr>
                            </w:pPr>
                          </w:p>
                          <w:p w14:paraId="3226E9AF" w14:textId="77777777" w:rsidR="005E1C1E" w:rsidRPr="008F7AC4" w:rsidRDefault="005E1C1E" w:rsidP="00F5729E">
                            <w:pPr>
                              <w:jc w:val="both"/>
                              <w:rPr>
                                <w:rFonts w:ascii="Helvetica" w:hAnsi="Helvetica"/>
                                <w:i/>
                                <w:color w:val="7030A0"/>
                              </w:rPr>
                            </w:pPr>
                            <w:r w:rsidRPr="008F7AC4">
                              <w:rPr>
                                <w:rFonts w:ascii="Helvetica" w:hAnsi="Helvetica"/>
                                <w:i/>
                                <w:color w:val="7030A0"/>
                              </w:rPr>
                              <w:t>Lack of data-driven innovation, pervasive data governance and data integration initiatives like MDM, ODS, RDM or DataHubs.</w:t>
                            </w:r>
                          </w:p>
                          <w:p w14:paraId="19DFA59C" w14:textId="77777777" w:rsidR="005E1C1E" w:rsidRPr="008F7AC4" w:rsidRDefault="005E1C1E" w:rsidP="00F5729E">
                            <w:pPr>
                              <w:jc w:val="both"/>
                              <w:rPr>
                                <w:rFonts w:ascii="Helvetica" w:hAnsi="Helvetica"/>
                                <w:color w:val="7030A0"/>
                                <w14:textOutline w14:w="9525" w14:cap="rnd" w14:cmpd="sng" w14:algn="ctr">
                                  <w14:solidFill>
                                    <w14:srgbClr w14:val="6666FF"/>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32" type="#_x0000_t202" style="position:absolute;left:0;text-align:left;margin-left:142.8pt;margin-top:23.05pt;width:292.65pt;height:10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" filled="f" stroked="f">
                <v:textbox>
                  <w:txbxContent>
                    <w:p w14:paraId="01CB00B7" w14:textId="77777777" w:rsidR="005E1C1E" w:rsidRPr="008F7AC4" w:rsidRDefault="005E1C1E" w:rsidP="00F5729E">
                      <w:pPr>
                        <w:jc w:val="both"/>
                        <w:rPr>
                          <w:rFonts w:ascii="Helvetica" w:hAnsi="Helvetica"/>
                          <w:i/>
                          <w:color w:val="7030A0"/>
                        </w:rPr>
                      </w:pPr>
                      <w:r w:rsidRPr="008F7AC4">
                        <w:rPr>
                          <w:rFonts w:ascii="Helvetica" w:hAnsi="Helvetica"/>
                          <w:i/>
                          <w:color w:val="7030A0"/>
                        </w:rPr>
                        <w:t>Insurance companies have always been data centric, but always lacked the sophistication of converting raw data into marketable value</w:t>
                      </w:r>
                    </w:p>
                    <w:p w14:paraId="63E70E92" w14:textId="77777777" w:rsidR="005E1C1E" w:rsidRPr="008F7AC4" w:rsidRDefault="005E1C1E" w:rsidP="00F5729E">
                      <w:pPr>
                        <w:jc w:val="both"/>
                        <w:rPr>
                          <w:rFonts w:ascii="Helvetica" w:hAnsi="Helvetica"/>
                          <w:i/>
                          <w:color w:val="7030A0"/>
                        </w:rPr>
                      </w:pPr>
                    </w:p>
                    <w:p w14:paraId="3226E9AF" w14:textId="77777777" w:rsidR="005E1C1E" w:rsidRPr="008F7AC4" w:rsidRDefault="005E1C1E" w:rsidP="00F5729E">
                      <w:pPr>
                        <w:jc w:val="both"/>
                        <w:rPr>
                          <w:rFonts w:ascii="Helvetica" w:hAnsi="Helvetica"/>
                          <w:i/>
                          <w:color w:val="7030A0"/>
                        </w:rPr>
                      </w:pPr>
                      <w:r w:rsidRPr="008F7AC4">
                        <w:rPr>
                          <w:rFonts w:ascii="Helvetica" w:hAnsi="Helvetica"/>
                          <w:i/>
                          <w:color w:val="7030A0"/>
                        </w:rPr>
                        <w:t>Lack of data-driven innovation, pervasive data governance and data integration initiatives like MDM, ODS, RDM or DataHubs.</w:t>
                      </w:r>
                    </w:p>
                    <w:p w14:paraId="19DFA59C" w14:textId="77777777" w:rsidR="005E1C1E" w:rsidRPr="008F7AC4" w:rsidRDefault="005E1C1E" w:rsidP="00F5729E">
                      <w:pPr>
                        <w:jc w:val="both"/>
                        <w:rPr>
                          <w:rFonts w:ascii="Helvetica" w:hAnsi="Helvetica"/>
                          <w:color w:val="7030A0"/>
                          <w14:textOutline w14:w="9525" w14:cap="rnd" w14:cmpd="sng" w14:algn="ctr">
                            <w14:solidFill>
                              <w14:srgbClr w14:val="6666FF"/>
                            </w14:solidFill>
                            <w14:prstDash w14:val="solid"/>
                            <w14:bevel/>
                          </w14:textOutline>
                        </w:rPr>
                      </w:pPr>
                    </w:p>
                  </w:txbxContent>
                </v:textbox>
                <w10:wrap type="square"/>
              </v:shape>
            </w:pict>
          </mc:Fallback>
        </mc:AlternateContent>
      </w:r>
    </w:p>
    <w:p w14:paraId="0D3CA6BA" w14:textId="44ACE682" w:rsidR="00E13D3B" w:rsidRDefault="00E13D3B" w:rsidP="008A69E5">
      <w:pPr>
        <w:ind w:left="-720"/>
        <w:rPr>
          <w:rFonts w:ascii="Helvetica" w:hAnsi="Helvetica"/>
        </w:rPr>
      </w:pPr>
    </w:p>
    <w:p w14:paraId="6AD4E025" w14:textId="5D1E7582" w:rsidR="00E13D3B" w:rsidRDefault="003F68F0" w:rsidP="008A69E5">
      <w:pPr>
        <w:ind w:left="-720"/>
        <w:rPr>
          <w:rFonts w:ascii="Helvetica" w:hAnsi="Helvetica"/>
        </w:rPr>
      </w:pPr>
      <w:r w:rsidRPr="00413F51">
        <w:rPr>
          <w:rFonts w:ascii="Helvetica" w:hAnsi="Helvetica"/>
          <w:noProof/>
        </w:rPr>
        <mc:AlternateContent>
          <mc:Choice Requires="wps">
            <w:drawing>
              <wp:anchor distT="0" distB="0" distL="114300" distR="114300" simplePos="0" relativeHeight="251703296" behindDoc="0" locked="0" layoutInCell="1" allowOverlap="1" wp14:anchorId="79CF7138" wp14:editId="35C881CC">
                <wp:simplePos x="0" y="0"/>
                <wp:positionH relativeFrom="column">
                  <wp:posOffset>353695</wp:posOffset>
                </wp:positionH>
                <wp:positionV relativeFrom="paragraph">
                  <wp:posOffset>125730</wp:posOffset>
                </wp:positionV>
                <wp:extent cx="847090" cy="269875"/>
                <wp:effectExtent l="0" t="0" r="0" b="0"/>
                <wp:wrapThrough wrapText="bothSides">
                  <wp:wrapPolygon edited="0">
                    <wp:start x="0" y="0"/>
                    <wp:lineTo x="0" y="21600"/>
                    <wp:lineTo x="21600" y="21600"/>
                    <wp:lineTo x="21600" y="0"/>
                  </wp:wrapPolygon>
                </wp:wrapThrough>
                <wp:docPr id="34" name="Rectangle 16"/>
                <wp:cNvGraphicFramePr/>
                <a:graphic xmlns:a="http://schemas.openxmlformats.org/drawingml/2006/main">
                  <a:graphicData uri="http://schemas.microsoft.com/office/word/2010/wordprocessingShape">
                    <wps:wsp>
                      <wps:cNvSpPr/>
                      <wps:spPr>
                        <a:xfrm>
                          <a:off x="0" y="0"/>
                          <a:ext cx="847090" cy="269875"/>
                        </a:xfrm>
                        <a:prstGeom prst="rect">
                          <a:avLst/>
                        </a:prstGeom>
                      </wps:spPr>
                      <wps:txbx>
                        <w:txbxContent>
                          <w:p w14:paraId="6480A8CA" w14:textId="77777777" w:rsidR="005E1C1E" w:rsidRPr="004C04C7" w:rsidRDefault="005E1C1E" w:rsidP="00413F51">
                            <w:pPr>
                              <w:pStyle w:val="Header"/>
                              <w:jc w:val="center"/>
                              <w:rPr>
                                <w:rFonts w:ascii="Helvetica" w:hAnsi="Helvetica"/>
                                <w:sz w:val="18"/>
                              </w:rPr>
                            </w:pPr>
                            <w:r w:rsidRPr="004C04C7">
                              <w:rPr>
                                <w:rFonts w:ascii="Helvetica" w:hAnsi="Helvetica"/>
                                <w:color w:val="FFFFFF" w:themeColor="background1"/>
                                <w:kern w:val="24"/>
                                <w:szCs w:val="27"/>
                              </w:rPr>
                              <w:t>Data</w:t>
                            </w:r>
                          </w:p>
                        </w:txbxContent>
                      </wps:txbx>
                      <wps:bodyPr wrap="square">
                        <a:spAutoFit/>
                      </wps:bodyPr>
                    </wps:wsp>
                  </a:graphicData>
                </a:graphic>
                <wp14:sizeRelH relativeFrom="margin">
                  <wp14:pctWidth>0</wp14:pctWidth>
                </wp14:sizeRelH>
              </wp:anchor>
            </w:drawing>
          </mc:Choice>
          <mc:Fallback>
            <w:pict>
              <v:rect id="Rectangle 16" o:spid="_x0000_s1033" style="position:absolute;left:0;text-align:left;margin-left:27.85pt;margin-top:9.9pt;width:66.7pt;height:2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" filled="f" stroked="f">
                <v:textbox style="mso-fit-shape-to-text:t">
                  <w:txbxContent>
                    <w:p w14:paraId="6480A8CA" w14:textId="77777777" w:rsidR="005E1C1E" w:rsidRPr="004C04C7" w:rsidRDefault="005E1C1E" w:rsidP="00413F51">
                      <w:pPr>
                        <w:pStyle w:val="Header"/>
                        <w:jc w:val="center"/>
                        <w:rPr>
                          <w:rFonts w:ascii="Helvetica" w:hAnsi="Helvetica"/>
                          <w:sz w:val="18"/>
                        </w:rPr>
                      </w:pPr>
                      <w:r w:rsidRPr="004C04C7">
                        <w:rPr>
                          <w:rFonts w:ascii="Helvetica" w:hAnsi="Helvetica"/>
                          <w:color w:val="FFFFFF" w:themeColor="background1"/>
                          <w:kern w:val="24"/>
                          <w:szCs w:val="27"/>
                        </w:rPr>
                        <w:t>Data</w:t>
                      </w:r>
                    </w:p>
                  </w:txbxContent>
                </v:textbox>
                <w10:wrap type="through"/>
              </v:rect>
            </w:pict>
          </mc:Fallback>
        </mc:AlternateContent>
      </w:r>
      <w:r w:rsidRPr="00413F51">
        <w:rPr>
          <w:rFonts w:ascii="Helvetica" w:hAnsi="Helvetica"/>
          <w:noProof/>
        </w:rPr>
        <mc:AlternateContent>
          <mc:Choice Requires="wps">
            <w:drawing>
              <wp:anchor distT="0" distB="0" distL="114300" distR="114300" simplePos="0" relativeHeight="251701248" behindDoc="0" locked="0" layoutInCell="1" allowOverlap="1" wp14:anchorId="21A9D63D" wp14:editId="3DC47BA7">
                <wp:simplePos x="0" y="0"/>
                <wp:positionH relativeFrom="column">
                  <wp:posOffset>118110</wp:posOffset>
                </wp:positionH>
                <wp:positionV relativeFrom="paragraph">
                  <wp:posOffset>102870</wp:posOffset>
                </wp:positionV>
                <wp:extent cx="1511300" cy="440690"/>
                <wp:effectExtent l="57150" t="114300" r="107950" b="168910"/>
                <wp:wrapThrough wrapText="bothSides">
                  <wp:wrapPolygon edited="0">
                    <wp:start x="-715" y="-1508"/>
                    <wp:lineTo x="-596" y="20044"/>
                    <wp:lineTo x="15423" y="24549"/>
                    <wp:lineTo x="20354" y="24635"/>
                    <wp:lineTo x="20654" y="25465"/>
                    <wp:lineTo x="22278" y="24874"/>
                    <wp:lineTo x="22733" y="21892"/>
                    <wp:lineTo x="22816" y="6839"/>
                    <wp:lineTo x="22414" y="-6160"/>
                    <wp:lineTo x="3617" y="-3083"/>
                    <wp:lineTo x="-715" y="-1508"/>
                  </wp:wrapPolygon>
                </wp:wrapThrough>
                <wp:docPr id="32" name="21"/>
                <wp:cNvGraphicFramePr/>
                <a:graphic xmlns:a="http://schemas.openxmlformats.org/drawingml/2006/main">
                  <a:graphicData uri="http://schemas.microsoft.com/office/word/2010/wordprocessingShape">
                    <wps:wsp>
                      <wps:cNvSpPr/>
                      <wps:spPr>
                        <a:xfrm rot="363050">
                          <a:off x="0" y="0"/>
                          <a:ext cx="1511300" cy="440690"/>
                        </a:xfrm>
                        <a:prstGeom prst="rect">
                          <a:avLst/>
                        </a:prstGeom>
                        <a:solidFill>
                          <a:schemeClr val="accent4">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b"/>
                    </wps:wsp>
                  </a:graphicData>
                </a:graphic>
                <wp14:sizeRelH relativeFrom="margin">
                  <wp14:pctWidth>0</wp14:pctWidth>
                </wp14:sizeRelH>
              </wp:anchor>
            </w:drawing>
          </mc:Choice>
          <mc:Fallback>
            <w:pict>
              <v:rect id="21" o:spid="_x0000_s1026" style="position:absolute;margin-left:9.3pt;margin-top:8.1pt;width:119pt;height:34.7pt;rotation:396547fd;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" fillcolor="#5f497a [2407]" stroked="f" strokeweight="2pt">
                <v:shadow on="t" color="black" opacity="26214f" origin="-.5,-.5" offset=".74836mm,.74836mm"/>
                <w10:wrap type="through"/>
              </v:rect>
            </w:pict>
          </mc:Fallback>
        </mc:AlternateContent>
      </w:r>
      <w:r w:rsidRPr="00413F51">
        <w:rPr>
          <w:rFonts w:ascii="Helvetica" w:hAnsi="Helvetica"/>
          <w:noProof/>
        </w:rPr>
        <mc:AlternateContent>
          <mc:Choice Requires="wps">
            <w:drawing>
              <wp:anchor distT="0" distB="0" distL="114300" distR="114300" simplePos="0" relativeHeight="251702272" behindDoc="0" locked="0" layoutInCell="1" allowOverlap="1" wp14:anchorId="2C4C94C4" wp14:editId="3E1EC6FC">
                <wp:simplePos x="0" y="0"/>
                <wp:positionH relativeFrom="column">
                  <wp:posOffset>32385</wp:posOffset>
                </wp:positionH>
                <wp:positionV relativeFrom="paragraph">
                  <wp:posOffset>27305</wp:posOffset>
                </wp:positionV>
                <wp:extent cx="1511935" cy="442595"/>
                <wp:effectExtent l="38100" t="38100" r="88265" b="90805"/>
                <wp:wrapThrough wrapText="bothSides">
                  <wp:wrapPolygon edited="0">
                    <wp:start x="0" y="-1859"/>
                    <wp:lineTo x="-544" y="-930"/>
                    <wp:lineTo x="-544" y="22313"/>
                    <wp:lineTo x="0" y="25102"/>
                    <wp:lineTo x="22045" y="25102"/>
                    <wp:lineTo x="22589" y="14875"/>
                    <wp:lineTo x="22589" y="13945"/>
                    <wp:lineTo x="22045" y="0"/>
                    <wp:lineTo x="22045" y="-1859"/>
                    <wp:lineTo x="0" y="-1859"/>
                  </wp:wrapPolygon>
                </wp:wrapThrough>
                <wp:docPr id="33" name="22"/>
                <wp:cNvGraphicFramePr/>
                <a:graphic xmlns:a="http://schemas.openxmlformats.org/drawingml/2006/main">
                  <a:graphicData uri="http://schemas.microsoft.com/office/word/2010/wordprocessingShape">
                    <wps:wsp>
                      <wps:cNvSpPr/>
                      <wps:spPr>
                        <a:xfrm>
                          <a:off x="0" y="0"/>
                          <a:ext cx="1511935" cy="442595"/>
                        </a:xfrm>
                        <a:prstGeom prst="rect">
                          <a:avLst/>
                        </a:prstGeom>
                        <a:solidFill>
                          <a:schemeClr val="accent4"/>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22" o:spid="_x0000_s1026" style="position:absolute;margin-left:2.55pt;margin-top:2.15pt;width:119.05pt;height:34.8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" fillcolor="#8064a2 [3207]" stroked="f" strokeweight="2pt">
                <v:shadow on="t" color="black" opacity="26214f" origin="-.5,-.5" offset=".74836mm,.74836mm"/>
                <w10:wrap type="through"/>
              </v:rect>
            </w:pict>
          </mc:Fallback>
        </mc:AlternateContent>
      </w:r>
    </w:p>
    <w:p w14:paraId="03A7DC96" w14:textId="77777777" w:rsidR="00E13D3B" w:rsidRDefault="00E13D3B" w:rsidP="008A69E5">
      <w:pPr>
        <w:ind w:left="-720"/>
        <w:rPr>
          <w:rFonts w:ascii="Helvetica" w:hAnsi="Helvetica"/>
        </w:rPr>
      </w:pPr>
    </w:p>
    <w:p w14:paraId="59C624C2" w14:textId="77777777" w:rsidR="00E13D3B" w:rsidRDefault="00E13D3B" w:rsidP="008A69E5">
      <w:pPr>
        <w:ind w:left="-720"/>
        <w:rPr>
          <w:rFonts w:ascii="Helvetica" w:hAnsi="Helvetica"/>
        </w:rPr>
      </w:pPr>
    </w:p>
    <w:p w14:paraId="0BD39092" w14:textId="77777777" w:rsidR="00F0184F" w:rsidRDefault="00F0184F" w:rsidP="00092104">
      <w:pPr>
        <w:rPr>
          <w:rFonts w:ascii="Helvetica" w:hAnsi="Helvetica"/>
          <w:b/>
          <w:color w:val="17365D" w:themeColor="text2" w:themeShade="BF"/>
        </w:rPr>
      </w:pPr>
    </w:p>
    <w:p w14:paraId="016B00C5" w14:textId="7BED415E" w:rsidR="00F0184F" w:rsidRPr="00E71F52" w:rsidRDefault="005D16BF" w:rsidP="00092104">
      <w:pPr>
        <w:rPr>
          <w:rFonts w:ascii="Helvetica" w:hAnsi="Helvetica"/>
          <w:b/>
          <w:color w:val="17365D" w:themeColor="text2" w:themeShade="BF"/>
          <w:sz w:val="28"/>
        </w:rPr>
      </w:pPr>
      <w:r>
        <w:rPr>
          <w:rFonts w:ascii="Helvetica" w:hAnsi="Helvetica"/>
          <w:b/>
          <w:color w:val="17365D" w:themeColor="text2" w:themeShade="BF"/>
          <w:sz w:val="28"/>
        </w:rPr>
        <w:t>M</w:t>
      </w:r>
      <w:r w:rsidR="00E3569E" w:rsidRPr="00E71F52">
        <w:rPr>
          <w:rFonts w:ascii="Helvetica" w:hAnsi="Helvetica"/>
          <w:b/>
          <w:color w:val="17365D" w:themeColor="text2" w:themeShade="BF"/>
          <w:sz w:val="28"/>
        </w:rPr>
        <w:t xml:space="preserve">ost </w:t>
      </w:r>
      <w:r w:rsidR="00F0184F" w:rsidRPr="00E71F52">
        <w:rPr>
          <w:rFonts w:ascii="Helvetica" w:hAnsi="Helvetica"/>
          <w:b/>
          <w:color w:val="17365D" w:themeColor="text2" w:themeShade="BF"/>
          <w:sz w:val="28"/>
        </w:rPr>
        <w:t xml:space="preserve">commonly </w:t>
      </w:r>
      <w:r>
        <w:rPr>
          <w:rFonts w:ascii="Helvetica" w:hAnsi="Helvetica"/>
          <w:b/>
          <w:color w:val="17365D" w:themeColor="text2" w:themeShade="BF"/>
          <w:sz w:val="28"/>
        </w:rPr>
        <w:t xml:space="preserve">adopted </w:t>
      </w:r>
      <w:r w:rsidR="00F0184F" w:rsidRPr="00E71F52">
        <w:rPr>
          <w:rFonts w:ascii="Helvetica" w:hAnsi="Helvetica"/>
          <w:b/>
          <w:color w:val="17365D" w:themeColor="text2" w:themeShade="BF"/>
          <w:sz w:val="28"/>
        </w:rPr>
        <w:t>soluti</w:t>
      </w:r>
      <w:r>
        <w:rPr>
          <w:rFonts w:ascii="Helvetica" w:hAnsi="Helvetica"/>
          <w:b/>
          <w:color w:val="17365D" w:themeColor="text2" w:themeShade="BF"/>
          <w:sz w:val="28"/>
        </w:rPr>
        <w:t>on patterns</w:t>
      </w:r>
      <w:r w:rsidR="00C44B7E">
        <w:rPr>
          <w:rFonts w:ascii="Helvetica" w:hAnsi="Helvetica"/>
          <w:b/>
          <w:color w:val="17365D" w:themeColor="text2" w:themeShade="BF"/>
          <w:sz w:val="28"/>
        </w:rPr>
        <w:t xml:space="preserve"> to surmount these</w:t>
      </w:r>
      <w:r w:rsidR="00855F12">
        <w:rPr>
          <w:rFonts w:ascii="Helvetica" w:hAnsi="Helvetica"/>
          <w:b/>
          <w:color w:val="17365D" w:themeColor="text2" w:themeShade="BF"/>
          <w:sz w:val="28"/>
        </w:rPr>
        <w:t xml:space="preserve"> </w:t>
      </w:r>
      <w:r>
        <w:rPr>
          <w:rFonts w:ascii="Helvetica" w:hAnsi="Helvetica"/>
          <w:b/>
          <w:color w:val="17365D" w:themeColor="text2" w:themeShade="BF"/>
          <w:sz w:val="28"/>
        </w:rPr>
        <w:t>impediments.</w:t>
      </w:r>
    </w:p>
    <w:p w14:paraId="4E5DD96D" w14:textId="77777777" w:rsidR="00F0184F" w:rsidRDefault="00F0184F" w:rsidP="00092104">
      <w:pPr>
        <w:rPr>
          <w:rFonts w:ascii="Helvetica" w:hAnsi="Helvetica"/>
          <w:b/>
          <w:color w:val="17365D" w:themeColor="text2" w:themeShade="BF"/>
        </w:rPr>
      </w:pPr>
    </w:p>
    <w:p w14:paraId="5A633C76" w14:textId="0D6B3516" w:rsidR="002F56E9" w:rsidRPr="0079447E" w:rsidRDefault="00AA23B2" w:rsidP="00092104">
      <w:pPr>
        <w:rPr>
          <w:rFonts w:ascii="Helvetica" w:hAnsi="Helvetica"/>
          <w:b/>
          <w:color w:val="00B0F0"/>
        </w:rPr>
      </w:pPr>
      <w:r w:rsidRPr="0079447E">
        <w:rPr>
          <w:rFonts w:ascii="Helvetica" w:hAnsi="Helvetica"/>
          <w:b/>
          <w:color w:val="00B0F0"/>
        </w:rPr>
        <w:t>Microservices</w:t>
      </w:r>
      <w:r w:rsidR="002F56E9" w:rsidRPr="0079447E">
        <w:rPr>
          <w:rFonts w:ascii="Helvetica" w:hAnsi="Helvetica"/>
          <w:b/>
          <w:color w:val="00B0F0"/>
        </w:rPr>
        <w:t xml:space="preserve"> </w:t>
      </w:r>
      <w:r w:rsidRPr="0079447E">
        <w:rPr>
          <w:rFonts w:ascii="Helvetica" w:hAnsi="Helvetica"/>
          <w:b/>
          <w:color w:val="00B0F0"/>
        </w:rPr>
        <w:t>base</w:t>
      </w:r>
      <w:r w:rsidR="005D16BF">
        <w:rPr>
          <w:rFonts w:ascii="Helvetica" w:hAnsi="Helvetica"/>
          <w:b/>
          <w:color w:val="00B0F0"/>
        </w:rPr>
        <w:t>d</w:t>
      </w:r>
      <w:r w:rsidRPr="0079447E">
        <w:rPr>
          <w:rFonts w:ascii="Helvetica" w:hAnsi="Helvetica"/>
          <w:b/>
          <w:color w:val="00B0F0"/>
        </w:rPr>
        <w:t xml:space="preserve"> </w:t>
      </w:r>
      <w:r w:rsidR="006365FF" w:rsidRPr="0079447E">
        <w:rPr>
          <w:rFonts w:ascii="Helvetica" w:hAnsi="Helvetica"/>
          <w:b/>
          <w:color w:val="00B0F0"/>
        </w:rPr>
        <w:t>a</w:t>
      </w:r>
      <w:r w:rsidRPr="0079447E">
        <w:rPr>
          <w:rFonts w:ascii="Helvetica" w:hAnsi="Helvetica"/>
          <w:b/>
          <w:color w:val="00B0F0"/>
        </w:rPr>
        <w:t>rchitecture</w:t>
      </w:r>
    </w:p>
    <w:p w14:paraId="1BDC9A2F" w14:textId="00CAEDF5" w:rsidR="00EC6AC4" w:rsidRDefault="00EC6AC4" w:rsidP="0068417F">
      <w:pPr>
        <w:rPr>
          <w:rFonts w:ascii="Helvetica" w:hAnsi="Helvetica"/>
        </w:rPr>
      </w:pPr>
    </w:p>
    <w:p w14:paraId="0E5E2EEB" w14:textId="6B8FF64E" w:rsidR="00F309D5" w:rsidRDefault="00BF3B9C" w:rsidP="00AA2FA7">
      <w:pPr>
        <w:tabs>
          <w:tab w:val="left" w:pos="4770"/>
        </w:tabs>
        <w:ind w:right="4050"/>
        <w:jc w:val="both"/>
        <w:rPr>
          <w:rFonts w:ascii="Helvetica" w:hAnsi="Helvetica"/>
        </w:rPr>
      </w:pPr>
      <w:r>
        <w:rPr>
          <w:rFonts w:ascii="Helvetica" w:hAnsi="Helvetica"/>
          <w:noProof/>
        </w:rPr>
        <mc:AlternateContent>
          <mc:Choice Requires="wps">
            <w:drawing>
              <wp:anchor distT="0" distB="0" distL="114300" distR="114300" simplePos="0" relativeHeight="251671552" behindDoc="0" locked="0" layoutInCell="1" allowOverlap="1" wp14:anchorId="4F9DB1AA" wp14:editId="4487E8C0">
                <wp:simplePos x="0" y="0"/>
                <wp:positionH relativeFrom="column">
                  <wp:posOffset>3009900</wp:posOffset>
                </wp:positionH>
                <wp:positionV relativeFrom="paragraph">
                  <wp:posOffset>168275</wp:posOffset>
                </wp:positionV>
                <wp:extent cx="299085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990850" cy="1990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877404" w14:textId="77777777" w:rsidR="005E1C1E" w:rsidRPr="00BF3B9C" w:rsidRDefault="005E1C1E"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62740536" w14:textId="77777777" w:rsidR="005E1C1E" w:rsidRPr="00BF3B9C" w:rsidRDefault="005E1C1E" w:rsidP="003A3539">
                            <w:pPr>
                              <w:jc w:val="right"/>
                              <w:rPr>
                                <w:color w:val="984806" w:themeColor="accent6" w:themeShade="8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237pt;margin-top:13.25pt;width:235.5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" filled="f" stroked="f">
                <v:textbox>
                  <w:txbxContent>
                    <w:p w14:paraId="36877404" w14:textId="77777777" w:rsidR="005E1C1E" w:rsidRPr="00BF3B9C" w:rsidRDefault="005E1C1E"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62740536" w14:textId="77777777" w:rsidR="005E1C1E" w:rsidRPr="00BF3B9C" w:rsidRDefault="005E1C1E" w:rsidP="003A3539">
                      <w:pPr>
                        <w:jc w:val="right"/>
                        <w:rPr>
                          <w:color w:val="984806" w:themeColor="accent6" w:themeShade="80"/>
                          <w:sz w:val="22"/>
                        </w:rPr>
                      </w:pPr>
                    </w:p>
                  </w:txbxContent>
                </v:textbox>
                <w10:wrap type="square"/>
              </v:shape>
            </w:pict>
          </mc:Fallback>
        </mc:AlternateContent>
      </w:r>
      <w:r w:rsidR="0097526C" w:rsidRPr="0097526C">
        <w:rPr>
          <w:rFonts w:ascii="Helvetica" w:hAnsi="Helvetica"/>
        </w:rPr>
        <w:t xml:space="preserve">Conceptually, microservices don’t differ </w:t>
      </w:r>
      <w:r w:rsidR="00CC3681">
        <w:rPr>
          <w:rFonts w:ascii="Helvetica" w:hAnsi="Helvetica"/>
        </w:rPr>
        <w:t xml:space="preserve">much </w:t>
      </w:r>
      <w:r w:rsidR="0097526C" w:rsidRPr="0097526C">
        <w:rPr>
          <w:rFonts w:ascii="Helvetica" w:hAnsi="Helvetica"/>
        </w:rPr>
        <w:t xml:space="preserve">from the Service Oriented Architecture (SOA) approach commonly used within the insurance industry; </w:t>
      </w:r>
      <w:r w:rsidR="00D7024F">
        <w:rPr>
          <w:rFonts w:ascii="Helvetica" w:hAnsi="Helvetica"/>
        </w:rPr>
        <w:t>t</w:t>
      </w:r>
      <w:r w:rsidR="00AA4E83" w:rsidRPr="00AA4E83">
        <w:rPr>
          <w:rFonts w:ascii="Helvetica" w:hAnsi="Helvetica"/>
        </w:rPr>
        <w:t>he objective remains the same: to decouple portions of the larger application into cohesive, individual modules, capable of being deployed and distributed as separate applications wherein each component can be maintained independently.</w:t>
      </w:r>
    </w:p>
    <w:p w14:paraId="3AD78F64" w14:textId="77777777" w:rsidR="00F309D5" w:rsidRDefault="00F309D5" w:rsidP="00AA2FA7">
      <w:pPr>
        <w:ind w:right="4050"/>
        <w:jc w:val="both"/>
        <w:rPr>
          <w:rFonts w:ascii="Helvetica" w:hAnsi="Helvetica"/>
        </w:rPr>
      </w:pPr>
    </w:p>
    <w:p w14:paraId="294C2AFD" w14:textId="4E3AA4F8" w:rsidR="00AA4E83" w:rsidRPr="00AA4E83" w:rsidRDefault="00AA4E83" w:rsidP="00AA2FA7">
      <w:pPr>
        <w:ind w:right="4050"/>
        <w:jc w:val="both"/>
        <w:rPr>
          <w:rFonts w:ascii="Helvetica" w:hAnsi="Helvetica"/>
        </w:rPr>
      </w:pPr>
      <w:r w:rsidRPr="00AA4E83">
        <w:rPr>
          <w:rFonts w:ascii="Helvetica" w:hAnsi="Helvetica"/>
        </w:rPr>
        <w:t>Monolithic applications are incredibly difficult to keep updated with a frequency that matches market demand. Updating a single portion of the application will often entail retesting and redeploying t</w:t>
      </w:r>
      <w:r w:rsidR="00D7024F">
        <w:rPr>
          <w:rFonts w:ascii="Helvetica" w:hAnsi="Helvetica"/>
        </w:rPr>
        <w:t>he entirety of the application.</w:t>
      </w:r>
    </w:p>
    <w:p w14:paraId="7C8D6A3E" w14:textId="77777777" w:rsidR="00AA4E83" w:rsidRDefault="00AA4E83" w:rsidP="00FC2727">
      <w:pPr>
        <w:jc w:val="both"/>
        <w:rPr>
          <w:rFonts w:ascii="Helvetica" w:hAnsi="Helvetica"/>
        </w:rPr>
      </w:pPr>
    </w:p>
    <w:p w14:paraId="5020C453" w14:textId="77777777" w:rsidR="00FC361E" w:rsidRDefault="00CC3681" w:rsidP="00FC2727">
      <w:pPr>
        <w:jc w:val="both"/>
        <w:rPr>
          <w:rFonts w:ascii="Helvetica" w:hAnsi="Helvetica"/>
        </w:rPr>
      </w:pPr>
      <w:r>
        <w:rPr>
          <w:rFonts w:ascii="Helvetica" w:hAnsi="Helvetica"/>
        </w:rPr>
        <w:t xml:space="preserve">Most importantly, </w:t>
      </w:r>
      <w:r w:rsidR="00500AC0">
        <w:rPr>
          <w:rFonts w:ascii="Helvetica" w:hAnsi="Helvetica"/>
        </w:rPr>
        <w:t>m</w:t>
      </w:r>
      <w:r w:rsidR="00500AC0" w:rsidRPr="005D3C26">
        <w:rPr>
          <w:rFonts w:ascii="Helvetica" w:hAnsi="Helvetica"/>
        </w:rPr>
        <w:t>icroservices are</w:t>
      </w:r>
      <w:r w:rsidR="00D90FDF" w:rsidRPr="005D3C26">
        <w:rPr>
          <w:rFonts w:ascii="Helvetica" w:hAnsi="Helvetica"/>
        </w:rPr>
        <w:t xml:space="preserve"> </w:t>
      </w:r>
      <w:r w:rsidR="00D90FDF">
        <w:rPr>
          <w:rFonts w:ascii="Helvetica" w:hAnsi="Helvetica"/>
        </w:rPr>
        <w:t xml:space="preserve">all </w:t>
      </w:r>
      <w:r w:rsidR="00D90FDF" w:rsidRPr="005D3C26">
        <w:rPr>
          <w:rFonts w:ascii="Helvetica" w:hAnsi="Helvetica"/>
        </w:rPr>
        <w:t xml:space="preserve">about </w:t>
      </w:r>
      <w:r w:rsidR="00D90FDF">
        <w:rPr>
          <w:rFonts w:ascii="Helvetica" w:hAnsi="Helvetica"/>
        </w:rPr>
        <w:t xml:space="preserve">the </w:t>
      </w:r>
      <w:r w:rsidR="00D90FDF" w:rsidRPr="005D3C26">
        <w:rPr>
          <w:rFonts w:ascii="Helvetica" w:hAnsi="Helvetica"/>
        </w:rPr>
        <w:t xml:space="preserve">notion of a </w:t>
      </w:r>
      <w:r w:rsidR="00500AC0">
        <w:rPr>
          <w:rFonts w:ascii="Helvetica" w:hAnsi="Helvetica"/>
        </w:rPr>
        <w:t>“</w:t>
      </w:r>
      <w:r w:rsidR="00D90FDF" w:rsidRPr="005D3C26">
        <w:rPr>
          <w:rFonts w:ascii="Helvetica" w:hAnsi="Helvetica"/>
        </w:rPr>
        <w:t>bounded context</w:t>
      </w:r>
      <w:r w:rsidR="00500AC0">
        <w:rPr>
          <w:rFonts w:ascii="Helvetica" w:hAnsi="Helvetica"/>
        </w:rPr>
        <w:t>”</w:t>
      </w:r>
      <w:r w:rsidR="00D90FDF" w:rsidRPr="005D3C26">
        <w:rPr>
          <w:rFonts w:ascii="Helvetica" w:hAnsi="Helvetica"/>
        </w:rPr>
        <w:t xml:space="preserve"> and a </w:t>
      </w:r>
      <w:r w:rsidR="00500AC0">
        <w:rPr>
          <w:rFonts w:ascii="Helvetica" w:hAnsi="Helvetica"/>
        </w:rPr>
        <w:t>“</w:t>
      </w:r>
      <w:r w:rsidR="00D90FDF" w:rsidRPr="005D3C26">
        <w:rPr>
          <w:rFonts w:ascii="Helvetica" w:hAnsi="Helvetica"/>
        </w:rPr>
        <w:t>share-nothing</w:t>
      </w:r>
      <w:r w:rsidR="00500AC0">
        <w:rPr>
          <w:rFonts w:ascii="Helvetica" w:hAnsi="Helvetica"/>
        </w:rPr>
        <w:t>”</w:t>
      </w:r>
      <w:r w:rsidR="00D90FDF" w:rsidRPr="005D3C26">
        <w:rPr>
          <w:rFonts w:ascii="Helvetica" w:hAnsi="Helvetica"/>
        </w:rPr>
        <w:t xml:space="preserve"> architecture, where each service and its corresponding data are compartmentalized and completely independent from all other services, exposing only a well-defined </w:t>
      </w:r>
      <w:r w:rsidR="00D90FDF">
        <w:rPr>
          <w:rFonts w:ascii="Helvetica" w:hAnsi="Helvetica"/>
        </w:rPr>
        <w:t>API</w:t>
      </w:r>
      <w:r w:rsidR="00D90FDF" w:rsidRPr="005D3C26">
        <w:rPr>
          <w:rFonts w:ascii="Helvetica" w:hAnsi="Helvetica"/>
        </w:rPr>
        <w:t>. This bounded context is what allows for quick and easy development, testing, and deployment with minimal dependencies.</w:t>
      </w:r>
      <w:r w:rsidR="00FE157A">
        <w:rPr>
          <w:rFonts w:ascii="Helvetica" w:hAnsi="Helvetica"/>
        </w:rPr>
        <w:t xml:space="preserve"> </w:t>
      </w:r>
    </w:p>
    <w:p w14:paraId="0A27D0A4" w14:textId="77777777" w:rsidR="00FC361E" w:rsidRDefault="00FC361E" w:rsidP="00FC2727">
      <w:pPr>
        <w:jc w:val="both"/>
        <w:rPr>
          <w:rFonts w:ascii="Helvetica" w:hAnsi="Helvetica"/>
        </w:rPr>
      </w:pPr>
    </w:p>
    <w:p w14:paraId="6588ABCE" w14:textId="14187AB3" w:rsidR="00D90FDF" w:rsidRDefault="00FE157A" w:rsidP="00FC2727">
      <w:pPr>
        <w:jc w:val="both"/>
        <w:rPr>
          <w:rFonts w:ascii="Helvetica" w:hAnsi="Helvetica"/>
        </w:rPr>
      </w:pPr>
      <w:r>
        <w:rPr>
          <w:rFonts w:ascii="Helvetica" w:hAnsi="Helvetica"/>
        </w:rPr>
        <w:t xml:space="preserve">A good example for that in the context of an insurer is a rating service, because </w:t>
      </w:r>
      <w:r w:rsidR="00561B2C">
        <w:rPr>
          <w:rFonts w:ascii="Helvetica" w:hAnsi="Helvetica"/>
        </w:rPr>
        <w:t xml:space="preserve">they depend on just rates and rules and have minimum to no dependency on any external or parallel service. </w:t>
      </w:r>
    </w:p>
    <w:p w14:paraId="7FEBF92C" w14:textId="77777777" w:rsidR="00D90FDF" w:rsidRPr="00AA4E83" w:rsidRDefault="00D90FDF" w:rsidP="00FC2727">
      <w:pPr>
        <w:jc w:val="both"/>
        <w:rPr>
          <w:rFonts w:ascii="Helvetica" w:hAnsi="Helvetica"/>
        </w:rPr>
      </w:pPr>
    </w:p>
    <w:p w14:paraId="6045F373" w14:textId="0979AE54" w:rsidR="00AA4E83" w:rsidRDefault="00AA4E83" w:rsidP="00FC2727">
      <w:pPr>
        <w:jc w:val="both"/>
        <w:rPr>
          <w:rFonts w:ascii="Helvetica" w:hAnsi="Helvetica"/>
        </w:rPr>
      </w:pPr>
    </w:p>
    <w:p w14:paraId="7E5C4ACF" w14:textId="4DC32BCC" w:rsidR="00F618BF" w:rsidRDefault="001713C9" w:rsidP="00FC2727">
      <w:pPr>
        <w:jc w:val="both"/>
        <w:rPr>
          <w:rFonts w:ascii="Helvetica" w:hAnsi="Helvetica"/>
        </w:rPr>
      </w:pPr>
      <w:r>
        <w:rPr>
          <w:rFonts w:ascii="Helvetica" w:hAnsi="Helvetica"/>
        </w:rPr>
        <w:lastRenderedPageBreak/>
        <w:t xml:space="preserve">In a real life scenario, </w:t>
      </w:r>
      <w:r w:rsidR="00F618BF">
        <w:rPr>
          <w:rFonts w:ascii="Helvetica" w:hAnsi="Helvetica"/>
        </w:rPr>
        <w:t>migration from a monolith</w:t>
      </w:r>
      <w:r>
        <w:rPr>
          <w:rFonts w:ascii="Helvetica" w:hAnsi="Helvetica"/>
        </w:rPr>
        <w:t xml:space="preserve">ic application </w:t>
      </w:r>
      <w:r w:rsidR="00F618BF">
        <w:rPr>
          <w:rFonts w:ascii="Helvetica" w:hAnsi="Helvetica"/>
        </w:rPr>
        <w:t xml:space="preserve"> to microservices bases architecture </w:t>
      </w:r>
      <w:r>
        <w:rPr>
          <w:rFonts w:ascii="Helvetica" w:hAnsi="Helvetica"/>
        </w:rPr>
        <w:t>should</w:t>
      </w:r>
      <w:r w:rsidR="00F618BF">
        <w:rPr>
          <w:rFonts w:ascii="Helvetica" w:hAnsi="Helvetica"/>
        </w:rPr>
        <w:t xml:space="preserve"> be done in a progressive manner by adopting the functionality first and data last approach as shown in the diagram below - </w:t>
      </w:r>
    </w:p>
    <w:p w14:paraId="0CD16B4A" w14:textId="77777777" w:rsidR="00D2714E" w:rsidRDefault="00D2714E" w:rsidP="00FC2727">
      <w:pPr>
        <w:jc w:val="both"/>
        <w:rPr>
          <w:rFonts w:ascii="Helvetica" w:hAnsi="Helvetica"/>
        </w:rPr>
      </w:pPr>
    </w:p>
    <w:p w14:paraId="590DB4BF" w14:textId="02A5CEC1" w:rsidR="00D2714E" w:rsidRDefault="001373D1" w:rsidP="00FC2727">
      <w:pPr>
        <w:jc w:val="both"/>
        <w:rPr>
          <w:rFonts w:ascii="Helvetica" w:hAnsi="Helvetica"/>
        </w:rPr>
      </w:pPr>
      <w:r w:rsidRPr="001373D1">
        <w:rPr>
          <w:noProof/>
        </w:rPr>
        <w:drawing>
          <wp:inline distT="0" distB="0" distL="0" distR="0" wp14:anchorId="2390EF6F" wp14:editId="14D54678">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14:paraId="6B2B50F3" w14:textId="77777777" w:rsidR="001373D1" w:rsidRDefault="001373D1" w:rsidP="00FC2727">
      <w:pPr>
        <w:jc w:val="both"/>
        <w:rPr>
          <w:rFonts w:ascii="Helvetica" w:hAnsi="Helvetica"/>
        </w:rPr>
      </w:pPr>
    </w:p>
    <w:p w14:paraId="07745751" w14:textId="77777777" w:rsidR="00240F9E" w:rsidRDefault="00240F9E" w:rsidP="00FC2727">
      <w:pPr>
        <w:jc w:val="both"/>
        <w:rPr>
          <w:rFonts w:ascii="Helvetica" w:hAnsi="Helvetica"/>
        </w:rPr>
      </w:pPr>
    </w:p>
    <w:p w14:paraId="14B4711F" w14:textId="290DD8D6" w:rsidR="001250B6" w:rsidRDefault="007758E6" w:rsidP="00FC2727">
      <w:pPr>
        <w:jc w:val="both"/>
        <w:rPr>
          <w:rFonts w:ascii="Helvetica" w:hAnsi="Helvetica"/>
        </w:rPr>
      </w:pPr>
      <w:r>
        <w:rPr>
          <w:rFonts w:ascii="Helvetica" w:hAnsi="Helvetica"/>
        </w:rPr>
        <w:t>Few more</w:t>
      </w:r>
      <w:r w:rsidR="00D66371">
        <w:rPr>
          <w:rFonts w:ascii="Helvetica" w:hAnsi="Helvetica"/>
        </w:rPr>
        <w:t xml:space="preserve"> </w:t>
      </w:r>
      <w:r w:rsidR="001713C9">
        <w:rPr>
          <w:rFonts w:ascii="Helvetica" w:hAnsi="Helvetica"/>
        </w:rPr>
        <w:t>examples and candidates</w:t>
      </w:r>
      <w:r w:rsidR="00A07A1E">
        <w:rPr>
          <w:rFonts w:ascii="Helvetica" w:hAnsi="Helvetica"/>
        </w:rPr>
        <w:t xml:space="preserve"> for microservices</w:t>
      </w:r>
      <w:r w:rsidR="00D66371">
        <w:rPr>
          <w:rFonts w:ascii="Helvetica" w:hAnsi="Helvetica"/>
        </w:rPr>
        <w:t xml:space="preserve"> could be the </w:t>
      </w:r>
      <w:r w:rsidR="00500AC0">
        <w:rPr>
          <w:rFonts w:ascii="Helvetica" w:hAnsi="Helvetica"/>
        </w:rPr>
        <w:t xml:space="preserve">product and </w:t>
      </w:r>
      <w:r>
        <w:rPr>
          <w:rFonts w:ascii="Helvetica" w:hAnsi="Helvetica"/>
        </w:rPr>
        <w:t>underwriting rules component</w:t>
      </w:r>
      <w:r w:rsidR="00500AC0">
        <w:rPr>
          <w:rFonts w:ascii="Helvetica" w:hAnsi="Helvetica"/>
        </w:rPr>
        <w:t>, first notice of loss for claims</w:t>
      </w:r>
      <w:r>
        <w:rPr>
          <w:rFonts w:ascii="Helvetica" w:hAnsi="Helvetica"/>
        </w:rPr>
        <w:t xml:space="preserve"> and the reference data model, which may include the insurance product model, </w:t>
      </w:r>
      <w:r w:rsidR="00D66371">
        <w:rPr>
          <w:rFonts w:ascii="Helvetica" w:hAnsi="Helvetica"/>
        </w:rPr>
        <w:t xml:space="preserve">as most of them </w:t>
      </w:r>
      <w:r w:rsidR="000D4CB0">
        <w:rPr>
          <w:rFonts w:ascii="Helvetica" w:hAnsi="Helvetica"/>
        </w:rPr>
        <w:t xml:space="preserve">can be defined within a bounded context with minimal dependency on </w:t>
      </w:r>
      <w:r w:rsidR="00D66371">
        <w:rPr>
          <w:rFonts w:ascii="Helvetica" w:hAnsi="Helvetica"/>
        </w:rPr>
        <w:t>any external compo</w:t>
      </w:r>
      <w:r w:rsidR="000363E5">
        <w:rPr>
          <w:rFonts w:ascii="Helvetica" w:hAnsi="Helvetica"/>
        </w:rPr>
        <w:t>nents and may change frequently as needed.</w:t>
      </w:r>
    </w:p>
    <w:p w14:paraId="7D92EF11" w14:textId="77777777" w:rsidR="001B7404" w:rsidRDefault="001B7404" w:rsidP="00FC2727">
      <w:pPr>
        <w:jc w:val="both"/>
        <w:rPr>
          <w:rFonts w:ascii="Helvetica" w:hAnsi="Helvetica"/>
        </w:rPr>
      </w:pPr>
    </w:p>
    <w:p w14:paraId="21E1236B" w14:textId="3DFAAF41" w:rsidR="001B7404" w:rsidRPr="00AA4E83" w:rsidRDefault="001B7404" w:rsidP="001B7404">
      <w:pPr>
        <w:jc w:val="both"/>
        <w:rPr>
          <w:rFonts w:ascii="Helvetica" w:hAnsi="Helvetica"/>
        </w:rPr>
      </w:pPr>
      <w:r w:rsidRPr="00AA4E83">
        <w:rPr>
          <w:rFonts w:ascii="Helvetica" w:hAnsi="Helvetica"/>
        </w:rPr>
        <w:t xml:space="preserve">Development of a microservice-based application is </w:t>
      </w:r>
      <w:r w:rsidR="00FC361E">
        <w:rPr>
          <w:rFonts w:ascii="Helvetica" w:hAnsi="Helvetica"/>
        </w:rPr>
        <w:t xml:space="preserve">always </w:t>
      </w:r>
      <w:r w:rsidRPr="00AA4E83">
        <w:rPr>
          <w:rFonts w:ascii="Helvetica" w:hAnsi="Helvetica"/>
        </w:rPr>
        <w:t xml:space="preserve">a decentralized effort, allowing smaller teams </w:t>
      </w:r>
      <w:r>
        <w:rPr>
          <w:rFonts w:ascii="Helvetica" w:hAnsi="Helvetica"/>
        </w:rPr>
        <w:t>(famously referred to as “2 pizza team” – a team which can be fed by 2 pizzas)</w:t>
      </w:r>
      <w:r w:rsidRPr="00AA4E83">
        <w:rPr>
          <w:rFonts w:ascii="Helvetica" w:hAnsi="Helvetica"/>
        </w:rPr>
        <w:t>– internal or otherwise – to oversee individual segments of the application through their development lifecycle and through release. This approach can facilitate an extremely agile development process – building pieces of the application around singular business processes rather than overwhelmingly large development efforts wherein responsibilities are not clearly delimited.</w:t>
      </w:r>
    </w:p>
    <w:p w14:paraId="3FFFFC4B" w14:textId="77777777" w:rsidR="007F7701" w:rsidRDefault="007F7701" w:rsidP="00FC2727">
      <w:pPr>
        <w:jc w:val="both"/>
        <w:rPr>
          <w:rFonts w:ascii="Helvetica" w:hAnsi="Helvetica"/>
        </w:rPr>
      </w:pPr>
    </w:p>
    <w:p w14:paraId="42846937" w14:textId="4CA50CA0" w:rsidR="000661A5" w:rsidRPr="00252F8D" w:rsidRDefault="00AA23B2" w:rsidP="00252F8D">
      <w:pPr>
        <w:rPr>
          <w:rFonts w:ascii="Helvetica" w:hAnsi="Helvetica"/>
          <w:b/>
          <w:color w:val="00B0F0"/>
        </w:rPr>
      </w:pPr>
      <w:r w:rsidRPr="00252F8D">
        <w:rPr>
          <w:rFonts w:ascii="Helvetica" w:hAnsi="Helvetica"/>
          <w:b/>
          <w:color w:val="00B0F0"/>
        </w:rPr>
        <w:t xml:space="preserve">Leveraging the existing capabilities and be part of the </w:t>
      </w:r>
      <w:r w:rsidR="000661A5" w:rsidRPr="00252F8D">
        <w:rPr>
          <w:rFonts w:ascii="Helvetica" w:hAnsi="Helvetica"/>
          <w:b/>
          <w:color w:val="00B0F0"/>
        </w:rPr>
        <w:t>API Economy</w:t>
      </w:r>
    </w:p>
    <w:p w14:paraId="7F51BB25" w14:textId="77777777" w:rsidR="00613966" w:rsidRDefault="00613966" w:rsidP="00C966D4">
      <w:pPr>
        <w:ind w:right="4320"/>
        <w:jc w:val="both"/>
        <w:rPr>
          <w:rFonts w:ascii="Helvetica" w:hAnsi="Helvetica"/>
        </w:rPr>
      </w:pPr>
    </w:p>
    <w:p w14:paraId="36F4F3D7" w14:textId="41AAB65E" w:rsidR="000661A5" w:rsidRPr="000661A5" w:rsidRDefault="00C966D4" w:rsidP="00C966D4">
      <w:pPr>
        <w:ind w:right="4320"/>
        <w:jc w:val="both"/>
        <w:rPr>
          <w:rFonts w:ascii="Helvetica" w:hAnsi="Helvetica"/>
        </w:rPr>
      </w:pPr>
      <w:r>
        <w:rPr>
          <w:rFonts w:ascii="Helvetica" w:hAnsi="Helvetica"/>
          <w:noProof/>
        </w:rPr>
        <mc:AlternateContent>
          <mc:Choice Requires="wps">
            <w:drawing>
              <wp:anchor distT="0" distB="0" distL="114300" distR="114300" simplePos="0" relativeHeight="251672576" behindDoc="0" locked="0" layoutInCell="1" allowOverlap="1" wp14:anchorId="7BD7F3DB" wp14:editId="0B28BE5A">
                <wp:simplePos x="0" y="0"/>
                <wp:positionH relativeFrom="column">
                  <wp:posOffset>2971800</wp:posOffset>
                </wp:positionH>
                <wp:positionV relativeFrom="paragraph">
                  <wp:posOffset>37465</wp:posOffset>
                </wp:positionV>
                <wp:extent cx="2905125" cy="254317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2905125" cy="25431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3F2932" w14:textId="77777777" w:rsidR="005E1C1E" w:rsidRPr="00C966D4" w:rsidRDefault="005E1C1E" w:rsidP="00C966D4">
                            <w:pPr>
                              <w:jc w:val="right"/>
                              <w:rPr>
                                <w:rFonts w:ascii="Helvetica" w:eastAsia="Times New Roman" w:hAnsi="Helvetica" w:cs="Times New Roman"/>
                                <w:i/>
                                <w:color w:val="984806" w:themeColor="accent6" w:themeShade="80"/>
                                <w:sz w:val="28"/>
                                <w:szCs w:val="32"/>
                              </w:rPr>
                            </w:pPr>
                            <w:r w:rsidRPr="00C966D4">
                              <w:rPr>
                                <w:rFonts w:ascii="Helvetica" w:eastAsia="Times New Roman" w:hAnsi="Helvetica" w:cs="Times New Roman"/>
                                <w:i/>
                                <w:color w:val="984806" w:themeColor="accent6" w:themeShade="80"/>
                                <w:sz w:val="28"/>
                                <w:szCs w:val="32"/>
                              </w:rPr>
                              <w:t xml:space="preserve">“According to </w:t>
                            </w:r>
                            <w:hyperlink r:id="rId10" w:history="1">
                              <w:r w:rsidRPr="00C966D4">
                                <w:rPr>
                                  <w:rFonts w:ascii="Helvetica" w:eastAsia="Times New Roman" w:hAnsi="Helvetica" w:cs="Times New Roman"/>
                                  <w:i/>
                                  <w:color w:val="984806" w:themeColor="accent6" w:themeShade="80"/>
                                  <w:sz w:val="28"/>
                                  <w:szCs w:val="32"/>
                                </w:rPr>
                                <w:t>Gartner</w:t>
                              </w:r>
                            </w:hyperlink>
                            <w:r w:rsidRPr="00C966D4">
                              <w:rPr>
                                <w:rFonts w:ascii="Helvetica" w:eastAsia="Times New Roman" w:hAnsi="Helvetica" w:cs="Times New Roman"/>
                                <w:i/>
                                <w:color w:val="984806" w:themeColor="accent6" w:themeShade="80"/>
                                <w:sz w:val="28"/>
                                <w:szCs w:val="32"/>
                              </w:rPr>
                              <w:t>, APIs make it easier to integrate and connect people, places, systems, data, things and algorithms, create new user experiences, share data and information, authenticate people and things, enable transactions and algorithms, leverage third-party algorithms, and create new product/services and business models”</w:t>
                            </w:r>
                          </w:p>
                          <w:p w14:paraId="24945982" w14:textId="77777777" w:rsidR="005E1C1E" w:rsidRPr="00C966D4" w:rsidRDefault="005E1C1E" w:rsidP="00C966D4">
                            <w:pPr>
                              <w:jc w:val="right"/>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234pt;margin-top:2.95pt;width:228.75pt;height:20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" filled="f" stroked="f">
                <v:textbox>
                  <w:txbxContent>
                    <w:p w14:paraId="533F2932" w14:textId="77777777" w:rsidR="005E1C1E" w:rsidRPr="00C966D4" w:rsidRDefault="005E1C1E" w:rsidP="00C966D4">
                      <w:pPr>
                        <w:jc w:val="right"/>
                        <w:rPr>
                          <w:rFonts w:ascii="Helvetica" w:eastAsia="Times New Roman" w:hAnsi="Helvetica" w:cs="Times New Roman"/>
                          <w:i/>
                          <w:color w:val="984806" w:themeColor="accent6" w:themeShade="80"/>
                          <w:sz w:val="28"/>
                          <w:szCs w:val="32"/>
                        </w:rPr>
                      </w:pPr>
                      <w:r w:rsidRPr="00C966D4">
                        <w:rPr>
                          <w:rFonts w:ascii="Helvetica" w:eastAsia="Times New Roman" w:hAnsi="Helvetica" w:cs="Times New Roman"/>
                          <w:i/>
                          <w:color w:val="984806" w:themeColor="accent6" w:themeShade="80"/>
                          <w:sz w:val="28"/>
                          <w:szCs w:val="32"/>
                        </w:rPr>
                        <w:t xml:space="preserve">“According to </w:t>
                      </w:r>
                      <w:hyperlink r:id="rId11" w:history="1">
                        <w:r w:rsidRPr="00C966D4">
                          <w:rPr>
                            <w:rFonts w:ascii="Helvetica" w:eastAsia="Times New Roman" w:hAnsi="Helvetica" w:cs="Times New Roman"/>
                            <w:i/>
                            <w:color w:val="984806" w:themeColor="accent6" w:themeShade="80"/>
                            <w:sz w:val="28"/>
                            <w:szCs w:val="32"/>
                          </w:rPr>
                          <w:t>Gartner</w:t>
                        </w:r>
                      </w:hyperlink>
                      <w:r w:rsidRPr="00C966D4">
                        <w:rPr>
                          <w:rFonts w:ascii="Helvetica" w:eastAsia="Times New Roman" w:hAnsi="Helvetica" w:cs="Times New Roman"/>
                          <w:i/>
                          <w:color w:val="984806" w:themeColor="accent6" w:themeShade="80"/>
                          <w:sz w:val="28"/>
                          <w:szCs w:val="32"/>
                        </w:rPr>
                        <w:t>, APIs make it easier to integrate and connect people, places, systems, data, things and algorithms, create new user experiences, share data and information, authenticate people and things, enable transactions and algorithms, leverage third-party algorithms, and create new product/services and business models”</w:t>
                      </w:r>
                    </w:p>
                    <w:p w14:paraId="24945982" w14:textId="77777777" w:rsidR="005E1C1E" w:rsidRPr="00C966D4" w:rsidRDefault="005E1C1E" w:rsidP="00C966D4">
                      <w:pPr>
                        <w:jc w:val="right"/>
                        <w:rPr>
                          <w:sz w:val="28"/>
                        </w:rPr>
                      </w:pPr>
                    </w:p>
                  </w:txbxContent>
                </v:textbox>
                <w10:wrap type="square"/>
              </v:shape>
            </w:pict>
          </mc:Fallback>
        </mc:AlternateContent>
      </w:r>
      <w:r w:rsidR="000661A5" w:rsidRPr="000661A5">
        <w:rPr>
          <w:rFonts w:ascii="Helvetica" w:hAnsi="Helvetica"/>
        </w:rPr>
        <w:t xml:space="preserve">The term API economy refers to the opportunities associated with productizing the exposure of your business functions </w:t>
      </w:r>
      <w:r w:rsidR="0060554E">
        <w:rPr>
          <w:rFonts w:ascii="Helvetica" w:hAnsi="Helvetica"/>
        </w:rPr>
        <w:t xml:space="preserve">mostly developed as microservices </w:t>
      </w:r>
      <w:r w:rsidR="000661A5" w:rsidRPr="000661A5">
        <w:rPr>
          <w:rFonts w:ascii="Helvetica" w:hAnsi="Helvetica"/>
        </w:rPr>
        <w:t xml:space="preserve">as APIs. Consider that your API is a consumable product, and </w:t>
      </w:r>
      <w:r w:rsidR="0060554E">
        <w:rPr>
          <w:rFonts w:ascii="Helvetica" w:hAnsi="Helvetica"/>
        </w:rPr>
        <w:t>an insure</w:t>
      </w:r>
      <w:r w:rsidR="000D4CB0">
        <w:rPr>
          <w:rFonts w:ascii="Helvetica" w:hAnsi="Helvetica"/>
        </w:rPr>
        <w:t>r</w:t>
      </w:r>
      <w:r w:rsidR="0060554E">
        <w:rPr>
          <w:rFonts w:ascii="Helvetica" w:hAnsi="Helvetica"/>
        </w:rPr>
        <w:t xml:space="preserve"> should</w:t>
      </w:r>
      <w:r w:rsidR="000661A5" w:rsidRPr="000661A5">
        <w:rPr>
          <w:rFonts w:ascii="Helvetica" w:hAnsi="Helvetica"/>
        </w:rPr>
        <w:t xml:space="preserve"> market and position </w:t>
      </w:r>
      <w:r w:rsidR="0060554E">
        <w:rPr>
          <w:rFonts w:ascii="Helvetica" w:hAnsi="Helvetica"/>
        </w:rPr>
        <w:t xml:space="preserve">their products </w:t>
      </w:r>
      <w:r w:rsidR="000661A5" w:rsidRPr="000661A5">
        <w:rPr>
          <w:rFonts w:ascii="Helvetica" w:hAnsi="Helvetica"/>
        </w:rPr>
        <w:t xml:space="preserve">correctly for maximum profit. </w:t>
      </w:r>
    </w:p>
    <w:p w14:paraId="58CEAB7E" w14:textId="77777777" w:rsidR="00E04AB7" w:rsidRDefault="00E04AB7" w:rsidP="00C966D4">
      <w:pPr>
        <w:ind w:right="4320"/>
        <w:jc w:val="both"/>
        <w:rPr>
          <w:rFonts w:ascii="Helvetica" w:hAnsi="Helvetica"/>
        </w:rPr>
      </w:pPr>
    </w:p>
    <w:p w14:paraId="12B3D52B" w14:textId="558584C8" w:rsidR="000661A5" w:rsidRDefault="00615C1B" w:rsidP="00C966D4">
      <w:pPr>
        <w:ind w:right="4320"/>
        <w:jc w:val="both"/>
        <w:rPr>
          <w:rFonts w:ascii="Helvetica" w:hAnsi="Helvetica"/>
        </w:rPr>
      </w:pPr>
      <w:r>
        <w:rPr>
          <w:rFonts w:ascii="Helvetica" w:hAnsi="Helvetica"/>
        </w:rPr>
        <w:t xml:space="preserve">Traditionally, </w:t>
      </w:r>
      <w:r w:rsidR="000661A5" w:rsidRPr="000661A5">
        <w:rPr>
          <w:rFonts w:ascii="Helvetica" w:hAnsi="Helvetica"/>
        </w:rPr>
        <w:t>APIs allow different software applications to communicate and offer services to one another</w:t>
      </w:r>
      <w:r w:rsidR="00E04AB7">
        <w:rPr>
          <w:rFonts w:ascii="Helvetica" w:hAnsi="Helvetica"/>
        </w:rPr>
        <w:t xml:space="preserve">. </w:t>
      </w:r>
      <w:r w:rsidR="00E04AB7">
        <w:rPr>
          <w:rFonts w:ascii="Helvetica" w:hAnsi="Helvetica"/>
        </w:rPr>
        <w:lastRenderedPageBreak/>
        <w:t>Earlier</w:t>
      </w:r>
      <w:r w:rsidR="000661A5" w:rsidRPr="000661A5">
        <w:rPr>
          <w:rFonts w:ascii="Helvetica" w:hAnsi="Helvetica"/>
        </w:rPr>
        <w:t xml:space="preserve">, software products </w:t>
      </w:r>
      <w:r w:rsidR="00FC361E">
        <w:rPr>
          <w:rFonts w:ascii="Helvetica" w:hAnsi="Helvetica"/>
        </w:rPr>
        <w:t>would expose</w:t>
      </w:r>
      <w:r w:rsidR="000661A5" w:rsidRPr="000661A5">
        <w:rPr>
          <w:rFonts w:ascii="Helvetica" w:hAnsi="Helvetica"/>
        </w:rPr>
        <w:t xml:space="preserve"> highly technical services to each other that wouldn’t make sense to businesspeople. As API technology became more standardized and software applications evolved to work with each other across the internet, </w:t>
      </w:r>
      <w:r>
        <w:rPr>
          <w:rFonts w:ascii="Helvetica" w:hAnsi="Helvetica"/>
        </w:rPr>
        <w:t>insurers</w:t>
      </w:r>
      <w:r w:rsidR="000661A5" w:rsidRPr="000661A5">
        <w:rPr>
          <w:rFonts w:ascii="Helvetica" w:hAnsi="Helvetica"/>
        </w:rPr>
        <w:t xml:space="preserve"> began using APIs to offer business services in software form. This was perhaps the biggest leap forward in creating the API economy.</w:t>
      </w:r>
    </w:p>
    <w:p w14:paraId="763B326A" w14:textId="33016947" w:rsidR="00174227" w:rsidRPr="000661A5" w:rsidRDefault="001713C9" w:rsidP="00FC2727">
      <w:pPr>
        <w:jc w:val="both"/>
        <w:rPr>
          <w:rFonts w:ascii="Helvetica" w:hAnsi="Helvetica"/>
        </w:rPr>
      </w:pPr>
      <w:r>
        <w:rPr>
          <w:rFonts w:ascii="Helvetica" w:hAnsi="Helvetica"/>
          <w:noProof/>
        </w:rPr>
        <mc:AlternateContent>
          <mc:Choice Requires="wps">
            <w:drawing>
              <wp:anchor distT="0" distB="0" distL="114300" distR="114300" simplePos="0" relativeHeight="251673600" behindDoc="0" locked="0" layoutInCell="1" allowOverlap="1" wp14:anchorId="32274130" wp14:editId="58308F26">
                <wp:simplePos x="0" y="0"/>
                <wp:positionH relativeFrom="column">
                  <wp:posOffset>3095625</wp:posOffset>
                </wp:positionH>
                <wp:positionV relativeFrom="paragraph">
                  <wp:posOffset>-1804035</wp:posOffset>
                </wp:positionV>
                <wp:extent cx="2905125" cy="1211580"/>
                <wp:effectExtent l="0" t="0" r="0" b="7620"/>
                <wp:wrapSquare wrapText="bothSides"/>
                <wp:docPr id="14" name="Text Box 14"/>
                <wp:cNvGraphicFramePr/>
                <a:graphic xmlns:a="http://schemas.openxmlformats.org/drawingml/2006/main">
                  <a:graphicData uri="http://schemas.microsoft.com/office/word/2010/wordprocessingShape">
                    <wps:wsp>
                      <wps:cNvSpPr txBox="1"/>
                      <wps:spPr>
                        <a:xfrm>
                          <a:off x="0" y="0"/>
                          <a:ext cx="2905125" cy="12115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AD629E" w14:textId="77777777" w:rsidR="005E1C1E" w:rsidRPr="00E279E9" w:rsidRDefault="005E1C1E" w:rsidP="00C966D4">
                            <w:pPr>
                              <w:jc w:val="right"/>
                              <w:rPr>
                                <w:rFonts w:ascii="Times" w:eastAsia="Times New Roman" w:hAnsi="Times" w:cs="Times New Roman"/>
                                <w:i/>
                                <w:color w:val="31849B" w:themeColor="accent5" w:themeShade="BF"/>
                                <w:sz w:val="28"/>
                                <w:szCs w:val="28"/>
                              </w:rPr>
                            </w:pPr>
                            <w:r w:rsidRPr="00E279E9">
                              <w:rPr>
                                <w:rFonts w:ascii="Arial" w:eastAsia="Times New Roman" w:hAnsi="Arial" w:cs="Arial"/>
                                <w:i/>
                                <w:color w:val="31849B" w:themeColor="accent5" w:themeShade="BF"/>
                                <w:sz w:val="28"/>
                                <w:szCs w:val="28"/>
                              </w:rPr>
                              <w:t>Walgreens is a good example. Like many retailers, the company provides a photo printing service that takes digital photos and turns them into physical photographs.</w:t>
                            </w:r>
                          </w:p>
                          <w:p w14:paraId="5E844ACF" w14:textId="77777777" w:rsidR="005E1C1E" w:rsidRPr="006B74D0" w:rsidRDefault="005E1C1E" w:rsidP="00C966D4">
                            <w:pPr>
                              <w:jc w:val="right"/>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left:0;text-align:left;margin-left:243.75pt;margin-top:-142.05pt;width:228.75pt;height:9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" filled="f" stroked="f">
                <v:textbox>
                  <w:txbxContent>
                    <w:p w14:paraId="59AD629E" w14:textId="77777777" w:rsidR="005E1C1E" w:rsidRPr="00E279E9" w:rsidRDefault="005E1C1E" w:rsidP="00C966D4">
                      <w:pPr>
                        <w:jc w:val="right"/>
                        <w:rPr>
                          <w:rFonts w:ascii="Times" w:eastAsia="Times New Roman" w:hAnsi="Times" w:cs="Times New Roman"/>
                          <w:i/>
                          <w:color w:val="31849B" w:themeColor="accent5" w:themeShade="BF"/>
                          <w:sz w:val="28"/>
                          <w:szCs w:val="28"/>
                        </w:rPr>
                      </w:pPr>
                      <w:r w:rsidRPr="00E279E9">
                        <w:rPr>
                          <w:rFonts w:ascii="Arial" w:eastAsia="Times New Roman" w:hAnsi="Arial" w:cs="Arial"/>
                          <w:i/>
                          <w:color w:val="31849B" w:themeColor="accent5" w:themeShade="BF"/>
                          <w:sz w:val="28"/>
                          <w:szCs w:val="28"/>
                        </w:rPr>
                        <w:t>Walgreens is a good example. Like many retailers, the company provides a photo printing service that takes digital photos and turns them into physical photographs.</w:t>
                      </w:r>
                    </w:p>
                    <w:p w14:paraId="5E844ACF" w14:textId="77777777" w:rsidR="005E1C1E" w:rsidRPr="006B74D0" w:rsidRDefault="005E1C1E" w:rsidP="00C966D4">
                      <w:pPr>
                        <w:jc w:val="right"/>
                        <w:rPr>
                          <w:color w:val="984806" w:themeColor="accent6" w:themeShade="80"/>
                          <w:sz w:val="28"/>
                          <w:szCs w:val="28"/>
                        </w:rPr>
                      </w:pPr>
                    </w:p>
                  </w:txbxContent>
                </v:textbox>
                <w10:wrap type="square"/>
              </v:shape>
            </w:pict>
          </mc:Fallback>
        </mc:AlternateContent>
      </w:r>
    </w:p>
    <w:p w14:paraId="038D8EEA" w14:textId="01108B2B" w:rsidR="00BE447D" w:rsidRDefault="00615C1B" w:rsidP="00BE447D">
      <w:pPr>
        <w:jc w:val="both"/>
        <w:rPr>
          <w:rFonts w:ascii="Helvetica" w:hAnsi="Helvetica"/>
        </w:rPr>
      </w:pPr>
      <w:r>
        <w:rPr>
          <w:rFonts w:ascii="Helvetica" w:hAnsi="Helvetica"/>
        </w:rPr>
        <w:t>For i</w:t>
      </w:r>
      <w:r w:rsidR="001C5200">
        <w:rPr>
          <w:rFonts w:ascii="Helvetica" w:hAnsi="Helvetica"/>
        </w:rPr>
        <w:t>nsurers</w:t>
      </w:r>
      <w:r w:rsidR="005D752F" w:rsidRPr="005D752F">
        <w:rPr>
          <w:rFonts w:ascii="Helvetica" w:hAnsi="Helvetica"/>
        </w:rPr>
        <w:t xml:space="preserve"> </w:t>
      </w:r>
      <w:r>
        <w:rPr>
          <w:rFonts w:ascii="Helvetica" w:hAnsi="Helvetica"/>
        </w:rPr>
        <w:t>embarking on the</w:t>
      </w:r>
      <w:r w:rsidR="005D752F" w:rsidRPr="005D752F">
        <w:rPr>
          <w:rFonts w:ascii="Helvetica" w:hAnsi="Helvetica"/>
        </w:rPr>
        <w:t xml:space="preserve"> digital </w:t>
      </w:r>
      <w:r>
        <w:rPr>
          <w:rFonts w:ascii="Helvetica" w:hAnsi="Helvetica"/>
        </w:rPr>
        <w:t>transformation</w:t>
      </w:r>
      <w:r w:rsidR="005D752F" w:rsidRPr="005D752F">
        <w:rPr>
          <w:rFonts w:ascii="Helvetica" w:hAnsi="Helvetica"/>
        </w:rPr>
        <w:t xml:space="preserve"> </w:t>
      </w:r>
      <w:r>
        <w:rPr>
          <w:rFonts w:ascii="Helvetica" w:hAnsi="Helvetica"/>
        </w:rPr>
        <w:t xml:space="preserve">journey it is imperative to </w:t>
      </w:r>
      <w:r w:rsidRPr="005D752F">
        <w:rPr>
          <w:rFonts w:ascii="Helvetica" w:hAnsi="Helvetica"/>
        </w:rPr>
        <w:t>offer a richer set of data-driven, custo</w:t>
      </w:r>
      <w:r>
        <w:rPr>
          <w:rFonts w:ascii="Helvetica" w:hAnsi="Helvetica"/>
        </w:rPr>
        <w:t>mer-facing services, enabled by a</w:t>
      </w:r>
      <w:r w:rsidR="008A088E">
        <w:rPr>
          <w:rFonts w:ascii="Helvetica" w:hAnsi="Helvetica"/>
        </w:rPr>
        <w:t xml:space="preserve"> customer-centric approach of</w:t>
      </w:r>
      <w:r w:rsidRPr="005D752F">
        <w:rPr>
          <w:rFonts w:ascii="Helvetica" w:hAnsi="Helvetica"/>
        </w:rPr>
        <w:t xml:space="preserve"> doing business </w:t>
      </w:r>
      <w:r w:rsidR="005D752F" w:rsidRPr="005D752F">
        <w:rPr>
          <w:rFonts w:ascii="Helvetica" w:hAnsi="Helvetica"/>
        </w:rPr>
        <w:t xml:space="preserve">or risk </w:t>
      </w:r>
      <w:r w:rsidR="001C5200">
        <w:rPr>
          <w:rFonts w:ascii="Helvetica" w:hAnsi="Helvetica"/>
        </w:rPr>
        <w:t xml:space="preserve">of </w:t>
      </w:r>
      <w:r w:rsidR="005D752F" w:rsidRPr="005D752F">
        <w:rPr>
          <w:rFonts w:ascii="Helvetica" w:hAnsi="Helvetica"/>
        </w:rPr>
        <w:t>being marginalized</w:t>
      </w:r>
      <w:r w:rsidR="008A088E">
        <w:rPr>
          <w:rFonts w:ascii="Helvetica" w:hAnsi="Helvetica"/>
        </w:rPr>
        <w:t>.</w:t>
      </w:r>
      <w:r w:rsidR="005D752F" w:rsidRPr="005D752F">
        <w:rPr>
          <w:rFonts w:ascii="Helvetica" w:hAnsi="Helvetica"/>
        </w:rPr>
        <w:t xml:space="preserve"> </w:t>
      </w:r>
      <w:r w:rsidR="00BE447D">
        <w:rPr>
          <w:rFonts w:ascii="Helvetica" w:hAnsi="Helvetica"/>
        </w:rPr>
        <w:t>Some of the key areas of focus, b</w:t>
      </w:r>
      <w:r w:rsidR="00171B74">
        <w:rPr>
          <w:rFonts w:ascii="Helvetica" w:hAnsi="Helvetica"/>
        </w:rPr>
        <w:t xml:space="preserve">ased on our experience helping define the overall digital and API strategy for </w:t>
      </w:r>
      <w:r>
        <w:rPr>
          <w:rFonts w:ascii="Helvetica" w:hAnsi="Helvetica"/>
        </w:rPr>
        <w:t xml:space="preserve">insurers </w:t>
      </w:r>
      <w:r w:rsidR="00BE447D">
        <w:rPr>
          <w:rFonts w:ascii="Helvetica" w:hAnsi="Helvetica"/>
        </w:rPr>
        <w:t>are</w:t>
      </w:r>
    </w:p>
    <w:p w14:paraId="293C611B" w14:textId="5D335F83" w:rsidR="001C5200" w:rsidRPr="0084227E" w:rsidRDefault="00910A5E" w:rsidP="00BE447D">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w:t>
      </w:r>
      <w:r w:rsidR="005D752F" w:rsidRPr="0084227E">
        <w:rPr>
          <w:rFonts w:ascii="Helvetica" w:hAnsi="Helvetica"/>
          <w:color w:val="000000" w:themeColor="text1"/>
        </w:rPr>
        <w:t>n omni</w:t>
      </w:r>
      <w:r w:rsidRPr="0084227E">
        <w:rPr>
          <w:rFonts w:ascii="Helvetica" w:hAnsi="Helvetica"/>
          <w:color w:val="000000" w:themeColor="text1"/>
        </w:rPr>
        <w:t xml:space="preserve"> </w:t>
      </w:r>
      <w:r w:rsidR="00FC361E">
        <w:rPr>
          <w:rFonts w:ascii="Helvetica" w:hAnsi="Helvetica"/>
          <w:color w:val="000000" w:themeColor="text1"/>
        </w:rPr>
        <w:t>channel e</w:t>
      </w:r>
      <w:r w:rsidR="005D752F" w:rsidRPr="0084227E">
        <w:rPr>
          <w:rFonts w:ascii="Helvetica" w:hAnsi="Helvetica"/>
          <w:color w:val="000000" w:themeColor="text1"/>
        </w:rPr>
        <w:t>nabled buying journey</w:t>
      </w:r>
      <w:r w:rsidR="00FC361E">
        <w:rPr>
          <w:rFonts w:ascii="Helvetica" w:hAnsi="Helvetica"/>
          <w:color w:val="000000" w:themeColor="text1"/>
        </w:rPr>
        <w:t>,</w:t>
      </w:r>
      <w:r w:rsidR="005D752F" w:rsidRPr="0084227E">
        <w:rPr>
          <w:rFonts w:ascii="Helvetica" w:hAnsi="Helvetica"/>
          <w:color w:val="000000" w:themeColor="text1"/>
        </w:rPr>
        <w:t xml:space="preserve"> that augm</w:t>
      </w:r>
      <w:r w:rsidR="00AD2A81" w:rsidRPr="0084227E">
        <w:rPr>
          <w:rFonts w:ascii="Helvetica" w:hAnsi="Helvetica"/>
          <w:color w:val="000000" w:themeColor="text1"/>
        </w:rPr>
        <w:t xml:space="preserve">ents traditional channels with </w:t>
      </w:r>
      <w:r w:rsidR="005D752F" w:rsidRPr="0084227E">
        <w:rPr>
          <w:rFonts w:ascii="Helvetica" w:hAnsi="Helvetica"/>
          <w:color w:val="000000" w:themeColor="text1"/>
        </w:rPr>
        <w:t>robust self-service options, direct purchasing and a single customer experience across online, mobile and now social channels</w:t>
      </w:r>
      <w:r w:rsidR="001C5200" w:rsidRPr="0084227E">
        <w:rPr>
          <w:rFonts w:ascii="Helvetica" w:hAnsi="Helvetica"/>
          <w:color w:val="000000" w:themeColor="text1"/>
        </w:rPr>
        <w:t>.</w:t>
      </w:r>
    </w:p>
    <w:p w14:paraId="01A0DB75" w14:textId="2928CBB7" w:rsidR="005D752F" w:rsidRPr="0084227E" w:rsidRDefault="005D752F"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leverage data and analytics across the entire value chain, including product innovation, marketing and sales, new business, servicing, claims, and operations</w:t>
      </w:r>
    </w:p>
    <w:p w14:paraId="35266435" w14:textId="26D177FA" w:rsidR="00AD2A81" w:rsidRPr="0084227E" w:rsidRDefault="00AD2A81" w:rsidP="00615C1B">
      <w:pPr>
        <w:pStyle w:val="ListParagraph"/>
        <w:numPr>
          <w:ilvl w:val="0"/>
          <w:numId w:val="2"/>
        </w:numPr>
        <w:ind w:left="360"/>
        <w:rPr>
          <w:rFonts w:ascii="Helvetica" w:eastAsia="Times New Roman" w:hAnsi="Helvetica" w:cs="Times New Roman"/>
          <w:color w:val="000000" w:themeColor="text1"/>
        </w:rPr>
      </w:pPr>
      <w:r w:rsidRPr="0084227E">
        <w:rPr>
          <w:rFonts w:ascii="Helvetica" w:eastAsia="Times New Roman" w:hAnsi="Helvetica" w:cs="Times New Roman"/>
          <w:color w:val="000000" w:themeColor="text1"/>
          <w:shd w:val="clear" w:color="auto" w:fill="FFFFFF"/>
        </w:rPr>
        <w:t xml:space="preserve">APIs </w:t>
      </w:r>
      <w:r w:rsidR="00BE447D" w:rsidRPr="0084227E">
        <w:rPr>
          <w:rFonts w:ascii="Helvetica" w:eastAsia="Times New Roman" w:hAnsi="Helvetica" w:cs="Times New Roman"/>
          <w:color w:val="000000" w:themeColor="text1"/>
          <w:shd w:val="clear" w:color="auto" w:fill="FFFFFF"/>
        </w:rPr>
        <w:t xml:space="preserve">to </w:t>
      </w:r>
      <w:r w:rsidRPr="0084227E">
        <w:rPr>
          <w:rFonts w:ascii="Helvetica" w:eastAsia="Times New Roman" w:hAnsi="Helvetica" w:cs="Times New Roman"/>
          <w:color w:val="000000" w:themeColor="text1"/>
          <w:shd w:val="clear" w:color="auto" w:fill="FFFFFF"/>
        </w:rPr>
        <w:t xml:space="preserve">make it easy to do business with </w:t>
      </w:r>
      <w:r w:rsidR="00BE447D" w:rsidRPr="0084227E">
        <w:rPr>
          <w:rFonts w:ascii="Helvetica" w:eastAsia="Times New Roman" w:hAnsi="Helvetica" w:cs="Times New Roman"/>
          <w:color w:val="000000" w:themeColor="text1"/>
          <w:shd w:val="clear" w:color="auto" w:fill="FFFFFF"/>
        </w:rPr>
        <w:t>partners</w:t>
      </w:r>
      <w:r w:rsidR="00FC361E">
        <w:rPr>
          <w:rFonts w:ascii="Helvetica" w:eastAsia="Times New Roman" w:hAnsi="Helvetica" w:cs="Times New Roman"/>
          <w:color w:val="000000" w:themeColor="text1"/>
          <w:shd w:val="clear" w:color="auto" w:fill="FFFFFF"/>
        </w:rPr>
        <w:t>(p</w:t>
      </w:r>
      <w:r w:rsidRPr="0084227E">
        <w:rPr>
          <w:rFonts w:ascii="Helvetica" w:eastAsia="Times New Roman" w:hAnsi="Helvetica" w:cs="Times New Roman"/>
          <w:color w:val="000000" w:themeColor="text1"/>
          <w:shd w:val="clear" w:color="auto" w:fill="FFFFFF"/>
        </w:rPr>
        <w:t>roviding APIs to partners allow</w:t>
      </w:r>
      <w:r w:rsidR="00BE447D" w:rsidRPr="0084227E">
        <w:rPr>
          <w:rFonts w:ascii="Helvetica" w:eastAsia="Times New Roman" w:hAnsi="Helvetica" w:cs="Times New Roman"/>
          <w:color w:val="000000" w:themeColor="text1"/>
          <w:shd w:val="clear" w:color="auto" w:fill="FFFFFF"/>
        </w:rPr>
        <w:t>s</w:t>
      </w:r>
      <w:r w:rsidRPr="0084227E">
        <w:rPr>
          <w:rFonts w:ascii="Helvetica" w:eastAsia="Times New Roman" w:hAnsi="Helvetica" w:cs="Times New Roman"/>
          <w:color w:val="000000" w:themeColor="text1"/>
          <w:shd w:val="clear" w:color="auto" w:fill="FFFFFF"/>
        </w:rPr>
        <w:t xml:space="preserve"> </w:t>
      </w:r>
      <w:r w:rsidR="00BE447D" w:rsidRPr="0084227E">
        <w:rPr>
          <w:rFonts w:ascii="Helvetica" w:eastAsia="Times New Roman" w:hAnsi="Helvetica" w:cs="Times New Roman"/>
          <w:color w:val="000000" w:themeColor="text1"/>
          <w:shd w:val="clear" w:color="auto" w:fill="FFFFFF"/>
        </w:rPr>
        <w:t>insures</w:t>
      </w:r>
      <w:r w:rsidRPr="0084227E">
        <w:rPr>
          <w:rFonts w:ascii="Helvetica" w:eastAsia="Times New Roman" w:hAnsi="Helvetica" w:cs="Times New Roman"/>
          <w:color w:val="000000" w:themeColor="text1"/>
          <w:shd w:val="clear" w:color="auto" w:fill="FFFFFF"/>
        </w:rPr>
        <w:t xml:space="preserve"> to offer insurance options to their customers</w:t>
      </w:r>
      <w:r w:rsidR="00BE447D" w:rsidRPr="0084227E">
        <w:rPr>
          <w:rFonts w:ascii="Helvetica" w:eastAsia="Times New Roman" w:hAnsi="Helvetica" w:cs="Times New Roman"/>
          <w:color w:val="000000" w:themeColor="text1"/>
          <w:shd w:val="clear" w:color="auto" w:fill="FFFFFF"/>
        </w:rPr>
        <w:t xml:space="preserve"> directly</w:t>
      </w:r>
      <w:r w:rsidR="00FC361E">
        <w:rPr>
          <w:rFonts w:ascii="Helvetica" w:eastAsia="Times New Roman" w:hAnsi="Helvetica" w:cs="Times New Roman"/>
          <w:color w:val="000000" w:themeColor="text1"/>
          <w:shd w:val="clear" w:color="auto" w:fill="FFFFFF"/>
        </w:rPr>
        <w:t>)</w:t>
      </w:r>
    </w:p>
    <w:p w14:paraId="6EC52A50" w14:textId="414CADE3" w:rsidR="00634B57" w:rsidRPr="0084227E" w:rsidRDefault="005D752F"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 xml:space="preserve">Straight-through processing (STP) </w:t>
      </w:r>
      <w:r w:rsidR="00BE447D" w:rsidRPr="0084227E">
        <w:rPr>
          <w:rFonts w:ascii="Helvetica" w:hAnsi="Helvetica"/>
          <w:color w:val="000000" w:themeColor="text1"/>
        </w:rPr>
        <w:t xml:space="preserve">can be </w:t>
      </w:r>
      <w:r w:rsidRPr="0084227E">
        <w:rPr>
          <w:rFonts w:ascii="Helvetica" w:hAnsi="Helvetica"/>
          <w:color w:val="000000" w:themeColor="text1"/>
        </w:rPr>
        <w:t>made possible through simplified products, automate</w:t>
      </w:r>
      <w:r w:rsidR="00634B57" w:rsidRPr="0084227E">
        <w:rPr>
          <w:rFonts w:ascii="Helvetica" w:hAnsi="Helvetica"/>
          <w:color w:val="000000" w:themeColor="text1"/>
        </w:rPr>
        <w:t>d underwriting for new business</w:t>
      </w:r>
    </w:p>
    <w:p w14:paraId="130FBD45" w14:textId="5AB3DD7C" w:rsidR="005D752F"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Fi</w:t>
      </w:r>
      <w:r w:rsidR="005D752F" w:rsidRPr="0084227E">
        <w:rPr>
          <w:rFonts w:ascii="Helvetica" w:hAnsi="Helvetica"/>
          <w:color w:val="000000" w:themeColor="text1"/>
        </w:rPr>
        <w:t>rst notice of loss (FNOL) automation and self-service options for claims</w:t>
      </w:r>
      <w:r w:rsidR="00F308EA" w:rsidRPr="0084227E">
        <w:rPr>
          <w:rFonts w:ascii="Helvetica" w:hAnsi="Helvetica"/>
          <w:color w:val="000000" w:themeColor="text1"/>
        </w:rPr>
        <w:t xml:space="preserve"> and claims status</w:t>
      </w:r>
    </w:p>
    <w:p w14:paraId="4144B8EF" w14:textId="4CF4770E" w:rsidR="00BE447D"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directly interact with the claim adjuster and service professionals though chats</w:t>
      </w:r>
      <w:r w:rsidR="00FC361E">
        <w:rPr>
          <w:rFonts w:ascii="Helvetica" w:hAnsi="Helvetica"/>
          <w:color w:val="000000" w:themeColor="text1"/>
        </w:rPr>
        <w:t xml:space="preserve"> and workflows.</w:t>
      </w:r>
    </w:p>
    <w:p w14:paraId="34F37D10" w14:textId="0C3CD6CC" w:rsidR="00634B57" w:rsidRDefault="00634B57"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 xml:space="preserve">Get quote or rate for </w:t>
      </w:r>
      <w:r w:rsidR="0058325E" w:rsidRPr="0084227E">
        <w:rPr>
          <w:rFonts w:ascii="Helvetica" w:hAnsi="Helvetica"/>
          <w:color w:val="000000" w:themeColor="text1"/>
        </w:rPr>
        <w:t>external comparative r</w:t>
      </w:r>
      <w:r w:rsidR="00585931" w:rsidRPr="0084227E">
        <w:rPr>
          <w:rFonts w:ascii="Helvetica" w:hAnsi="Helvetica"/>
          <w:color w:val="000000" w:themeColor="text1"/>
        </w:rPr>
        <w:t xml:space="preserve">ater integrations </w:t>
      </w:r>
      <w:r w:rsidR="0058325E" w:rsidRPr="0084227E">
        <w:rPr>
          <w:rFonts w:ascii="Helvetica" w:hAnsi="Helvetica"/>
          <w:color w:val="000000" w:themeColor="text1"/>
        </w:rPr>
        <w:t>like PL Rater and EZLynx</w:t>
      </w:r>
    </w:p>
    <w:p w14:paraId="77B01D9C" w14:textId="7FD8D667" w:rsidR="00302BE2" w:rsidRPr="00302BE2" w:rsidRDefault="00302BE2" w:rsidP="00302BE2">
      <w:pPr>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3CA6199D" wp14:editId="452D50E8">
            <wp:extent cx="54864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 API Economy.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521585"/>
                    </a:xfrm>
                    <a:prstGeom prst="rect">
                      <a:avLst/>
                    </a:prstGeom>
                  </pic:spPr>
                </pic:pic>
              </a:graphicData>
            </a:graphic>
          </wp:inline>
        </w:drawing>
      </w:r>
    </w:p>
    <w:p w14:paraId="64DAE00C" w14:textId="555F1A04" w:rsidR="000661A5" w:rsidRDefault="000661A5" w:rsidP="00FC2727">
      <w:pPr>
        <w:jc w:val="both"/>
        <w:rPr>
          <w:rFonts w:ascii="Helvetica" w:hAnsi="Helvetica"/>
        </w:rPr>
      </w:pPr>
    </w:p>
    <w:p w14:paraId="1448E065" w14:textId="70C4E1AE" w:rsidR="00174227" w:rsidRDefault="000B05B5" w:rsidP="00FC2727">
      <w:pPr>
        <w:jc w:val="both"/>
        <w:rPr>
          <w:rFonts w:ascii="Helvetica" w:hAnsi="Helvetica"/>
        </w:rPr>
      </w:pPr>
      <w:r>
        <w:rPr>
          <w:rFonts w:ascii="Helvetica" w:hAnsi="Helvetica"/>
        </w:rPr>
        <w:t xml:space="preserve">APIs have a deep design relationship with microservices, </w:t>
      </w:r>
      <w:r w:rsidR="0083575D">
        <w:rPr>
          <w:rFonts w:ascii="Helvetica" w:hAnsi="Helvetica"/>
        </w:rPr>
        <w:t xml:space="preserve">in nutshell the business APIs exposed are developed as microservices to provide scalability, </w:t>
      </w:r>
      <w:r w:rsidR="00AC6ED3">
        <w:rPr>
          <w:rFonts w:ascii="Helvetica" w:hAnsi="Helvetica"/>
        </w:rPr>
        <w:t>responsiveness, management of deployment</w:t>
      </w:r>
      <w:r w:rsidR="00824C80">
        <w:rPr>
          <w:rFonts w:ascii="Helvetica" w:hAnsi="Helvetica"/>
        </w:rPr>
        <w:t>, monitoring</w:t>
      </w:r>
      <w:r w:rsidR="00D40AD5">
        <w:rPr>
          <w:rFonts w:ascii="Helvetica" w:hAnsi="Helvetica"/>
        </w:rPr>
        <w:t xml:space="preserve"> and most importantly communication between </w:t>
      </w:r>
      <w:r w:rsidR="00D40AD5" w:rsidRPr="00D40AD5">
        <w:rPr>
          <w:rFonts w:ascii="Helvetica" w:hAnsi="Helvetica"/>
        </w:rPr>
        <w:t>every other microservice in the architecture as well as with the applications and Web sites they power and the databases from which they draw real-time information, essential to their functioning.</w:t>
      </w:r>
    </w:p>
    <w:p w14:paraId="0D23A732" w14:textId="77777777" w:rsidR="00556968" w:rsidRDefault="00556968" w:rsidP="00FC2727">
      <w:pPr>
        <w:jc w:val="both"/>
        <w:rPr>
          <w:rFonts w:ascii="Helvetica" w:hAnsi="Helvetica"/>
        </w:rPr>
      </w:pPr>
    </w:p>
    <w:p w14:paraId="6122C64F" w14:textId="5A655BCC" w:rsidR="005A2544" w:rsidRPr="00E53C6E" w:rsidRDefault="00257266" w:rsidP="00E53C6E">
      <w:pPr>
        <w:rPr>
          <w:rFonts w:ascii="Helvetica" w:hAnsi="Helvetica"/>
          <w:b/>
          <w:color w:val="00B0F0"/>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p>
    <w:p w14:paraId="51FE0FB0" w14:textId="77777777" w:rsidR="008E1352" w:rsidRDefault="008E1352" w:rsidP="00FC2727">
      <w:pPr>
        <w:jc w:val="both"/>
        <w:rPr>
          <w:rFonts w:ascii="Helvetica" w:hAnsi="Helvetica"/>
        </w:rPr>
      </w:pPr>
    </w:p>
    <w:p w14:paraId="48F8A455" w14:textId="0DFF7D4D" w:rsidR="00893DFC" w:rsidRDefault="00A34A5E" w:rsidP="00FC2727">
      <w:pPr>
        <w:jc w:val="both"/>
        <w:rPr>
          <w:rFonts w:ascii="Helvetica" w:hAnsi="Helvetica"/>
        </w:rPr>
      </w:pPr>
      <w:r>
        <w:rPr>
          <w:rFonts w:ascii="Helvetica" w:hAnsi="Helvetica"/>
        </w:rPr>
        <w:t>Most Insurers are already performing</w:t>
      </w:r>
      <w:r w:rsidR="00893DFC" w:rsidRPr="00893DFC">
        <w:rPr>
          <w:rFonts w:ascii="Helvetica" w:hAnsi="Helvetica"/>
        </w:rPr>
        <w:t xml:space="preserve"> Continuous Integration (CI)</w:t>
      </w:r>
      <w:r>
        <w:rPr>
          <w:rFonts w:ascii="Helvetica" w:hAnsi="Helvetica"/>
        </w:rPr>
        <w:t xml:space="preserve"> in some form</w:t>
      </w:r>
      <w:r w:rsidR="00F755E0">
        <w:rPr>
          <w:rFonts w:ascii="Helvetica" w:hAnsi="Helvetica"/>
        </w:rPr>
        <w:t xml:space="preserve"> or the other</w:t>
      </w:r>
      <w:r>
        <w:rPr>
          <w:rFonts w:ascii="Helvetica" w:hAnsi="Helvetica"/>
        </w:rPr>
        <w:t>, t</w:t>
      </w:r>
      <w:r w:rsidR="00893DFC" w:rsidRPr="00893DFC">
        <w:rPr>
          <w:rFonts w:ascii="Helvetica" w:hAnsi="Helvetica"/>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Pr>
          <w:rFonts w:ascii="Helvetica" w:hAnsi="Helvetica"/>
        </w:rPr>
        <w:t xml:space="preserve"> CD is a business function and too many frequent releases to production may cause disruptions and c</w:t>
      </w:r>
      <w:r w:rsidR="001731FF">
        <w:rPr>
          <w:rFonts w:ascii="Helvetica" w:hAnsi="Helvetica"/>
        </w:rPr>
        <w:t>onfusion, hence many Insurers still follow a stringent process of approvals and gatekeeping for any CD pipeline.</w:t>
      </w:r>
    </w:p>
    <w:p w14:paraId="7C7B041D" w14:textId="77777777" w:rsidR="008E1352" w:rsidRDefault="008E1352" w:rsidP="00FC2727">
      <w:pPr>
        <w:jc w:val="both"/>
        <w:rPr>
          <w:rFonts w:ascii="Helvetica" w:hAnsi="Helvetica"/>
        </w:rPr>
      </w:pPr>
    </w:p>
    <w:p w14:paraId="307AC681" w14:textId="77777777" w:rsidR="004A5A5F" w:rsidRDefault="004A5A5F" w:rsidP="004A5A5F">
      <w:pPr>
        <w:jc w:val="both"/>
        <w:rPr>
          <w:rFonts w:ascii="Helvetica" w:hAnsi="Helvetica"/>
        </w:rPr>
      </w:pPr>
      <w:r w:rsidRPr="00AC6ED3">
        <w:rPr>
          <w:rFonts w:ascii="Helvetica" w:hAnsi="Helvetica"/>
        </w:rPr>
        <w:t xml:space="preserve">Microservices are an attractive </w:t>
      </w:r>
      <w:r>
        <w:rPr>
          <w:rFonts w:ascii="Helvetica" w:hAnsi="Helvetica"/>
        </w:rPr>
        <w:t>CI/CD</w:t>
      </w:r>
      <w:r w:rsidRPr="00AC6ED3">
        <w:rPr>
          <w:rFonts w:ascii="Helvetica" w:hAnsi="Helvetica"/>
        </w:rPr>
        <w:t xml:space="preserve"> pattern because of their enablement of speed to market. With each microservice being developed, </w:t>
      </w:r>
      <w:r>
        <w:rPr>
          <w:rFonts w:ascii="Helvetica" w:hAnsi="Helvetica"/>
        </w:rPr>
        <w:t xml:space="preserve">deployed and run independently </w:t>
      </w:r>
      <w:r w:rsidRPr="00AC6ED3">
        <w:rPr>
          <w:rFonts w:ascii="Helvetica" w:hAnsi="Helvetica"/>
        </w:rPr>
        <w:t>microservices allow organizations to “divide and conquer”, and scale teams and applications more efficiently.</w:t>
      </w:r>
    </w:p>
    <w:p w14:paraId="06BF0A8A" w14:textId="77777777" w:rsidR="00A21E56" w:rsidRDefault="00A21E56" w:rsidP="004A5A5F">
      <w:pPr>
        <w:jc w:val="both"/>
        <w:rPr>
          <w:rFonts w:ascii="Helvetica" w:hAnsi="Helvetica"/>
        </w:rPr>
      </w:pPr>
    </w:p>
    <w:p w14:paraId="1659BEA7" w14:textId="700948CC" w:rsidR="008E1352" w:rsidRDefault="008E1E79" w:rsidP="00FC2727">
      <w:pPr>
        <w:jc w:val="both"/>
        <w:rPr>
          <w:rFonts w:ascii="Helvetica" w:hAnsi="Helvetica"/>
        </w:rPr>
      </w:pPr>
      <w:r>
        <w:rPr>
          <w:rFonts w:ascii="Helvetica" w:hAnsi="Helvetica"/>
        </w:rPr>
        <w:t>Many Insurers are adopting a</w:t>
      </w:r>
      <w:r w:rsidRPr="008E1E79">
        <w:rPr>
          <w:rFonts w:ascii="Helvetica" w:hAnsi="Helvetica"/>
        </w:rPr>
        <w:t xml:space="preserve">gile and </w:t>
      </w:r>
      <w:r w:rsidR="008E6C54">
        <w:rPr>
          <w:rFonts w:ascii="Helvetica" w:hAnsi="Helvetica"/>
        </w:rPr>
        <w:t>CI/CD</w:t>
      </w:r>
      <w:r w:rsidRPr="008E1E79">
        <w:rPr>
          <w:rFonts w:ascii="Helvetica" w:hAnsi="Helvetica"/>
        </w:rPr>
        <w:t xml:space="preserve"> in targeted areas such as mobile and web. Those areas, however, typically depend on core back-end systems for data and business logic. If those systems are not also nimble then the agility of the business will </w:t>
      </w:r>
      <w:r>
        <w:rPr>
          <w:rFonts w:ascii="Helvetica" w:hAnsi="Helvetica"/>
        </w:rPr>
        <w:t>always remain limited. Insurers</w:t>
      </w:r>
      <w:r w:rsidRPr="008E1E79">
        <w:rPr>
          <w:rFonts w:ascii="Helvetica" w:hAnsi="Helvetica"/>
        </w:rPr>
        <w:t xml:space="preserve"> must therefore bring Agile and </w:t>
      </w:r>
      <w:r w:rsidR="008E6C54">
        <w:rPr>
          <w:rFonts w:ascii="Helvetica" w:hAnsi="Helvetica"/>
        </w:rPr>
        <w:lastRenderedPageBreak/>
        <w:t>CI/CD</w:t>
      </w:r>
      <w:r w:rsidRPr="008E1E79">
        <w:rPr>
          <w:rFonts w:ascii="Helvetica" w:hAnsi="Helvetica"/>
        </w:rPr>
        <w:t xml:space="preserve"> to all their platforms— including the mainframe—if that’s where their core data and business logic reside.</w:t>
      </w:r>
    </w:p>
    <w:p w14:paraId="68765CF8" w14:textId="77777777" w:rsidR="00A21E56" w:rsidRDefault="00A21E56" w:rsidP="00FC2727">
      <w:pPr>
        <w:jc w:val="both"/>
        <w:rPr>
          <w:rFonts w:ascii="Helvetica" w:hAnsi="Helvetica"/>
        </w:rPr>
      </w:pPr>
    </w:p>
    <w:p w14:paraId="75150512" w14:textId="77777777" w:rsidR="00A21E56" w:rsidRPr="009A4031" w:rsidRDefault="00A21E56" w:rsidP="00A21E56">
      <w:pPr>
        <w:jc w:val="both"/>
        <w:rPr>
          <w:rFonts w:ascii="Helvetica" w:hAnsi="Helvetica"/>
        </w:rPr>
      </w:pPr>
      <w:r w:rsidRPr="009A4031">
        <w:rPr>
          <w:rFonts w:ascii="Helvetica" w:hAnsi="Helvetica"/>
        </w:rPr>
        <w:t>PaaS offering</w:t>
      </w:r>
      <w:r>
        <w:rPr>
          <w:rFonts w:ascii="Helvetica" w:hAnsi="Helvetica"/>
        </w:rPr>
        <w:t>s</w:t>
      </w:r>
      <w:r w:rsidRPr="009A4031">
        <w:rPr>
          <w:rFonts w:ascii="Helvetica" w:hAnsi="Helvetica"/>
        </w:rPr>
        <w:t xml:space="preserve"> should be considered to be used as deployment strategy</w:t>
      </w:r>
      <w:r>
        <w:rPr>
          <w:rFonts w:ascii="Helvetica" w:hAnsi="Helvetica"/>
        </w:rPr>
        <w:t xml:space="preserve"> and some of them</w:t>
      </w:r>
      <w:r w:rsidRPr="009A4031">
        <w:rPr>
          <w:rFonts w:ascii="Helvetica" w:hAnsi="Helvetica"/>
        </w:rPr>
        <w:t xml:space="preserve"> are:</w:t>
      </w:r>
    </w:p>
    <w:p w14:paraId="42706AA4" w14:textId="77777777" w:rsidR="00A21E56" w:rsidRPr="009A4031" w:rsidRDefault="00A21E56" w:rsidP="00A21E56">
      <w:pPr>
        <w:pStyle w:val="ListParagraph"/>
        <w:numPr>
          <w:ilvl w:val="0"/>
          <w:numId w:val="16"/>
        </w:numPr>
        <w:jc w:val="both"/>
        <w:rPr>
          <w:rFonts w:ascii="Helvetica" w:hAnsi="Helvetica"/>
        </w:rPr>
      </w:pPr>
      <w:r w:rsidRPr="009A4031">
        <w:rPr>
          <w:rFonts w:ascii="Helvetica" w:hAnsi="Helvetica"/>
        </w:rPr>
        <w:t>Pivotal Cloud Foundry: is good choice when using Spring stack technology because it has a native integration</w:t>
      </w:r>
    </w:p>
    <w:p w14:paraId="6DB7ED04" w14:textId="77777777" w:rsidR="00A21E56" w:rsidRPr="009A4031" w:rsidRDefault="00A21E56" w:rsidP="00A21E56">
      <w:pPr>
        <w:pStyle w:val="ListParagraph"/>
        <w:numPr>
          <w:ilvl w:val="0"/>
          <w:numId w:val="16"/>
        </w:numPr>
        <w:jc w:val="both"/>
        <w:rPr>
          <w:rFonts w:ascii="Helvetica" w:hAnsi="Helvetica"/>
        </w:rPr>
      </w:pPr>
      <w:r w:rsidRPr="009A4031">
        <w:rPr>
          <w:rFonts w:ascii="Helvetica" w:hAnsi="Helvetica"/>
        </w:rPr>
        <w:t>Red Hat OpenShift: could be an alternative when using some Red Hat technology. It also uses docker and kubernetes to containerization</w:t>
      </w:r>
    </w:p>
    <w:p w14:paraId="440CB1AE" w14:textId="77777777" w:rsidR="00A21E56" w:rsidRPr="009A4031" w:rsidRDefault="00A21E56" w:rsidP="00A21E56">
      <w:pPr>
        <w:pStyle w:val="ListParagraph"/>
        <w:numPr>
          <w:ilvl w:val="0"/>
          <w:numId w:val="16"/>
        </w:numPr>
        <w:jc w:val="both"/>
        <w:rPr>
          <w:rFonts w:ascii="Helvetica" w:hAnsi="Helvetica"/>
        </w:rPr>
      </w:pPr>
      <w:r w:rsidRPr="009A4031">
        <w:rPr>
          <w:rFonts w:ascii="Helvetica" w:hAnsi="Helvetica"/>
        </w:rPr>
        <w:t>SalesForce Heroku: It abstracts the features implementations such as containers or logging. It’s a good choice when building applications using the Twelve Factor App methodology</w:t>
      </w:r>
    </w:p>
    <w:p w14:paraId="36094A89" w14:textId="77777777" w:rsidR="00A21E56" w:rsidRDefault="00A21E56" w:rsidP="00A21E56">
      <w:pPr>
        <w:jc w:val="both"/>
        <w:rPr>
          <w:rFonts w:ascii="Helvetica" w:hAnsi="Helvetica"/>
        </w:rPr>
      </w:pPr>
      <w:r w:rsidRPr="009A4031">
        <w:rPr>
          <w:rFonts w:ascii="Helvetica" w:hAnsi="Helvetica"/>
        </w:rPr>
        <w:t>Other choices to be considered are Amazon Elastic B</w:t>
      </w:r>
      <w:r>
        <w:rPr>
          <w:rFonts w:ascii="Helvetica" w:hAnsi="Helvetica"/>
        </w:rPr>
        <w:t>eanstalk and Google App Engine.</w:t>
      </w:r>
    </w:p>
    <w:p w14:paraId="35B1DEA9" w14:textId="77777777" w:rsidR="00F07432" w:rsidRDefault="00F07432" w:rsidP="00FC2727">
      <w:pPr>
        <w:jc w:val="both"/>
        <w:rPr>
          <w:rFonts w:ascii="Helvetica" w:hAnsi="Helvetica"/>
        </w:rPr>
      </w:pPr>
    </w:p>
    <w:p w14:paraId="5FD82CA4" w14:textId="6665D4F9" w:rsidR="005A2544" w:rsidRPr="0057717B" w:rsidRDefault="001317D2" w:rsidP="00FC2727">
      <w:pPr>
        <w:jc w:val="both"/>
        <w:rPr>
          <w:rFonts w:ascii="Helvetica" w:hAnsi="Helvetica"/>
          <w:b/>
          <w:color w:val="00B0F0"/>
        </w:rPr>
      </w:pPr>
      <w:r>
        <w:rPr>
          <w:rFonts w:ascii="Helvetica" w:hAnsi="Helvetica"/>
          <w:b/>
          <w:color w:val="00B0F0"/>
        </w:rPr>
        <w:t>Data as the new d</w:t>
      </w:r>
      <w:r w:rsidR="005A2544" w:rsidRPr="0057717B">
        <w:rPr>
          <w:rFonts w:ascii="Helvetica" w:hAnsi="Helvetica"/>
          <w:b/>
          <w:color w:val="00B0F0"/>
        </w:rPr>
        <w:t>ifferentiator</w:t>
      </w:r>
    </w:p>
    <w:p w14:paraId="7C17F903" w14:textId="14719CD2" w:rsidR="00E851D2" w:rsidRPr="00787952" w:rsidRDefault="00E851D2" w:rsidP="00FC2727">
      <w:pPr>
        <w:jc w:val="both"/>
        <w:rPr>
          <w:rFonts w:ascii="Helvetica" w:hAnsi="Helvetica"/>
          <w:b/>
        </w:rPr>
      </w:pPr>
    </w:p>
    <w:p w14:paraId="20E7D676" w14:textId="62DB1C37" w:rsidR="009F1D41" w:rsidRDefault="009F1D41" w:rsidP="00FC2727">
      <w:pPr>
        <w:jc w:val="both"/>
        <w:rPr>
          <w:rFonts w:ascii="Helvetica" w:hAnsi="Helvetica"/>
        </w:rPr>
      </w:pPr>
      <w:r>
        <w:rPr>
          <w:rFonts w:ascii="Helvetica" w:hAnsi="Helvetica"/>
        </w:rPr>
        <w:t>Insurers have traditionally competed with product features, however in today’s customer focused world there is a need of easy to comprehend products for better customer experience. The right analytics on data would lead a</w:t>
      </w:r>
      <w:r w:rsidR="00156079">
        <w:rPr>
          <w:rFonts w:ascii="Helvetica" w:hAnsi="Helvetica"/>
        </w:rPr>
        <w:t>n</w:t>
      </w:r>
      <w:r>
        <w:rPr>
          <w:rFonts w:ascii="Helvetica" w:hAnsi="Helvetica"/>
        </w:rPr>
        <w:t xml:space="preserve"> Insurer to think about the right products, go to market strategy and better customer experience.</w:t>
      </w:r>
      <w:r w:rsidR="00156079">
        <w:rPr>
          <w:rFonts w:ascii="Helvetica" w:hAnsi="Helvetica"/>
        </w:rPr>
        <w:t xml:space="preserve">  Data plays a central role in those value propositions.</w:t>
      </w:r>
    </w:p>
    <w:p w14:paraId="1C2F6CDC" w14:textId="7B3C45A6" w:rsidR="00156079" w:rsidRDefault="00156079" w:rsidP="00FC2727">
      <w:pPr>
        <w:jc w:val="both"/>
        <w:rPr>
          <w:rFonts w:ascii="Helvetica" w:hAnsi="Helvetica"/>
        </w:rPr>
      </w:pPr>
    </w:p>
    <w:p w14:paraId="626FE692" w14:textId="37A22760" w:rsidR="00156079" w:rsidRDefault="00156079" w:rsidP="00FC2727">
      <w:pPr>
        <w:jc w:val="both"/>
        <w:rPr>
          <w:rFonts w:ascii="Helvetica" w:hAnsi="Helvetica"/>
        </w:rPr>
      </w:pPr>
      <w:r>
        <w:rPr>
          <w:rFonts w:ascii="Helvetica" w:hAnsi="Helvetica"/>
        </w:rPr>
        <w:t>Source of such data can be from the Internet of Things like</w:t>
      </w:r>
      <w:r w:rsidRPr="00156079">
        <w:rPr>
          <w:rFonts w:ascii="Helvetica" w:hAnsi="Helvetica"/>
        </w:rPr>
        <w:t xml:space="preserve"> weather sensors on the ground, telematic devices in vehicles, networked sensors in commercial buildings and homes, etc. </w:t>
      </w:r>
      <w:r w:rsidR="00337C52">
        <w:rPr>
          <w:rFonts w:ascii="Helvetica" w:hAnsi="Helvetica"/>
        </w:rPr>
        <w:t xml:space="preserve">And beyond IoT </w:t>
      </w:r>
      <w:r w:rsidRPr="00156079">
        <w:rPr>
          <w:rFonts w:ascii="Helvetica" w:hAnsi="Helvetica"/>
        </w:rPr>
        <w:t>social media behaviors generate new types of data that can be used both in real time and</w:t>
      </w:r>
      <w:r w:rsidR="00337C52">
        <w:rPr>
          <w:rFonts w:ascii="Helvetica" w:hAnsi="Helvetica"/>
        </w:rPr>
        <w:t xml:space="preserve"> </w:t>
      </w:r>
      <w:r w:rsidRPr="00156079">
        <w:rPr>
          <w:rFonts w:ascii="Helvetica" w:hAnsi="Helvetica"/>
        </w:rPr>
        <w:t>for historical risk-rating purposes. Some of these sour</w:t>
      </w:r>
      <w:r w:rsidR="00337C52">
        <w:rPr>
          <w:rFonts w:ascii="Helvetica" w:hAnsi="Helvetica"/>
        </w:rPr>
        <w:t>ces can be tapped into directly or are also made available through aggregators.</w:t>
      </w:r>
    </w:p>
    <w:p w14:paraId="14396420" w14:textId="674782EF" w:rsidR="00156079" w:rsidRDefault="00156079" w:rsidP="00FC2727">
      <w:pPr>
        <w:jc w:val="both"/>
        <w:rPr>
          <w:rFonts w:ascii="Helvetica" w:hAnsi="Helvetica"/>
        </w:rPr>
      </w:pPr>
    </w:p>
    <w:p w14:paraId="6793624F" w14:textId="44C656EC" w:rsidR="00156079" w:rsidRDefault="00337C52" w:rsidP="00FC2727">
      <w:pPr>
        <w:jc w:val="both"/>
        <w:rPr>
          <w:rFonts w:ascii="Helvetica" w:hAnsi="Helvetica"/>
        </w:rPr>
      </w:pPr>
      <w:r>
        <w:rPr>
          <w:rFonts w:ascii="Helvetica" w:hAnsi="Helvetica"/>
        </w:rPr>
        <w:t>Insurers need sophisticated technology to convert these data to meaningful information and use of technologies like Big Data and</w:t>
      </w:r>
      <w:r w:rsidR="00156079" w:rsidRPr="00156079">
        <w:rPr>
          <w:rFonts w:ascii="Helvetica" w:hAnsi="Helvetica"/>
        </w:rPr>
        <w:t xml:space="preserve"> </w:t>
      </w:r>
      <w:r>
        <w:rPr>
          <w:rFonts w:ascii="Helvetica" w:hAnsi="Helvetica"/>
        </w:rPr>
        <w:t>A</w:t>
      </w:r>
      <w:r w:rsidR="00156079" w:rsidRPr="00156079">
        <w:rPr>
          <w:rFonts w:ascii="Helvetica" w:hAnsi="Helvetica"/>
        </w:rPr>
        <w:t>nalytics and/or artificial intelligence. These sophisticated techniques allow insurers to discover otherwise hidden patterns, trends and correlations across complex data sets.</w:t>
      </w:r>
    </w:p>
    <w:p w14:paraId="206A4ECE" w14:textId="77777777" w:rsidR="00A72EFF" w:rsidRDefault="00A72EFF" w:rsidP="00FC2727">
      <w:pPr>
        <w:jc w:val="both"/>
        <w:rPr>
          <w:rFonts w:ascii="Helvetica" w:hAnsi="Helvetica"/>
        </w:rPr>
      </w:pPr>
    </w:p>
    <w:p w14:paraId="12DFF00E" w14:textId="77777777" w:rsidR="00A044F1" w:rsidRDefault="00A044F1" w:rsidP="00FC2727">
      <w:pPr>
        <w:jc w:val="both"/>
        <w:rPr>
          <w:rFonts w:ascii="Helvetica" w:hAnsi="Helvetica"/>
        </w:rPr>
      </w:pPr>
    </w:p>
    <w:p w14:paraId="36D689CA" w14:textId="74A05F91" w:rsidR="00D90FDF" w:rsidRPr="00AC67C9" w:rsidRDefault="007E090F" w:rsidP="00AC67C9">
      <w:pPr>
        <w:rPr>
          <w:rFonts w:ascii="Helvetica" w:hAnsi="Helvetica"/>
          <w:b/>
          <w:color w:val="17365D" w:themeColor="text2" w:themeShade="BF"/>
          <w:sz w:val="28"/>
        </w:rPr>
      </w:pPr>
      <w:r>
        <w:rPr>
          <w:rFonts w:ascii="Helvetica" w:hAnsi="Helvetica"/>
          <w:b/>
          <w:color w:val="17365D" w:themeColor="text2" w:themeShade="BF"/>
          <w:sz w:val="28"/>
        </w:rPr>
        <w:t>How to apply these solutions to build the foundation</w:t>
      </w:r>
      <w:r w:rsidR="001B2E6D">
        <w:rPr>
          <w:rFonts w:ascii="Helvetica" w:hAnsi="Helvetica"/>
          <w:b/>
          <w:color w:val="17365D" w:themeColor="text2" w:themeShade="BF"/>
          <w:sz w:val="28"/>
        </w:rPr>
        <w:t xml:space="preserve"> but still </w:t>
      </w:r>
      <w:r>
        <w:rPr>
          <w:rFonts w:ascii="Helvetica" w:hAnsi="Helvetica"/>
          <w:b/>
          <w:color w:val="17365D" w:themeColor="text2" w:themeShade="BF"/>
          <w:sz w:val="28"/>
        </w:rPr>
        <w:t xml:space="preserve">remain </w:t>
      </w:r>
      <w:r w:rsidR="00B94927">
        <w:rPr>
          <w:rFonts w:ascii="Helvetica" w:hAnsi="Helvetica"/>
          <w:b/>
          <w:color w:val="17365D" w:themeColor="text2" w:themeShade="BF"/>
          <w:sz w:val="28"/>
        </w:rPr>
        <w:t xml:space="preserve">grounded </w:t>
      </w:r>
      <w:r w:rsidR="001B2E6D">
        <w:rPr>
          <w:rFonts w:ascii="Helvetica" w:hAnsi="Helvetica"/>
          <w:b/>
          <w:color w:val="17365D" w:themeColor="text2" w:themeShade="BF"/>
          <w:sz w:val="28"/>
        </w:rPr>
        <w:t>and</w:t>
      </w:r>
      <w:r w:rsidR="00B94927">
        <w:rPr>
          <w:rFonts w:ascii="Helvetica" w:hAnsi="Helvetica"/>
          <w:b/>
          <w:color w:val="17365D" w:themeColor="text2" w:themeShade="BF"/>
          <w:sz w:val="28"/>
        </w:rPr>
        <w:t xml:space="preserve"> relevant?</w:t>
      </w:r>
    </w:p>
    <w:p w14:paraId="28BAFEAD" w14:textId="77777777" w:rsidR="004B775D" w:rsidRDefault="004B775D" w:rsidP="00D7775D">
      <w:pPr>
        <w:jc w:val="both"/>
        <w:rPr>
          <w:rFonts w:ascii="Helvetica" w:hAnsi="Helvetica"/>
        </w:rPr>
      </w:pPr>
    </w:p>
    <w:p w14:paraId="383E688E" w14:textId="261BF860" w:rsidR="004E5999" w:rsidRDefault="004B775D" w:rsidP="00D7775D">
      <w:pPr>
        <w:jc w:val="both"/>
        <w:rPr>
          <w:rFonts w:ascii="Helvetica" w:hAnsi="Helvetica"/>
        </w:rPr>
      </w:pPr>
      <w:r>
        <w:rPr>
          <w:rFonts w:ascii="Helvetica" w:hAnsi="Helvetica"/>
        </w:rPr>
        <w:t xml:space="preserve">As part of the digital transformation journey, it is imperative to focus on improved customer engagement models, innovations, automation (like </w:t>
      </w:r>
      <w:r w:rsidR="00C6411D">
        <w:rPr>
          <w:rFonts w:ascii="Helvetica" w:hAnsi="Helvetica"/>
        </w:rPr>
        <w:t>0 touch</w:t>
      </w:r>
      <w:r w:rsidR="00F90E60">
        <w:rPr>
          <w:rFonts w:ascii="Helvetica" w:hAnsi="Helvetica"/>
        </w:rPr>
        <w:t xml:space="preserve"> and state through processing</w:t>
      </w:r>
      <w:r>
        <w:rPr>
          <w:rFonts w:ascii="Helvetica" w:hAnsi="Helvetica"/>
        </w:rPr>
        <w:t xml:space="preserve">) and improved decision making by leveraging </w:t>
      </w:r>
      <w:r w:rsidR="00417440">
        <w:rPr>
          <w:rFonts w:ascii="Helvetica" w:hAnsi="Helvetica"/>
        </w:rPr>
        <w:t>data, b</w:t>
      </w:r>
      <w:r>
        <w:rPr>
          <w:rFonts w:ascii="Helvetica" w:hAnsi="Helvetica"/>
        </w:rPr>
        <w:t>ut t</w:t>
      </w:r>
      <w:r w:rsidR="008E2566">
        <w:rPr>
          <w:rFonts w:ascii="Helvetica" w:hAnsi="Helvetica"/>
        </w:rPr>
        <w:t>he</w:t>
      </w:r>
      <w:r w:rsidR="004E5999">
        <w:rPr>
          <w:rFonts w:ascii="Helvetica" w:hAnsi="Helvetica"/>
        </w:rPr>
        <w:t xml:space="preserve"> scope </w:t>
      </w:r>
      <w:r w:rsidR="00F90E60">
        <w:rPr>
          <w:rFonts w:ascii="Helvetica" w:hAnsi="Helvetica"/>
        </w:rPr>
        <w:t>should</w:t>
      </w:r>
      <w:r w:rsidR="004E5999">
        <w:rPr>
          <w:rFonts w:ascii="Helvetica" w:hAnsi="Helvetica"/>
        </w:rPr>
        <w:t xml:space="preserve"> not only</w:t>
      </w:r>
      <w:r w:rsidR="008E2566">
        <w:rPr>
          <w:rFonts w:ascii="Helvetica" w:hAnsi="Helvetica"/>
        </w:rPr>
        <w:t xml:space="preserve"> be</w:t>
      </w:r>
      <w:r w:rsidR="004E5999">
        <w:rPr>
          <w:rFonts w:ascii="Helvetica" w:hAnsi="Helvetica"/>
        </w:rPr>
        <w:t xml:space="preserve"> restricted to digital front ends </w:t>
      </w:r>
      <w:r w:rsidR="008E2566">
        <w:rPr>
          <w:rFonts w:ascii="Helvetica" w:hAnsi="Helvetica"/>
        </w:rPr>
        <w:t xml:space="preserve">alone, </w:t>
      </w:r>
      <w:r w:rsidR="004E5999">
        <w:rPr>
          <w:rFonts w:ascii="Helvetica" w:hAnsi="Helvetica"/>
        </w:rPr>
        <w:t xml:space="preserve">but </w:t>
      </w:r>
      <w:r w:rsidR="008E2566">
        <w:rPr>
          <w:rFonts w:ascii="Helvetica" w:hAnsi="Helvetica"/>
        </w:rPr>
        <w:t xml:space="preserve">also towards building </w:t>
      </w:r>
      <w:r w:rsidR="004E5999">
        <w:rPr>
          <w:rFonts w:ascii="Helvetica" w:hAnsi="Helvetica"/>
        </w:rPr>
        <w:t>a</w:t>
      </w:r>
      <w:r w:rsidR="002A41A4">
        <w:rPr>
          <w:rFonts w:ascii="Helvetica" w:hAnsi="Helvetica"/>
        </w:rPr>
        <w:t>n</w:t>
      </w:r>
      <w:r w:rsidR="004E5999">
        <w:rPr>
          <w:rFonts w:ascii="Helvetica" w:hAnsi="Helvetica"/>
        </w:rPr>
        <w:t xml:space="preserve"> </w:t>
      </w:r>
      <w:r w:rsidR="008E2566">
        <w:rPr>
          <w:rFonts w:ascii="Helvetica" w:hAnsi="Helvetica"/>
        </w:rPr>
        <w:t>efficient and nimbler</w:t>
      </w:r>
      <w:r w:rsidR="004E5999">
        <w:rPr>
          <w:rFonts w:ascii="Helvetica" w:hAnsi="Helvetica"/>
        </w:rPr>
        <w:t xml:space="preserve"> </w:t>
      </w:r>
      <w:r w:rsidR="00417440">
        <w:rPr>
          <w:rFonts w:ascii="Helvetica" w:hAnsi="Helvetica"/>
        </w:rPr>
        <w:t xml:space="preserve">IT </w:t>
      </w:r>
      <w:r w:rsidR="004E5999">
        <w:rPr>
          <w:rFonts w:ascii="Helvetica" w:hAnsi="Helvetica"/>
        </w:rPr>
        <w:t>ecosystem</w:t>
      </w:r>
      <w:r w:rsidR="00F90E60">
        <w:rPr>
          <w:rFonts w:ascii="Helvetica" w:hAnsi="Helvetica"/>
        </w:rPr>
        <w:t xml:space="preserve">/architecture </w:t>
      </w:r>
      <w:r w:rsidR="002A41A4">
        <w:rPr>
          <w:rFonts w:ascii="Helvetica" w:hAnsi="Helvetica"/>
        </w:rPr>
        <w:t>from the backend up to the</w:t>
      </w:r>
      <w:r w:rsidR="004E5999">
        <w:rPr>
          <w:rFonts w:ascii="Helvetica" w:hAnsi="Helvetica"/>
        </w:rPr>
        <w:t xml:space="preserve"> system of engagement</w:t>
      </w:r>
      <w:r w:rsidR="00C35943">
        <w:rPr>
          <w:rFonts w:ascii="Helvetica" w:hAnsi="Helvetica"/>
        </w:rPr>
        <w:t>. T</w:t>
      </w:r>
      <w:r w:rsidR="008E2566">
        <w:rPr>
          <w:rFonts w:ascii="Helvetica" w:hAnsi="Helvetica"/>
        </w:rPr>
        <w:t xml:space="preserve">he right level of abstraction from core legacy </w:t>
      </w:r>
      <w:r w:rsidR="008E2566">
        <w:rPr>
          <w:rFonts w:ascii="Helvetica" w:hAnsi="Helvetica"/>
        </w:rPr>
        <w:lastRenderedPageBreak/>
        <w:t>sys</w:t>
      </w:r>
      <w:r w:rsidR="002A41A4">
        <w:rPr>
          <w:rFonts w:ascii="Helvetica" w:hAnsi="Helvetica"/>
        </w:rPr>
        <w:t xml:space="preserve">tem by the use of microservices </w:t>
      </w:r>
      <w:r w:rsidR="00F90E60">
        <w:rPr>
          <w:rFonts w:ascii="Helvetica" w:hAnsi="Helvetica"/>
        </w:rPr>
        <w:t xml:space="preserve">based architecture </w:t>
      </w:r>
      <w:r w:rsidR="002A41A4">
        <w:rPr>
          <w:rFonts w:ascii="Helvetica" w:hAnsi="Helvetica"/>
        </w:rPr>
        <w:t>and</w:t>
      </w:r>
      <w:r w:rsidR="008E2566">
        <w:rPr>
          <w:rFonts w:ascii="Helvetica" w:hAnsi="Helvetica"/>
        </w:rPr>
        <w:t xml:space="preserve"> an agile operating model supported </w:t>
      </w:r>
      <w:r w:rsidR="00C35943">
        <w:rPr>
          <w:rFonts w:ascii="Helvetica" w:hAnsi="Helvetica"/>
        </w:rPr>
        <w:t>by a data centric architecture is equally important.</w:t>
      </w:r>
    </w:p>
    <w:p w14:paraId="014FDE21" w14:textId="1EE3A479" w:rsidR="004E5999" w:rsidRDefault="004E5999" w:rsidP="00D7775D">
      <w:pPr>
        <w:jc w:val="both"/>
        <w:rPr>
          <w:rFonts w:ascii="Helvetica" w:hAnsi="Helvetica"/>
        </w:rPr>
      </w:pPr>
    </w:p>
    <w:p w14:paraId="6C426F1C" w14:textId="77777777" w:rsidR="00F90E60" w:rsidRDefault="002A41A4" w:rsidP="00C6411D">
      <w:pPr>
        <w:jc w:val="both"/>
        <w:rPr>
          <w:rFonts w:ascii="Helvetica" w:hAnsi="Helvetica"/>
        </w:rPr>
      </w:pPr>
      <w:r>
        <w:rPr>
          <w:rFonts w:ascii="Helvetica" w:hAnsi="Helvetica"/>
        </w:rPr>
        <w:t>When it comes to the core insurance systems</w:t>
      </w:r>
      <w:r w:rsidR="00F90E60">
        <w:rPr>
          <w:rFonts w:ascii="Helvetica" w:hAnsi="Helvetica"/>
        </w:rPr>
        <w:t xml:space="preserve"> or system of record as they are called</w:t>
      </w:r>
      <w:r>
        <w:rPr>
          <w:rFonts w:ascii="Helvetica" w:hAnsi="Helvetica"/>
        </w:rPr>
        <w:t>, m</w:t>
      </w:r>
      <w:r w:rsidR="00C6411D">
        <w:rPr>
          <w:rFonts w:ascii="Helvetica" w:hAnsi="Helvetica"/>
        </w:rPr>
        <w:t xml:space="preserve">ost </w:t>
      </w:r>
      <w:r>
        <w:rPr>
          <w:rFonts w:ascii="Helvetica" w:hAnsi="Helvetica"/>
        </w:rPr>
        <w:t>p</w:t>
      </w:r>
      <w:r w:rsidR="00C6411D">
        <w:rPr>
          <w:rFonts w:ascii="Helvetica" w:hAnsi="Helvetica"/>
        </w:rPr>
        <w:t xml:space="preserve">olicy </w:t>
      </w:r>
      <w:r>
        <w:rPr>
          <w:rFonts w:ascii="Helvetica" w:hAnsi="Helvetica"/>
        </w:rPr>
        <w:t>a</w:t>
      </w:r>
      <w:r w:rsidR="00C6411D">
        <w:rPr>
          <w:rFonts w:ascii="Helvetica" w:hAnsi="Helvetica"/>
        </w:rPr>
        <w:t xml:space="preserve">dministration and </w:t>
      </w:r>
      <w:r>
        <w:rPr>
          <w:rFonts w:ascii="Helvetica" w:hAnsi="Helvetica"/>
        </w:rPr>
        <w:t>c</w:t>
      </w:r>
      <w:r w:rsidR="00C6411D">
        <w:rPr>
          <w:rFonts w:ascii="Helvetica" w:hAnsi="Helvetica"/>
        </w:rPr>
        <w:t>laims management system</w:t>
      </w:r>
      <w:r w:rsidR="000A3C08">
        <w:rPr>
          <w:rFonts w:ascii="Helvetica" w:hAnsi="Helvetica"/>
        </w:rPr>
        <w:t>s</w:t>
      </w:r>
      <w:r w:rsidR="00C6411D">
        <w:rPr>
          <w:rFonts w:ascii="Helvetica" w:hAnsi="Helvetica"/>
        </w:rPr>
        <w:t xml:space="preserve"> </w:t>
      </w:r>
      <w:r w:rsidR="000A3C08">
        <w:rPr>
          <w:rFonts w:ascii="Helvetica" w:hAnsi="Helvetica"/>
        </w:rPr>
        <w:t xml:space="preserve">have evolved over years and </w:t>
      </w:r>
      <w:r>
        <w:rPr>
          <w:rFonts w:ascii="Helvetica" w:hAnsi="Helvetica"/>
        </w:rPr>
        <w:t xml:space="preserve">have </w:t>
      </w:r>
      <w:r w:rsidR="000A3C08">
        <w:rPr>
          <w:rFonts w:ascii="Helvetica" w:hAnsi="Helvetica"/>
        </w:rPr>
        <w:t>shaped up as monoliths</w:t>
      </w:r>
      <w:r w:rsidR="00EF7182">
        <w:rPr>
          <w:rFonts w:ascii="Helvetica" w:hAnsi="Helvetica"/>
        </w:rPr>
        <w:t>, because</w:t>
      </w:r>
      <w:r w:rsidR="00C6411D">
        <w:rPr>
          <w:rFonts w:ascii="Helvetica" w:hAnsi="Helvetica"/>
        </w:rPr>
        <w:t xml:space="preserve"> the </w:t>
      </w:r>
      <w:r w:rsidR="00C6411D" w:rsidRPr="0034477A">
        <w:rPr>
          <w:rFonts w:ascii="Helvetica" w:hAnsi="Helvetica"/>
        </w:rPr>
        <w:t xml:space="preserve">business </w:t>
      </w:r>
      <w:r w:rsidR="00EF7182">
        <w:rPr>
          <w:rFonts w:ascii="Helvetica" w:hAnsi="Helvetica"/>
        </w:rPr>
        <w:t xml:space="preserve">requirements involved </w:t>
      </w:r>
      <w:r w:rsidR="00C6411D">
        <w:rPr>
          <w:rFonts w:ascii="Helvetica" w:hAnsi="Helvetica"/>
        </w:rPr>
        <w:t xml:space="preserve">multiple actors and are </w:t>
      </w:r>
      <w:r>
        <w:rPr>
          <w:rFonts w:ascii="Helvetica" w:hAnsi="Helvetica"/>
        </w:rPr>
        <w:t xml:space="preserve">mostly </w:t>
      </w:r>
      <w:r w:rsidR="00C35943">
        <w:rPr>
          <w:rFonts w:ascii="Helvetica" w:hAnsi="Helvetica"/>
        </w:rPr>
        <w:t>inter</w:t>
      </w:r>
      <w:r w:rsidR="00C6411D">
        <w:rPr>
          <w:rFonts w:ascii="Helvetica" w:hAnsi="Helvetica"/>
        </w:rPr>
        <w:t>woven, which also increases the need of constant data flow in every direction.</w:t>
      </w:r>
      <w:r w:rsidR="000A3C08">
        <w:rPr>
          <w:rFonts w:ascii="Helvetica" w:hAnsi="Helvetica"/>
        </w:rPr>
        <w:t xml:space="preserve"> Complex business processes and lifecycle management spanning across multiple domains caused systems to sit as close as</w:t>
      </w:r>
      <w:r w:rsidR="00EF7182">
        <w:rPr>
          <w:rFonts w:ascii="Helvetica" w:hAnsi="Helvetica"/>
        </w:rPr>
        <w:t xml:space="preserve"> possible, adding up to the size and complexity of these systems.</w:t>
      </w:r>
      <w:r w:rsidR="00F90E60">
        <w:rPr>
          <w:rFonts w:ascii="Helvetica" w:hAnsi="Helvetica"/>
        </w:rPr>
        <w:t xml:space="preserve"> </w:t>
      </w:r>
      <w:r>
        <w:rPr>
          <w:rFonts w:ascii="Helvetica" w:hAnsi="Helvetica"/>
        </w:rPr>
        <w:t>But t</w:t>
      </w:r>
      <w:r w:rsidR="00EF7182">
        <w:rPr>
          <w:rFonts w:ascii="Helvetica" w:hAnsi="Helvetica"/>
        </w:rPr>
        <w:t xml:space="preserve">here has always been a need for </w:t>
      </w:r>
      <w:r w:rsidR="00C6411D">
        <w:rPr>
          <w:rFonts w:ascii="Helvetica" w:hAnsi="Helvetica"/>
        </w:rPr>
        <w:t>speed to market a</w:t>
      </w:r>
      <w:r>
        <w:rPr>
          <w:rFonts w:ascii="Helvetica" w:hAnsi="Helvetica"/>
        </w:rPr>
        <w:t>nd frequent</w:t>
      </w:r>
      <w:r w:rsidR="000A3C08">
        <w:rPr>
          <w:rFonts w:ascii="Helvetica" w:hAnsi="Helvetica"/>
        </w:rPr>
        <w:t xml:space="preserve"> changes due to </w:t>
      </w:r>
      <w:r w:rsidR="00EF6832">
        <w:rPr>
          <w:rFonts w:ascii="Helvetica" w:hAnsi="Helvetica"/>
        </w:rPr>
        <w:t xml:space="preserve">changing </w:t>
      </w:r>
      <w:r w:rsidR="000A3C08">
        <w:rPr>
          <w:rFonts w:ascii="Helvetica" w:hAnsi="Helvetica"/>
        </w:rPr>
        <w:t xml:space="preserve">rules and regulations, </w:t>
      </w:r>
      <w:r w:rsidR="00EF7182">
        <w:rPr>
          <w:rFonts w:ascii="Helvetica" w:hAnsi="Helvetica"/>
        </w:rPr>
        <w:t>which</w:t>
      </w:r>
      <w:r w:rsidR="000A3C08">
        <w:rPr>
          <w:rFonts w:ascii="Helvetica" w:hAnsi="Helvetica"/>
        </w:rPr>
        <w:t xml:space="preserve"> inherent</w:t>
      </w:r>
      <w:r w:rsidR="00EF7182">
        <w:rPr>
          <w:rFonts w:ascii="Helvetica" w:hAnsi="Helvetica"/>
        </w:rPr>
        <w:t>ly</w:t>
      </w:r>
      <w:r w:rsidR="000A3C08">
        <w:rPr>
          <w:rFonts w:ascii="Helvetica" w:hAnsi="Helvetica"/>
        </w:rPr>
        <w:t xml:space="preserve"> </w:t>
      </w:r>
      <w:r>
        <w:rPr>
          <w:rFonts w:ascii="Helvetica" w:hAnsi="Helvetica"/>
        </w:rPr>
        <w:t xml:space="preserve">mandated the </w:t>
      </w:r>
      <w:r w:rsidR="000A3C08">
        <w:rPr>
          <w:rFonts w:ascii="Helvetica" w:hAnsi="Helvetica"/>
        </w:rPr>
        <w:t>need</w:t>
      </w:r>
      <w:r>
        <w:rPr>
          <w:rFonts w:ascii="Helvetica" w:hAnsi="Helvetica"/>
        </w:rPr>
        <w:t xml:space="preserve"> for </w:t>
      </w:r>
      <w:r w:rsidR="000A3C08">
        <w:rPr>
          <w:rFonts w:ascii="Helvetica" w:hAnsi="Helvetica"/>
        </w:rPr>
        <w:t xml:space="preserve">flexibility to </w:t>
      </w:r>
      <w:r w:rsidR="00EF7182">
        <w:rPr>
          <w:rFonts w:ascii="Helvetica" w:hAnsi="Helvetica"/>
        </w:rPr>
        <w:t>move</w:t>
      </w:r>
      <w:r w:rsidR="000A3C08">
        <w:rPr>
          <w:rFonts w:ascii="Helvetica" w:hAnsi="Helvetica"/>
        </w:rPr>
        <w:t xml:space="preserve"> changes to production</w:t>
      </w:r>
      <w:r>
        <w:rPr>
          <w:rFonts w:ascii="Helvetica" w:hAnsi="Helvetica"/>
        </w:rPr>
        <w:t xml:space="preserve"> at a faster pace and frequency</w:t>
      </w:r>
      <w:r w:rsidR="000A3C08">
        <w:rPr>
          <w:rFonts w:ascii="Helvetica" w:hAnsi="Helvetica"/>
        </w:rPr>
        <w:t xml:space="preserve">. </w:t>
      </w:r>
    </w:p>
    <w:p w14:paraId="569E36C4" w14:textId="77777777" w:rsidR="00F90E60" w:rsidRDefault="00F90E60" w:rsidP="00C6411D">
      <w:pPr>
        <w:jc w:val="both"/>
        <w:rPr>
          <w:rFonts w:ascii="Helvetica" w:hAnsi="Helvetica"/>
        </w:rPr>
      </w:pPr>
    </w:p>
    <w:p w14:paraId="51206379" w14:textId="115F0A3B" w:rsidR="00C6411D" w:rsidRDefault="000A3C08" w:rsidP="00C6411D">
      <w:pPr>
        <w:jc w:val="both"/>
        <w:rPr>
          <w:rFonts w:ascii="Helvetica" w:hAnsi="Helvetica"/>
        </w:rPr>
      </w:pPr>
      <w:r>
        <w:rPr>
          <w:rFonts w:ascii="Helvetica" w:hAnsi="Helvetica"/>
        </w:rPr>
        <w:t xml:space="preserve">With the recent changes in the industry where organizations are </w:t>
      </w:r>
      <w:r w:rsidR="002A41A4">
        <w:rPr>
          <w:rFonts w:ascii="Helvetica" w:hAnsi="Helvetica"/>
        </w:rPr>
        <w:t xml:space="preserve">performing </w:t>
      </w:r>
      <w:r w:rsidR="00EF7182">
        <w:rPr>
          <w:rFonts w:ascii="Helvetica" w:hAnsi="Helvetica"/>
        </w:rPr>
        <w:t xml:space="preserve">deployments and </w:t>
      </w:r>
      <w:r w:rsidR="00EF6832">
        <w:rPr>
          <w:rFonts w:ascii="Helvetica" w:hAnsi="Helvetica"/>
        </w:rPr>
        <w:t xml:space="preserve">releasing new features to users </w:t>
      </w:r>
      <w:r w:rsidR="00EF7182">
        <w:rPr>
          <w:rFonts w:ascii="Helvetica" w:hAnsi="Helvetica"/>
        </w:rPr>
        <w:t>every hour, i</w:t>
      </w:r>
      <w:r>
        <w:rPr>
          <w:rFonts w:ascii="Helvetica" w:hAnsi="Helvetica"/>
        </w:rPr>
        <w:t xml:space="preserve">nsurers </w:t>
      </w:r>
      <w:r w:rsidR="009F6C54">
        <w:rPr>
          <w:rFonts w:ascii="Helvetica" w:hAnsi="Helvetica"/>
        </w:rPr>
        <w:t xml:space="preserve">are </w:t>
      </w:r>
      <w:r w:rsidR="00F90E60">
        <w:rPr>
          <w:rFonts w:ascii="Helvetica" w:hAnsi="Helvetica"/>
        </w:rPr>
        <w:t xml:space="preserve">also marching towards leveraging similar </w:t>
      </w:r>
      <w:r>
        <w:rPr>
          <w:rFonts w:ascii="Helvetica" w:hAnsi="Helvetica"/>
        </w:rPr>
        <w:t xml:space="preserve">mind set, tools and process to get to a stage where changes can be made easy and </w:t>
      </w:r>
      <w:r w:rsidR="00EF6832">
        <w:rPr>
          <w:rFonts w:ascii="Helvetica" w:hAnsi="Helvetica"/>
        </w:rPr>
        <w:t xml:space="preserve">release features </w:t>
      </w:r>
      <w:r>
        <w:rPr>
          <w:rFonts w:ascii="Helvetica" w:hAnsi="Helvetica"/>
        </w:rPr>
        <w:t xml:space="preserve">more frequently from what </w:t>
      </w:r>
      <w:r w:rsidR="009F6C54">
        <w:rPr>
          <w:rFonts w:ascii="Helvetica" w:hAnsi="Helvetica"/>
        </w:rPr>
        <w:t>it is today.</w:t>
      </w:r>
    </w:p>
    <w:p w14:paraId="6EF81CA0" w14:textId="77777777" w:rsidR="009F6C54" w:rsidRDefault="009F6C54" w:rsidP="00C6411D">
      <w:pPr>
        <w:jc w:val="both"/>
        <w:rPr>
          <w:rFonts w:ascii="Helvetica" w:hAnsi="Helvetica"/>
        </w:rPr>
      </w:pPr>
    </w:p>
    <w:p w14:paraId="5F315E41" w14:textId="5C65C585" w:rsidR="00EB46C1" w:rsidRDefault="00EB46C1" w:rsidP="00F90E60">
      <w:pPr>
        <w:jc w:val="both"/>
        <w:rPr>
          <w:rFonts w:ascii="Helvetica" w:hAnsi="Helvetica"/>
        </w:rPr>
      </w:pPr>
      <w:r w:rsidRPr="002559B7">
        <w:rPr>
          <w:rFonts w:ascii="Helvetica" w:hAnsi="Helvetica"/>
        </w:rPr>
        <w:t>However, like SOA, companies developing microservices are finding themselves struggling with things like service granularity, data migration, organizational change, and distributed processing challenges.</w:t>
      </w:r>
      <w:r w:rsidR="00F90E60">
        <w:rPr>
          <w:rFonts w:ascii="Helvetica" w:hAnsi="Helvetica"/>
        </w:rPr>
        <w:t xml:space="preserve"> Hence, u</w:t>
      </w:r>
      <w:r w:rsidRPr="00193E09">
        <w:rPr>
          <w:rFonts w:ascii="Helvetica" w:hAnsi="Helvetica"/>
        </w:rPr>
        <w:t xml:space="preserve">nderstanding the business </w:t>
      </w:r>
      <w:r w:rsidR="00F90E60">
        <w:rPr>
          <w:rFonts w:ascii="Helvetica" w:hAnsi="Helvetica"/>
        </w:rPr>
        <w:t>needs,</w:t>
      </w:r>
      <w:r w:rsidRPr="00F82BD5">
        <w:rPr>
          <w:rFonts w:ascii="Helvetica" w:hAnsi="Helvetica"/>
        </w:rPr>
        <w:t xml:space="preserve"> drivers, overall organizational struc</w:t>
      </w:r>
      <w:r>
        <w:rPr>
          <w:rFonts w:ascii="Helvetica" w:hAnsi="Helvetica"/>
        </w:rPr>
        <w:t>ture and technology environment</w:t>
      </w:r>
      <w:r w:rsidRPr="00F82BD5">
        <w:rPr>
          <w:rFonts w:ascii="Helvetica" w:hAnsi="Helvetica"/>
        </w:rPr>
        <w:t xml:space="preserve"> </w:t>
      </w:r>
      <w:r w:rsidR="00F90E60">
        <w:rPr>
          <w:rFonts w:ascii="Helvetica" w:hAnsi="Helvetica"/>
        </w:rPr>
        <w:t xml:space="preserve">is important </w:t>
      </w:r>
      <w:r>
        <w:rPr>
          <w:rFonts w:ascii="Helvetica" w:hAnsi="Helvetica"/>
        </w:rPr>
        <w:t xml:space="preserve">before jumping </w:t>
      </w:r>
      <w:r w:rsidRPr="00F82BD5">
        <w:rPr>
          <w:rFonts w:ascii="Helvetica" w:hAnsi="Helvetica"/>
        </w:rPr>
        <w:t xml:space="preserve">on </w:t>
      </w:r>
      <w:r>
        <w:rPr>
          <w:rFonts w:ascii="Helvetica" w:hAnsi="Helvetica"/>
        </w:rPr>
        <w:t xml:space="preserve">to the bandwagon </w:t>
      </w:r>
      <w:r w:rsidR="00F90E60">
        <w:rPr>
          <w:rFonts w:ascii="Helvetica" w:hAnsi="Helvetica"/>
        </w:rPr>
        <w:t>due to some</w:t>
      </w:r>
      <w:r w:rsidRPr="00193E09">
        <w:rPr>
          <w:rFonts w:ascii="Helvetica" w:hAnsi="Helvetica"/>
        </w:rPr>
        <w:t xml:space="preserve"> </w:t>
      </w:r>
      <w:r>
        <w:rPr>
          <w:rFonts w:ascii="Helvetica" w:hAnsi="Helvetica"/>
        </w:rPr>
        <w:t xml:space="preserve">of the antipatterns and </w:t>
      </w:r>
      <w:r w:rsidRPr="00193E09">
        <w:rPr>
          <w:rFonts w:ascii="Helvetica" w:hAnsi="Helvetica"/>
        </w:rPr>
        <w:t>pitfall</w:t>
      </w:r>
      <w:r>
        <w:rPr>
          <w:rFonts w:ascii="Helvetica" w:hAnsi="Helvetica"/>
        </w:rPr>
        <w:t>s associated with this architecture pattern.</w:t>
      </w:r>
    </w:p>
    <w:p w14:paraId="03F9C7A6" w14:textId="77777777" w:rsidR="00EB46C1" w:rsidRDefault="00EB46C1" w:rsidP="00EB46C1">
      <w:pPr>
        <w:jc w:val="both"/>
        <w:rPr>
          <w:rFonts w:ascii="Helvetica" w:hAnsi="Helvetica"/>
        </w:rPr>
      </w:pPr>
    </w:p>
    <w:p w14:paraId="08BD3216" w14:textId="77777777" w:rsidR="00EB46C1" w:rsidRDefault="00EB46C1" w:rsidP="00EB46C1">
      <w:pPr>
        <w:pStyle w:val="ListParagraph"/>
        <w:numPr>
          <w:ilvl w:val="0"/>
          <w:numId w:val="10"/>
        </w:numPr>
        <w:jc w:val="both"/>
        <w:rPr>
          <w:rFonts w:ascii="Helvetica" w:hAnsi="Helvetica"/>
        </w:rPr>
      </w:pPr>
      <w:r>
        <w:rPr>
          <w:rFonts w:ascii="Helvetica" w:hAnsi="Helvetica"/>
        </w:rPr>
        <w:t>Level of service granularity (Grains of Sand Pitfall)</w:t>
      </w:r>
    </w:p>
    <w:p w14:paraId="5D372A71" w14:textId="77777777" w:rsidR="00EB46C1" w:rsidRDefault="00EB46C1" w:rsidP="00EB46C1">
      <w:pPr>
        <w:pStyle w:val="ListParagraph"/>
        <w:ind w:left="360"/>
        <w:jc w:val="both"/>
        <w:rPr>
          <w:rFonts w:ascii="Helvetica" w:hAnsi="Helvetica"/>
        </w:rPr>
      </w:pPr>
    </w:p>
    <w:p w14:paraId="28641096" w14:textId="77777777" w:rsidR="00EB46C1" w:rsidRDefault="00EB46C1" w:rsidP="00EB46C1">
      <w:pPr>
        <w:pStyle w:val="ListParagraph"/>
        <w:ind w:left="360"/>
        <w:jc w:val="both"/>
        <w:rPr>
          <w:rFonts w:ascii="Helvetica" w:hAnsi="Helvetica"/>
        </w:rPr>
      </w:pPr>
      <w:r w:rsidRPr="00E44C1C">
        <w:rPr>
          <w:rFonts w:ascii="Helvetica" w:hAnsi="Helvetica"/>
        </w:rPr>
        <w:t>Choosing the right level of granularity for your services is critical to the success of any microservices effort. Service granularity can impact performance, robustness, reliability, change control, testability, and even deployment.</w:t>
      </w:r>
    </w:p>
    <w:p w14:paraId="21DD14AC" w14:textId="77777777" w:rsidR="00EB46C1" w:rsidRDefault="00EB46C1" w:rsidP="00EB46C1">
      <w:pPr>
        <w:pStyle w:val="ListParagraph"/>
        <w:ind w:left="360"/>
        <w:jc w:val="both"/>
        <w:rPr>
          <w:rFonts w:ascii="Helvetica" w:hAnsi="Helvetica"/>
        </w:rPr>
      </w:pPr>
    </w:p>
    <w:p w14:paraId="396EDD95" w14:textId="77777777" w:rsidR="00EB46C1" w:rsidRDefault="00EB46C1" w:rsidP="00EB46C1">
      <w:pPr>
        <w:pStyle w:val="ListParagraph"/>
        <w:ind w:left="360"/>
        <w:jc w:val="both"/>
        <w:rPr>
          <w:rFonts w:ascii="Helvetica" w:hAnsi="Helvetica"/>
        </w:rPr>
      </w:pPr>
      <w:r>
        <w:rPr>
          <w:rFonts w:ascii="Helvetica" w:hAnsi="Helvetica"/>
        </w:rPr>
        <w:t>For example, if you have 3 services each for add, update and delete customer, it may be justified to club them to a single service called maintain customer.</w:t>
      </w:r>
    </w:p>
    <w:p w14:paraId="6D376176" w14:textId="77777777" w:rsidR="00EB46C1" w:rsidRPr="00F06BCB" w:rsidRDefault="00EB46C1" w:rsidP="00EB46C1">
      <w:pPr>
        <w:pStyle w:val="ListParagraph"/>
        <w:ind w:left="360"/>
        <w:jc w:val="both"/>
        <w:rPr>
          <w:rFonts w:ascii="Helvetica" w:hAnsi="Helvetica"/>
        </w:rPr>
      </w:pPr>
    </w:p>
    <w:p w14:paraId="00A2DEE3" w14:textId="77777777" w:rsidR="00EB46C1" w:rsidRDefault="00EB46C1" w:rsidP="00EB46C1">
      <w:pPr>
        <w:pStyle w:val="ListParagraph"/>
        <w:numPr>
          <w:ilvl w:val="0"/>
          <w:numId w:val="10"/>
        </w:numPr>
        <w:jc w:val="both"/>
        <w:rPr>
          <w:rFonts w:ascii="Helvetica" w:hAnsi="Helvetica"/>
        </w:rPr>
      </w:pPr>
      <w:r w:rsidRPr="00227757">
        <w:rPr>
          <w:rFonts w:ascii="Helvetica" w:hAnsi="Helvetica"/>
        </w:rPr>
        <w:t>Data migration antipatterns</w:t>
      </w:r>
    </w:p>
    <w:p w14:paraId="034D570D" w14:textId="77777777" w:rsidR="00EB46C1" w:rsidRDefault="00EB46C1" w:rsidP="00EB46C1">
      <w:pPr>
        <w:pStyle w:val="ListParagraph"/>
        <w:ind w:left="360"/>
        <w:jc w:val="both"/>
        <w:rPr>
          <w:rFonts w:ascii="Helvetica" w:hAnsi="Helvetica"/>
        </w:rPr>
      </w:pPr>
    </w:p>
    <w:p w14:paraId="4911441F" w14:textId="77777777" w:rsidR="00EB46C1" w:rsidRDefault="00EB46C1" w:rsidP="00EB46C1">
      <w:pPr>
        <w:pStyle w:val="ListParagraph"/>
        <w:ind w:left="360"/>
        <w:jc w:val="both"/>
        <w:rPr>
          <w:rFonts w:ascii="Helvetica" w:hAnsi="Helvetica"/>
        </w:rPr>
      </w:pPr>
      <w:r>
        <w:rPr>
          <w:rFonts w:ascii="Helvetica" w:hAnsi="Helvetica"/>
        </w:rPr>
        <w:t xml:space="preserve">When insurer plan to migrate </w:t>
      </w:r>
      <w:r w:rsidRPr="00227757">
        <w:rPr>
          <w:rFonts w:ascii="Helvetica" w:hAnsi="Helvetica"/>
        </w:rPr>
        <w:t>from a monolithic application to microservices architecture</w:t>
      </w:r>
      <w:r>
        <w:rPr>
          <w:rFonts w:ascii="Helvetica" w:hAnsi="Helvetica"/>
        </w:rPr>
        <w:t xml:space="preserve"> the</w:t>
      </w:r>
      <w:r w:rsidRPr="00227757">
        <w:rPr>
          <w:rFonts w:ascii="Helvetica" w:hAnsi="Helvetica"/>
        </w:rPr>
        <w:t xml:space="preserve"> first goal is to split the functionality of the monolithic application into </w:t>
      </w:r>
      <w:r>
        <w:rPr>
          <w:rFonts w:ascii="Helvetica" w:hAnsi="Helvetica"/>
        </w:rPr>
        <w:t xml:space="preserve">small, single-purpose services and the </w:t>
      </w:r>
      <w:r w:rsidRPr="00227757">
        <w:rPr>
          <w:rFonts w:ascii="Helvetica" w:hAnsi="Helvetica"/>
        </w:rPr>
        <w:t>second goal is to then migrate the monolithic data into small databases (or separate schemas) owned by each service.</w:t>
      </w:r>
      <w:r w:rsidRPr="00227757">
        <w:t> </w:t>
      </w:r>
    </w:p>
    <w:p w14:paraId="366F39A8" w14:textId="77777777" w:rsidR="00EB46C1" w:rsidRDefault="00EB46C1" w:rsidP="00EB46C1">
      <w:pPr>
        <w:pStyle w:val="ListParagraph"/>
        <w:ind w:left="360"/>
        <w:jc w:val="both"/>
        <w:rPr>
          <w:rFonts w:ascii="Helvetica" w:hAnsi="Helvetica"/>
        </w:rPr>
      </w:pPr>
    </w:p>
    <w:p w14:paraId="6403ABD5" w14:textId="77777777" w:rsidR="00EB46C1" w:rsidRDefault="00EB46C1" w:rsidP="00EB46C1">
      <w:pPr>
        <w:pStyle w:val="ListParagraph"/>
        <w:ind w:left="360"/>
        <w:jc w:val="both"/>
        <w:rPr>
          <w:rFonts w:ascii="Helvetica" w:hAnsi="Helvetica"/>
        </w:rPr>
      </w:pPr>
      <w:r>
        <w:rPr>
          <w:rFonts w:ascii="Helvetica" w:hAnsi="Helvetica"/>
        </w:rPr>
        <w:lastRenderedPageBreak/>
        <w:t xml:space="preserve">Most of the insurers believe that data should be a corporate asset and </w:t>
      </w:r>
      <w:r w:rsidRPr="00253C3A">
        <w:rPr>
          <w:rFonts w:ascii="Helvetica" w:hAnsi="Helvetica"/>
        </w:rPr>
        <w:t>no</w:t>
      </w:r>
      <w:r>
        <w:rPr>
          <w:rFonts w:ascii="Helvetica" w:hAnsi="Helvetica"/>
        </w:rPr>
        <w:t>t an application asset.</w:t>
      </w:r>
      <w:r w:rsidRPr="00253C3A">
        <w:rPr>
          <w:rFonts w:ascii="Helvetica" w:hAnsi="Helvetica"/>
        </w:rPr>
        <w:t xml:space="preserve"> Given </w:t>
      </w:r>
      <w:r>
        <w:rPr>
          <w:rFonts w:ascii="Helvetica" w:hAnsi="Helvetica"/>
        </w:rPr>
        <w:t>that</w:t>
      </w:r>
      <w:r w:rsidRPr="00253C3A">
        <w:rPr>
          <w:rFonts w:ascii="Helvetica" w:hAnsi="Helvetica"/>
        </w:rPr>
        <w:t xml:space="preserve">, you can </w:t>
      </w:r>
      <w:r>
        <w:rPr>
          <w:rFonts w:ascii="Helvetica" w:hAnsi="Helvetica"/>
        </w:rPr>
        <w:t>appreciate</w:t>
      </w:r>
      <w:r w:rsidRPr="00253C3A">
        <w:rPr>
          <w:rFonts w:ascii="Helvetica" w:hAnsi="Helvetica"/>
        </w:rPr>
        <w:t xml:space="preserve"> the risk involved and the concerns raised with continually migrating data. Data migrations are complex and error-prone—much more so than source code migrations. Understanding the risks involved with data migration and the importance of "data over functionality" is the first step in avoiding this antipattern.</w:t>
      </w:r>
    </w:p>
    <w:p w14:paraId="7BE4075B" w14:textId="77777777" w:rsidR="00EB46C1" w:rsidRDefault="00EB46C1" w:rsidP="00EB46C1">
      <w:pPr>
        <w:pStyle w:val="ListParagraph"/>
        <w:ind w:left="360"/>
        <w:jc w:val="both"/>
        <w:rPr>
          <w:rFonts w:ascii="Helvetica" w:hAnsi="Helvetica"/>
        </w:rPr>
      </w:pPr>
    </w:p>
    <w:p w14:paraId="75FB2D5C" w14:textId="3350437F" w:rsidR="00EB46C1" w:rsidRPr="00227757" w:rsidRDefault="0031395D" w:rsidP="00EB46C1">
      <w:pPr>
        <w:pStyle w:val="ListParagraph"/>
        <w:ind w:left="360"/>
        <w:jc w:val="both"/>
        <w:rPr>
          <w:rFonts w:ascii="Helvetica" w:hAnsi="Helvetica"/>
        </w:rPr>
      </w:pPr>
      <w:r>
        <w:rPr>
          <w:rFonts w:ascii="Helvetica" w:hAnsi="Helvetica"/>
        </w:rPr>
        <w:t>E</w:t>
      </w:r>
      <w:r w:rsidR="00EB46C1">
        <w:rPr>
          <w:rFonts w:ascii="Helvetica" w:hAnsi="Helvetica"/>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14:paraId="400813A4" w14:textId="77777777" w:rsidR="00EB46C1" w:rsidRPr="00227757" w:rsidRDefault="00EB46C1" w:rsidP="00EB46C1">
      <w:pPr>
        <w:pStyle w:val="ListParagraph"/>
        <w:ind w:left="360"/>
        <w:jc w:val="both"/>
        <w:rPr>
          <w:rFonts w:ascii="Helvetica" w:hAnsi="Helvetica"/>
        </w:rPr>
      </w:pPr>
    </w:p>
    <w:p w14:paraId="10E63FBD" w14:textId="77777777" w:rsidR="00EB46C1" w:rsidRDefault="00EB46C1" w:rsidP="00EB46C1">
      <w:pPr>
        <w:pStyle w:val="ListParagraph"/>
        <w:numPr>
          <w:ilvl w:val="0"/>
          <w:numId w:val="10"/>
        </w:numPr>
        <w:jc w:val="both"/>
        <w:rPr>
          <w:rFonts w:ascii="Helvetica" w:hAnsi="Helvetica"/>
        </w:rPr>
      </w:pPr>
      <w:r w:rsidRPr="00F06BCB">
        <w:rPr>
          <w:rFonts w:ascii="Helvetica" w:hAnsi="Helvetica"/>
        </w:rPr>
        <w:t xml:space="preserve">Reporting </w:t>
      </w:r>
      <w:r>
        <w:rPr>
          <w:rFonts w:ascii="Helvetica" w:hAnsi="Helvetica"/>
        </w:rPr>
        <w:t xml:space="preserve">and data consistency </w:t>
      </w:r>
      <w:r w:rsidRPr="00F06BCB">
        <w:rPr>
          <w:rFonts w:ascii="Helvetica" w:hAnsi="Helvetica"/>
        </w:rPr>
        <w:t>antipatten</w:t>
      </w:r>
    </w:p>
    <w:p w14:paraId="6C28023C" w14:textId="77777777" w:rsidR="00EB46C1" w:rsidRDefault="00EB46C1" w:rsidP="00EB46C1">
      <w:pPr>
        <w:pStyle w:val="ListParagraph"/>
        <w:ind w:left="360"/>
        <w:jc w:val="both"/>
        <w:rPr>
          <w:rFonts w:ascii="Helvetica" w:hAnsi="Helvetica"/>
        </w:rPr>
      </w:pPr>
    </w:p>
    <w:p w14:paraId="55EAAA10" w14:textId="77777777" w:rsidR="00EB46C1" w:rsidRDefault="00EB46C1" w:rsidP="00EB46C1">
      <w:pPr>
        <w:pStyle w:val="ListParagraph"/>
        <w:ind w:left="360"/>
        <w:jc w:val="both"/>
        <w:rPr>
          <w:rFonts w:ascii="Helvetica" w:hAnsi="Helvetica"/>
        </w:rPr>
      </w:pPr>
      <w:r w:rsidRPr="00B11012">
        <w:rPr>
          <w:rFonts w:ascii="Helvetica" w:hAnsi="Helvetica"/>
        </w:rPr>
        <w:t xml:space="preserve">With microservices </w:t>
      </w:r>
      <w:r>
        <w:rPr>
          <w:rFonts w:ascii="Helvetica" w:hAnsi="Helvetica"/>
        </w:rPr>
        <w:t>the</w:t>
      </w:r>
      <w:r w:rsidRPr="00B11012">
        <w:rPr>
          <w:rFonts w:ascii="Helvetica" w:hAnsi="Helvetica"/>
        </w:rPr>
        <w:t xml:space="preserve"> services and corresponding data are contained within a single bounded context. </w:t>
      </w:r>
      <w:r>
        <w:rPr>
          <w:rFonts w:ascii="Helvetica" w:hAnsi="Helvetica"/>
        </w:rPr>
        <w:t xml:space="preserve">How to </w:t>
      </w:r>
      <w:r w:rsidRPr="00B11012">
        <w:rPr>
          <w:rFonts w:ascii="Helvetica" w:hAnsi="Helvetica"/>
        </w:rPr>
        <w:t>obtain reporting data in a timely manner and still maintain the bounded context between the service and its data</w:t>
      </w:r>
      <w:r>
        <w:rPr>
          <w:rFonts w:ascii="Helvetica" w:hAnsi="Helvetica"/>
        </w:rPr>
        <w:t xml:space="preserve"> is the challenge.</w:t>
      </w:r>
      <w:r w:rsidRPr="00B11012">
        <w:rPr>
          <w:rFonts w:ascii="Helvetica" w:hAnsi="Helvetica"/>
        </w:rPr>
        <w:t xml:space="preserve"> Remember, the bounded context within microservices includes the service and its corresponding data, and it is critical to maintain it.</w:t>
      </w:r>
    </w:p>
    <w:p w14:paraId="268B01CE" w14:textId="77777777" w:rsidR="00EB46C1" w:rsidRDefault="00EB46C1" w:rsidP="00EB46C1">
      <w:pPr>
        <w:pStyle w:val="ListParagraph"/>
        <w:ind w:left="360"/>
        <w:jc w:val="both"/>
        <w:rPr>
          <w:rFonts w:ascii="Helvetica" w:hAnsi="Helvetica"/>
        </w:rPr>
      </w:pPr>
    </w:p>
    <w:p w14:paraId="3DD0F515" w14:textId="77777777" w:rsidR="00EB46C1" w:rsidRDefault="00EB46C1" w:rsidP="00EB46C1">
      <w:pPr>
        <w:pStyle w:val="ListParagraph"/>
        <w:ind w:left="360"/>
        <w:jc w:val="both"/>
        <w:rPr>
          <w:rFonts w:ascii="Helvetica" w:hAnsi="Helvetica"/>
        </w:rPr>
      </w:pPr>
      <w:r>
        <w:rPr>
          <w:rFonts w:ascii="Helvetica" w:hAnsi="Helvetica"/>
        </w:rPr>
        <w:t>At the same time maintaining data consistency across these systems not only for the purpose of reporting but also for supporting end customer queries and needs is also of upmost importance.</w:t>
      </w:r>
    </w:p>
    <w:p w14:paraId="1456F7C7" w14:textId="77777777" w:rsidR="00EB46C1" w:rsidRDefault="00EB46C1" w:rsidP="00EB46C1">
      <w:pPr>
        <w:pStyle w:val="ListParagraph"/>
        <w:ind w:left="360"/>
        <w:jc w:val="both"/>
        <w:rPr>
          <w:rFonts w:ascii="Helvetica" w:hAnsi="Helvetica"/>
        </w:rPr>
      </w:pPr>
    </w:p>
    <w:p w14:paraId="676C5C44" w14:textId="77777777" w:rsidR="00EB46C1" w:rsidRPr="00F06BCB" w:rsidRDefault="00EB46C1" w:rsidP="00EB46C1">
      <w:pPr>
        <w:pStyle w:val="ListParagraph"/>
        <w:ind w:left="360"/>
        <w:jc w:val="both"/>
        <w:rPr>
          <w:rFonts w:ascii="Helvetica" w:hAnsi="Helvetica"/>
        </w:rPr>
      </w:pPr>
    </w:p>
    <w:p w14:paraId="431C87C7" w14:textId="77777777" w:rsidR="00EB46C1" w:rsidRDefault="00EB46C1" w:rsidP="00EB46C1">
      <w:pPr>
        <w:pStyle w:val="ListParagraph"/>
        <w:numPr>
          <w:ilvl w:val="0"/>
          <w:numId w:val="10"/>
        </w:numPr>
        <w:jc w:val="both"/>
        <w:rPr>
          <w:rFonts w:ascii="Helvetica" w:hAnsi="Helvetica"/>
        </w:rPr>
      </w:pPr>
      <w:r>
        <w:rPr>
          <w:rFonts w:ascii="Helvetica" w:hAnsi="Helvetica"/>
        </w:rPr>
        <w:t>The REST pitfall</w:t>
      </w:r>
    </w:p>
    <w:p w14:paraId="3891A66C" w14:textId="77777777" w:rsidR="00EB46C1" w:rsidRDefault="00EB46C1" w:rsidP="00EB46C1">
      <w:pPr>
        <w:pStyle w:val="ListParagraph"/>
        <w:ind w:left="360"/>
        <w:jc w:val="both"/>
        <w:rPr>
          <w:rFonts w:ascii="Helvetica" w:hAnsi="Helvetica"/>
        </w:rPr>
      </w:pPr>
      <w:r w:rsidRPr="00C551E7">
        <w:rPr>
          <w:rFonts w:ascii="Helvetica" w:hAnsi="Helvetica"/>
        </w:rPr>
        <w:t xml:space="preserve">REST is by far the most popular choice for </w:t>
      </w:r>
      <w:r>
        <w:rPr>
          <w:rFonts w:ascii="Helvetica" w:hAnsi="Helvetica"/>
        </w:rPr>
        <w:t xml:space="preserve">exposing APIs and </w:t>
      </w:r>
      <w:r w:rsidRPr="00C551E7">
        <w:rPr>
          <w:rFonts w:ascii="Helvetica" w:hAnsi="Helvetica"/>
        </w:rPr>
        <w:t xml:space="preserve">accessing microservices and communicating between </w:t>
      </w:r>
      <w:r>
        <w:rPr>
          <w:rFonts w:ascii="Helvetica" w:hAnsi="Helvetica"/>
        </w:rPr>
        <w:t>microservices</w:t>
      </w:r>
      <w:r w:rsidRPr="00C551E7">
        <w:rPr>
          <w:rFonts w:ascii="Helvetica" w:hAnsi="Helvetica"/>
        </w:rPr>
        <w:t>.</w:t>
      </w:r>
      <w:r>
        <w:rPr>
          <w:rFonts w:ascii="Helvetica" w:hAnsi="Helvetica"/>
        </w:rPr>
        <w:t xml:space="preserve"> </w:t>
      </w:r>
      <w:r w:rsidRPr="007F54C1">
        <w:rPr>
          <w:rFonts w:ascii="Helvetica" w:hAnsi="Helvetica"/>
        </w:rPr>
        <w:t xml:space="preserve">The </w:t>
      </w:r>
      <w:r>
        <w:rPr>
          <w:rFonts w:ascii="Helvetica" w:hAnsi="Helvetica"/>
        </w:rPr>
        <w:t>REST</w:t>
      </w:r>
      <w:r w:rsidRPr="007F54C1">
        <w:rPr>
          <w:rFonts w:ascii="Helvetica" w:hAnsi="Helvetica"/>
        </w:rPr>
        <w:t xml:space="preserve"> pitfall is about using REST as the only communication protocol and ignoring the power of messaging to enhance your microservices architecture.</w:t>
      </w:r>
      <w:r>
        <w:rPr>
          <w:rFonts w:ascii="Helvetica" w:hAnsi="Helvetica"/>
        </w:rPr>
        <w:t xml:space="preserve"> </w:t>
      </w:r>
      <w:r w:rsidRPr="00A72EFF">
        <w:rPr>
          <w:rFonts w:ascii="Helvetica" w:hAnsi="Helvetica"/>
        </w:rPr>
        <w:t xml:space="preserve">With </w:t>
      </w:r>
      <w:r>
        <w:rPr>
          <w:rFonts w:ascii="Helvetica" w:hAnsi="Helvetica"/>
        </w:rPr>
        <w:t xml:space="preserve">messaging and </w:t>
      </w:r>
      <w:r w:rsidRPr="00A72EFF">
        <w:rPr>
          <w:rFonts w:ascii="Helvetica" w:hAnsi="Helvetica"/>
        </w:rPr>
        <w:t>asynchronous requests the service caller does not need to wait for a response from the service when making a request, referred to as "fire-and-forget" processing.</w:t>
      </w:r>
    </w:p>
    <w:p w14:paraId="46AA61DD" w14:textId="77777777" w:rsidR="00EB46C1" w:rsidRDefault="00EB46C1" w:rsidP="00EB46C1">
      <w:pPr>
        <w:pStyle w:val="ListParagraph"/>
        <w:ind w:left="360"/>
        <w:jc w:val="both"/>
        <w:rPr>
          <w:rFonts w:ascii="Helvetica" w:hAnsi="Helvetica"/>
        </w:rPr>
      </w:pPr>
    </w:p>
    <w:p w14:paraId="117932F4" w14:textId="77777777" w:rsidR="00EB46C1" w:rsidRDefault="00EB46C1" w:rsidP="00EB46C1">
      <w:pPr>
        <w:pStyle w:val="ListParagraph"/>
        <w:ind w:left="360"/>
        <w:jc w:val="both"/>
        <w:rPr>
          <w:rFonts w:ascii="Helvetica" w:hAnsi="Helvetica"/>
        </w:rPr>
      </w:pPr>
      <w:r>
        <w:rPr>
          <w:rFonts w:ascii="Helvetica" w:hAnsi="Helvetica"/>
        </w:rPr>
        <w:t>Examples can be submission of a final and accepted quote, FNOL, policy submission and also for communication between microservices like the rating and policy admin system, policy and payment system etc.</w:t>
      </w:r>
    </w:p>
    <w:p w14:paraId="71A4820B" w14:textId="77777777" w:rsidR="00EB46C1" w:rsidRDefault="00EB46C1" w:rsidP="00EB46C1">
      <w:pPr>
        <w:pStyle w:val="ListParagraph"/>
        <w:ind w:left="360"/>
        <w:jc w:val="both"/>
        <w:rPr>
          <w:rFonts w:ascii="Helvetica" w:hAnsi="Helvetica"/>
        </w:rPr>
      </w:pPr>
    </w:p>
    <w:p w14:paraId="4F1DE42B" w14:textId="77777777" w:rsidR="00EB46C1" w:rsidRDefault="00EB46C1" w:rsidP="00EB46C1">
      <w:pPr>
        <w:pStyle w:val="ListParagraph"/>
        <w:numPr>
          <w:ilvl w:val="0"/>
          <w:numId w:val="10"/>
        </w:numPr>
        <w:jc w:val="both"/>
        <w:rPr>
          <w:rFonts w:ascii="Helvetica" w:hAnsi="Helvetica"/>
        </w:rPr>
      </w:pPr>
      <w:r>
        <w:rPr>
          <w:rFonts w:ascii="Helvetica" w:hAnsi="Helvetica"/>
        </w:rPr>
        <w:t>Adding to a maintenance nightmare</w:t>
      </w:r>
    </w:p>
    <w:p w14:paraId="48C72F58" w14:textId="76D5FD0D" w:rsidR="00EB46C1" w:rsidRDefault="00EB46C1" w:rsidP="00EB46C1">
      <w:pPr>
        <w:pStyle w:val="ListParagraph"/>
        <w:ind w:left="360"/>
        <w:jc w:val="both"/>
        <w:rPr>
          <w:rFonts w:ascii="Helvetica" w:hAnsi="Helvetica"/>
        </w:rPr>
      </w:pPr>
      <w:r>
        <w:rPr>
          <w:rFonts w:ascii="Helvetica" w:hAnsi="Helvetica"/>
        </w:rPr>
        <w:t>Microservices is about creating lots of small, distributed single-purpose services each owning their own data. As these services supports the notion of bounded context and share nothing architecture, where each service is compartmentali</w:t>
      </w:r>
      <w:r w:rsidR="0031395D">
        <w:rPr>
          <w:rFonts w:ascii="Helvetica" w:hAnsi="Helvetica"/>
        </w:rPr>
        <w:t>zed and completely independent, hence adding to maintenance overhead.</w:t>
      </w:r>
    </w:p>
    <w:p w14:paraId="1C702820" w14:textId="77777777" w:rsidR="00EB46C1" w:rsidRDefault="00EB46C1" w:rsidP="00EB46C1">
      <w:pPr>
        <w:pStyle w:val="ListParagraph"/>
        <w:ind w:left="360"/>
        <w:jc w:val="both"/>
        <w:rPr>
          <w:rFonts w:ascii="Helvetica" w:hAnsi="Helvetica"/>
        </w:rPr>
      </w:pPr>
    </w:p>
    <w:p w14:paraId="17B4D525" w14:textId="0A59D6D5" w:rsidR="00EF6832" w:rsidRDefault="00E33201" w:rsidP="00C6411D">
      <w:pPr>
        <w:jc w:val="both"/>
        <w:rPr>
          <w:rFonts w:ascii="Helvetica" w:hAnsi="Helvetica"/>
        </w:rPr>
      </w:pPr>
      <w:r>
        <w:rPr>
          <w:rFonts w:ascii="Helvetica" w:hAnsi="Helvetica"/>
        </w:rPr>
        <w:t>Understanding all the impediments, solution options and antipatterns associated with a microservices based architecture</w:t>
      </w:r>
      <w:r w:rsidR="0031395D">
        <w:rPr>
          <w:rFonts w:ascii="Helvetica" w:hAnsi="Helvetica"/>
        </w:rPr>
        <w:t xml:space="preserve"> and for that matter API centricity</w:t>
      </w:r>
      <w:r>
        <w:rPr>
          <w:rFonts w:ascii="Helvetica" w:hAnsi="Helvetica"/>
        </w:rPr>
        <w:t xml:space="preserve">, below are some of the key steps which an </w:t>
      </w:r>
      <w:r w:rsidR="00EF6832">
        <w:rPr>
          <w:rFonts w:ascii="Helvetica" w:hAnsi="Helvetica"/>
        </w:rPr>
        <w:t xml:space="preserve">Insurer must </w:t>
      </w:r>
      <w:r>
        <w:rPr>
          <w:rFonts w:ascii="Helvetica" w:hAnsi="Helvetica"/>
        </w:rPr>
        <w:t>take</w:t>
      </w:r>
      <w:r w:rsidR="00EF6832">
        <w:rPr>
          <w:rFonts w:ascii="Helvetica" w:hAnsi="Helvetica"/>
        </w:rPr>
        <w:t xml:space="preserve"> and look at - </w:t>
      </w:r>
    </w:p>
    <w:p w14:paraId="22865FA6" w14:textId="081C9098" w:rsidR="009F6C54" w:rsidRDefault="009F6C54" w:rsidP="009F6C54">
      <w:pPr>
        <w:pStyle w:val="ListParagraph"/>
        <w:numPr>
          <w:ilvl w:val="0"/>
          <w:numId w:val="11"/>
        </w:numPr>
        <w:jc w:val="both"/>
        <w:rPr>
          <w:rFonts w:ascii="Helvetica" w:hAnsi="Helvetica"/>
        </w:rPr>
      </w:pPr>
      <w:r w:rsidRPr="009F6C54">
        <w:rPr>
          <w:rFonts w:ascii="Helvetica" w:hAnsi="Helvetica"/>
        </w:rPr>
        <w:t>Continuous Integration</w:t>
      </w:r>
      <w:r w:rsidR="002A41A4">
        <w:rPr>
          <w:rFonts w:ascii="Helvetica" w:hAnsi="Helvetica"/>
        </w:rPr>
        <w:t xml:space="preserve"> (CI)</w:t>
      </w:r>
      <w:r w:rsidRPr="009F6C54">
        <w:rPr>
          <w:rFonts w:ascii="Helvetica" w:hAnsi="Helvetica"/>
        </w:rPr>
        <w:t xml:space="preserve"> </w:t>
      </w:r>
      <w:r>
        <w:rPr>
          <w:rFonts w:ascii="Helvetica" w:hAnsi="Helvetica"/>
        </w:rPr>
        <w:t xml:space="preserve">is a must have, build and invest in an efficient </w:t>
      </w:r>
      <w:r w:rsidR="002A41A4">
        <w:rPr>
          <w:rFonts w:ascii="Helvetica" w:hAnsi="Helvetica"/>
        </w:rPr>
        <w:t>CI</w:t>
      </w:r>
      <w:r>
        <w:rPr>
          <w:rFonts w:ascii="Helvetica" w:hAnsi="Helvetica"/>
        </w:rPr>
        <w:t xml:space="preserve"> </w:t>
      </w:r>
      <w:r w:rsidR="002A41A4">
        <w:rPr>
          <w:rFonts w:ascii="Helvetica" w:hAnsi="Helvetica"/>
        </w:rPr>
        <w:t>pipeline and framework. Build the ability to perform</w:t>
      </w:r>
      <w:r>
        <w:rPr>
          <w:rFonts w:ascii="Helvetica" w:hAnsi="Helvetica"/>
        </w:rPr>
        <w:t xml:space="preserve"> Continuous Delivery</w:t>
      </w:r>
      <w:r w:rsidR="002A41A4">
        <w:rPr>
          <w:rFonts w:ascii="Helvetica" w:hAnsi="Helvetica"/>
        </w:rPr>
        <w:t xml:space="preserve"> (CD)</w:t>
      </w:r>
      <w:r w:rsidR="00136215">
        <w:rPr>
          <w:rFonts w:ascii="Helvetica" w:hAnsi="Helvetica"/>
        </w:rPr>
        <w:t>,</w:t>
      </w:r>
      <w:r w:rsidR="002A41A4">
        <w:rPr>
          <w:rFonts w:ascii="Helvetica" w:hAnsi="Helvetica"/>
        </w:rPr>
        <w:t xml:space="preserve"> CD being a business function </w:t>
      </w:r>
      <w:r w:rsidRPr="009F6C54">
        <w:rPr>
          <w:rFonts w:ascii="Helvetica" w:hAnsi="Helvetica"/>
        </w:rPr>
        <w:t xml:space="preserve">should be controlled as per the business need. </w:t>
      </w:r>
    </w:p>
    <w:p w14:paraId="309110CF" w14:textId="649033F1" w:rsidR="009F6C54" w:rsidRDefault="009F6C54" w:rsidP="009F6C54">
      <w:pPr>
        <w:pStyle w:val="ListParagraph"/>
        <w:numPr>
          <w:ilvl w:val="0"/>
          <w:numId w:val="11"/>
        </w:numPr>
        <w:jc w:val="both"/>
        <w:rPr>
          <w:rFonts w:ascii="Helvetica" w:hAnsi="Helvetica"/>
        </w:rPr>
      </w:pPr>
      <w:r>
        <w:rPr>
          <w:rFonts w:ascii="Helvetica" w:hAnsi="Helvetica"/>
        </w:rPr>
        <w:t xml:space="preserve">Microservices </w:t>
      </w:r>
      <w:r w:rsidR="002A41A4">
        <w:rPr>
          <w:rFonts w:ascii="Helvetica" w:hAnsi="Helvetica"/>
        </w:rPr>
        <w:t>are</w:t>
      </w:r>
      <w:r>
        <w:rPr>
          <w:rFonts w:ascii="Helvetica" w:hAnsi="Helvetica"/>
        </w:rPr>
        <w:t xml:space="preserve"> not an alternate to SOA, continue investing in SOA and build upon it (</w:t>
      </w:r>
      <w:r w:rsidR="002A41A4">
        <w:rPr>
          <w:rFonts w:ascii="Helvetica" w:hAnsi="Helvetica"/>
        </w:rPr>
        <w:t>Microservice</w:t>
      </w:r>
      <w:r>
        <w:rPr>
          <w:rFonts w:ascii="Helvetica" w:hAnsi="Helvetica"/>
        </w:rPr>
        <w:t xml:space="preserve"> is SOA made scalable). Which means continue </w:t>
      </w:r>
      <w:r w:rsidR="002A41A4">
        <w:rPr>
          <w:rFonts w:ascii="Helvetica" w:hAnsi="Helvetica"/>
        </w:rPr>
        <w:t xml:space="preserve">to build on the SOA patterns and encourage </w:t>
      </w:r>
      <w:r>
        <w:rPr>
          <w:rFonts w:ascii="Helvetica" w:hAnsi="Helvetica"/>
        </w:rPr>
        <w:t xml:space="preserve">the culture of externalizing and reuse within the enterprise. </w:t>
      </w:r>
    </w:p>
    <w:p w14:paraId="239BF5E9" w14:textId="236C1CF8" w:rsidR="001212F0" w:rsidRDefault="001212F0" w:rsidP="001212F0">
      <w:pPr>
        <w:pStyle w:val="ListParagraph"/>
        <w:numPr>
          <w:ilvl w:val="0"/>
          <w:numId w:val="11"/>
        </w:numPr>
        <w:jc w:val="both"/>
        <w:rPr>
          <w:rFonts w:ascii="Helvetica" w:hAnsi="Helvetica"/>
        </w:rPr>
      </w:pPr>
      <w:r>
        <w:rPr>
          <w:rFonts w:ascii="Helvetica" w:hAnsi="Helvetica"/>
        </w:rPr>
        <w:t xml:space="preserve">Identify the right candidates to be built as Microservices, </w:t>
      </w:r>
    </w:p>
    <w:p w14:paraId="069A6065" w14:textId="77777777"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architecture characteristics are most important?</w:t>
      </w:r>
    </w:p>
    <w:p w14:paraId="60B497BC" w14:textId="7B6B55A1" w:rsidR="001212F0" w:rsidRDefault="001212F0" w:rsidP="001212F0">
      <w:pPr>
        <w:pStyle w:val="ListParagraph"/>
        <w:numPr>
          <w:ilvl w:val="1"/>
          <w:numId w:val="11"/>
        </w:numPr>
        <w:jc w:val="both"/>
        <w:rPr>
          <w:rFonts w:ascii="Helvetica" w:hAnsi="Helvetica"/>
        </w:rPr>
      </w:pPr>
      <w:r>
        <w:rPr>
          <w:rFonts w:ascii="Helvetica" w:hAnsi="Helvetica"/>
        </w:rPr>
        <w:t>Can it function as an independent component with</w:t>
      </w:r>
      <w:r w:rsidR="00136215">
        <w:rPr>
          <w:rFonts w:ascii="Helvetica" w:hAnsi="Helvetica"/>
        </w:rPr>
        <w:t>in</w:t>
      </w:r>
      <w:r>
        <w:rPr>
          <w:rFonts w:ascii="Helvetica" w:hAnsi="Helvetica"/>
        </w:rPr>
        <w:t xml:space="preserve"> a bounded context?</w:t>
      </w:r>
    </w:p>
    <w:p w14:paraId="3044F2DF" w14:textId="2FC07350" w:rsidR="001212F0" w:rsidRDefault="001212F0" w:rsidP="001212F0">
      <w:pPr>
        <w:pStyle w:val="ListParagraph"/>
        <w:numPr>
          <w:ilvl w:val="1"/>
          <w:numId w:val="11"/>
        </w:numPr>
        <w:jc w:val="both"/>
        <w:rPr>
          <w:rFonts w:ascii="Helvetica" w:hAnsi="Helvetica"/>
        </w:rPr>
      </w:pPr>
      <w:r>
        <w:rPr>
          <w:rFonts w:ascii="Helvetica" w:hAnsi="Helvetica"/>
        </w:rPr>
        <w:t>Does that component have direct dependency with other components</w:t>
      </w:r>
      <w:r w:rsidR="00136215">
        <w:rPr>
          <w:rFonts w:ascii="Helvetica" w:hAnsi="Helvetica"/>
        </w:rPr>
        <w:t xml:space="preserve"> or do they </w:t>
      </w:r>
      <w:r>
        <w:rPr>
          <w:rFonts w:ascii="Helvetica" w:hAnsi="Helvetica"/>
        </w:rPr>
        <w:t>share persistence?</w:t>
      </w:r>
    </w:p>
    <w:p w14:paraId="465D1FD7" w14:textId="4B6C248F" w:rsidR="001212F0" w:rsidRDefault="001212F0" w:rsidP="001212F0">
      <w:pPr>
        <w:pStyle w:val="ListParagraph"/>
        <w:numPr>
          <w:ilvl w:val="1"/>
          <w:numId w:val="11"/>
        </w:numPr>
        <w:jc w:val="both"/>
        <w:rPr>
          <w:rFonts w:ascii="Helvetica" w:hAnsi="Helvetica"/>
        </w:rPr>
      </w:pPr>
      <w:r>
        <w:rPr>
          <w:rFonts w:ascii="Helvetica" w:hAnsi="Helvetica"/>
        </w:rPr>
        <w:t>Do these components change frequently?</w:t>
      </w:r>
    </w:p>
    <w:p w14:paraId="6ACF6CCF" w14:textId="39E29783" w:rsidR="001212F0" w:rsidRDefault="001212F0" w:rsidP="001212F0">
      <w:pPr>
        <w:pStyle w:val="ListParagraph"/>
        <w:numPr>
          <w:ilvl w:val="1"/>
          <w:numId w:val="11"/>
        </w:numPr>
        <w:jc w:val="both"/>
        <w:rPr>
          <w:rFonts w:ascii="Helvetica" w:hAnsi="Helvetica"/>
        </w:rPr>
      </w:pPr>
      <w:r>
        <w:rPr>
          <w:rFonts w:ascii="Helvetica" w:hAnsi="Helvetica"/>
        </w:rPr>
        <w:t>I</w:t>
      </w:r>
      <w:r w:rsidR="00136215">
        <w:rPr>
          <w:rFonts w:ascii="Helvetica" w:hAnsi="Helvetica"/>
        </w:rPr>
        <w:t>s there a need to scale</w:t>
      </w:r>
      <w:r>
        <w:rPr>
          <w:rFonts w:ascii="Helvetica" w:hAnsi="Helvetica"/>
        </w:rPr>
        <w:t>?</w:t>
      </w:r>
    </w:p>
    <w:p w14:paraId="72CFA6CA" w14:textId="77777777"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are the primary business drivers?</w:t>
      </w:r>
    </w:p>
    <w:p w14:paraId="361807B6" w14:textId="11367638" w:rsidR="00EB77A3" w:rsidRDefault="000103B3" w:rsidP="00EB77A3">
      <w:pPr>
        <w:pStyle w:val="ListParagraph"/>
        <w:numPr>
          <w:ilvl w:val="0"/>
          <w:numId w:val="11"/>
        </w:numPr>
        <w:jc w:val="both"/>
        <w:rPr>
          <w:rFonts w:ascii="Helvetica" w:hAnsi="Helvetica"/>
        </w:rPr>
      </w:pPr>
      <w:r>
        <w:rPr>
          <w:rFonts w:ascii="Helvetica" w:hAnsi="Helvetica"/>
        </w:rPr>
        <w:t>Some e</w:t>
      </w:r>
      <w:r w:rsidR="00EB77A3">
        <w:rPr>
          <w:rFonts w:ascii="Helvetica" w:hAnsi="Helvetica"/>
        </w:rPr>
        <w:t xml:space="preserve">xamples </w:t>
      </w:r>
      <w:r w:rsidR="00846137">
        <w:rPr>
          <w:rFonts w:ascii="Helvetica" w:hAnsi="Helvetica"/>
        </w:rPr>
        <w:t xml:space="preserve">for miroservices </w:t>
      </w:r>
      <w:r w:rsidR="00EB77A3">
        <w:rPr>
          <w:rFonts w:ascii="Helvetica" w:hAnsi="Helvetica"/>
        </w:rPr>
        <w:t>could be</w:t>
      </w:r>
    </w:p>
    <w:p w14:paraId="52ECA436" w14:textId="77777777" w:rsidR="00EB77A3" w:rsidRDefault="00EB77A3" w:rsidP="00EB77A3">
      <w:pPr>
        <w:pStyle w:val="ListParagraph"/>
        <w:numPr>
          <w:ilvl w:val="1"/>
          <w:numId w:val="11"/>
        </w:numPr>
        <w:jc w:val="both"/>
        <w:rPr>
          <w:rFonts w:ascii="Helvetica" w:hAnsi="Helvetica"/>
        </w:rPr>
      </w:pPr>
      <w:r>
        <w:rPr>
          <w:rFonts w:ascii="Helvetica" w:hAnsi="Helvetica"/>
        </w:rPr>
        <w:t>Rating services</w:t>
      </w:r>
    </w:p>
    <w:p w14:paraId="5B649650" w14:textId="77777777" w:rsidR="00EB77A3" w:rsidRDefault="00EB77A3" w:rsidP="00EB77A3">
      <w:pPr>
        <w:pStyle w:val="ListParagraph"/>
        <w:numPr>
          <w:ilvl w:val="1"/>
          <w:numId w:val="11"/>
        </w:numPr>
        <w:jc w:val="both"/>
        <w:rPr>
          <w:rFonts w:ascii="Helvetica" w:hAnsi="Helvetica"/>
        </w:rPr>
      </w:pPr>
      <w:r>
        <w:rPr>
          <w:rFonts w:ascii="Helvetica" w:hAnsi="Helvetica"/>
        </w:rPr>
        <w:t>FNOL for claims</w:t>
      </w:r>
    </w:p>
    <w:p w14:paraId="3CE76E14" w14:textId="77777777" w:rsidR="00EB77A3" w:rsidRDefault="00EB77A3" w:rsidP="00EB77A3">
      <w:pPr>
        <w:pStyle w:val="ListParagraph"/>
        <w:numPr>
          <w:ilvl w:val="1"/>
          <w:numId w:val="11"/>
        </w:numPr>
        <w:jc w:val="both"/>
        <w:rPr>
          <w:rFonts w:ascii="Helvetica" w:hAnsi="Helvetica"/>
        </w:rPr>
      </w:pPr>
      <w:r>
        <w:rPr>
          <w:rFonts w:ascii="Helvetica" w:hAnsi="Helvetica"/>
        </w:rPr>
        <w:t>Product and Underwriting Rules</w:t>
      </w:r>
    </w:p>
    <w:p w14:paraId="4A359816" w14:textId="709B3315" w:rsidR="00AE03F0" w:rsidRDefault="0026163A" w:rsidP="00AE03F0">
      <w:pPr>
        <w:pStyle w:val="ListParagraph"/>
        <w:numPr>
          <w:ilvl w:val="0"/>
          <w:numId w:val="11"/>
        </w:numPr>
        <w:jc w:val="both"/>
        <w:rPr>
          <w:rFonts w:ascii="Helvetica" w:hAnsi="Helvetica"/>
        </w:rPr>
      </w:pPr>
      <w:r>
        <w:rPr>
          <w:rFonts w:ascii="Helvetica" w:hAnsi="Helvetica"/>
        </w:rPr>
        <w:t>Start with more coarse-grained and then split it further if needed.</w:t>
      </w:r>
    </w:p>
    <w:p w14:paraId="2E4D9007" w14:textId="398A2A42" w:rsidR="0026163A" w:rsidRDefault="00846137" w:rsidP="00AE03F0">
      <w:pPr>
        <w:pStyle w:val="ListParagraph"/>
        <w:numPr>
          <w:ilvl w:val="0"/>
          <w:numId w:val="11"/>
        </w:numPr>
        <w:jc w:val="both"/>
        <w:rPr>
          <w:rFonts w:ascii="Helvetica" w:hAnsi="Helvetica"/>
        </w:rPr>
      </w:pPr>
      <w:r>
        <w:rPr>
          <w:rFonts w:ascii="Helvetica" w:hAnsi="Helvetica"/>
        </w:rPr>
        <w:t>Avoid data migration, d</w:t>
      </w:r>
      <w:r w:rsidR="0026163A">
        <w:rPr>
          <w:rFonts w:ascii="Helvetica" w:hAnsi="Helvetica"/>
        </w:rPr>
        <w:t>ata is a corporate asset and not and application asset, data migrations are error prone and complex and will become mpre complex over time.</w:t>
      </w:r>
    </w:p>
    <w:p w14:paraId="02F9C49B" w14:textId="25F18DD3" w:rsidR="0026163A" w:rsidRDefault="00D242E3" w:rsidP="00AE03F0">
      <w:pPr>
        <w:pStyle w:val="ListParagraph"/>
        <w:numPr>
          <w:ilvl w:val="0"/>
          <w:numId w:val="11"/>
        </w:numPr>
        <w:jc w:val="both"/>
        <w:rPr>
          <w:rFonts w:ascii="Helvetica" w:hAnsi="Helvetica"/>
        </w:rPr>
      </w:pPr>
      <w:r>
        <w:rPr>
          <w:rFonts w:ascii="Helvetica" w:hAnsi="Helvetica"/>
        </w:rPr>
        <w:t xml:space="preserve">Adopt to the principles of </w:t>
      </w:r>
      <w:r w:rsidR="0026163A">
        <w:rPr>
          <w:rFonts w:ascii="Helvetica" w:hAnsi="Helvetica"/>
        </w:rPr>
        <w:t>Domain Driven Design</w:t>
      </w:r>
      <w:r w:rsidR="00846137">
        <w:rPr>
          <w:rFonts w:ascii="Helvetica" w:hAnsi="Helvetica"/>
        </w:rPr>
        <w:t>,</w:t>
      </w:r>
      <w:r w:rsidR="0026163A">
        <w:rPr>
          <w:rFonts w:ascii="Helvetica" w:hAnsi="Helvetica"/>
        </w:rPr>
        <w:t xml:space="preserve"> but stay away from going towards analysis paralysis.</w:t>
      </w:r>
    </w:p>
    <w:p w14:paraId="77C418EC" w14:textId="616840AD" w:rsidR="0026163A" w:rsidRDefault="00846137" w:rsidP="00AE03F0">
      <w:pPr>
        <w:pStyle w:val="ListParagraph"/>
        <w:numPr>
          <w:ilvl w:val="0"/>
          <w:numId w:val="11"/>
        </w:numPr>
        <w:jc w:val="both"/>
        <w:rPr>
          <w:rFonts w:ascii="Helvetica" w:hAnsi="Helvetica"/>
        </w:rPr>
      </w:pPr>
      <w:r>
        <w:rPr>
          <w:rFonts w:ascii="Helvetica" w:hAnsi="Helvetica"/>
        </w:rPr>
        <w:t xml:space="preserve">Make full use of </w:t>
      </w:r>
      <w:r w:rsidR="0026163A">
        <w:rPr>
          <w:rFonts w:ascii="Helvetica" w:hAnsi="Helvetica"/>
        </w:rPr>
        <w:t>patterns like the circuit breaker, CQRS, event sourcing and anti-corruption</w:t>
      </w:r>
      <w:r>
        <w:rPr>
          <w:rFonts w:ascii="Helvetica" w:hAnsi="Helvetica"/>
        </w:rPr>
        <w:t xml:space="preserve"> as deemed suitable.</w:t>
      </w:r>
    </w:p>
    <w:p w14:paraId="229133A8" w14:textId="7D82D769" w:rsidR="00EF7182" w:rsidRDefault="00D73738" w:rsidP="00D73738">
      <w:pPr>
        <w:jc w:val="both"/>
        <w:rPr>
          <w:rFonts w:ascii="Helvetica" w:hAnsi="Helvetica"/>
        </w:rPr>
      </w:pPr>
      <w:r>
        <w:rPr>
          <w:rFonts w:ascii="Helvetica" w:hAnsi="Helvetica"/>
        </w:rPr>
        <w:t xml:space="preserve">Lastly, start small and experiment, instead of going with a mindset of </w:t>
      </w:r>
      <w:r w:rsidR="007936C8">
        <w:rPr>
          <w:rFonts w:ascii="Helvetica" w:hAnsi="Helvetica"/>
        </w:rPr>
        <w:t xml:space="preserve">breaking a monolith to smaller apps, identify the right candidate and migrate progressively, functions which do not qualify </w:t>
      </w:r>
      <w:r w:rsidR="00846137">
        <w:rPr>
          <w:rFonts w:ascii="Helvetica" w:hAnsi="Helvetica"/>
        </w:rPr>
        <w:t>as per the above criteria for microservices</w:t>
      </w:r>
      <w:r w:rsidR="007936C8">
        <w:rPr>
          <w:rFonts w:ascii="Helvetica" w:hAnsi="Helvetica"/>
        </w:rPr>
        <w:t xml:space="preserve"> and are performing well and do not change frequently, can be </w:t>
      </w:r>
      <w:r w:rsidR="00846137">
        <w:rPr>
          <w:rFonts w:ascii="Helvetica" w:hAnsi="Helvetica"/>
        </w:rPr>
        <w:t>left alone within the monolith.</w:t>
      </w:r>
    </w:p>
    <w:p w14:paraId="377777B1" w14:textId="77777777" w:rsidR="00EF7182" w:rsidRDefault="00EF7182" w:rsidP="00C6411D">
      <w:pPr>
        <w:jc w:val="both"/>
        <w:rPr>
          <w:rFonts w:ascii="Helvetica" w:hAnsi="Helvetica"/>
        </w:rPr>
      </w:pPr>
    </w:p>
    <w:p w14:paraId="02335BCF" w14:textId="77777777" w:rsidR="00C6411D" w:rsidRDefault="00C6411D" w:rsidP="008E2566">
      <w:pPr>
        <w:jc w:val="both"/>
        <w:rPr>
          <w:rFonts w:ascii="Helvetica" w:hAnsi="Helvetica"/>
        </w:rPr>
      </w:pPr>
    </w:p>
    <w:p w14:paraId="796BB7A8" w14:textId="77777777" w:rsidR="008E2566" w:rsidRPr="00D7775D" w:rsidRDefault="008E2566" w:rsidP="00D7775D">
      <w:pPr>
        <w:jc w:val="both"/>
        <w:rPr>
          <w:rFonts w:ascii="Helvetica" w:hAnsi="Helvetica"/>
        </w:rPr>
      </w:pPr>
    </w:p>
    <w:p w14:paraId="2CC897A1" w14:textId="77777777" w:rsidR="00D90FDF" w:rsidRPr="001250B6" w:rsidRDefault="00D90FDF" w:rsidP="00FC2727">
      <w:pPr>
        <w:jc w:val="both"/>
        <w:rPr>
          <w:rFonts w:ascii="Helvetica" w:hAnsi="Helvetica"/>
        </w:rPr>
      </w:pPr>
    </w:p>
    <w:sectPr w:rsidR="00D90FDF" w:rsidRPr="001250B6" w:rsidSect="007176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9B44C" w14:textId="77777777" w:rsidR="00B37F9A" w:rsidRDefault="00B37F9A" w:rsidP="002113CC">
      <w:r>
        <w:separator/>
      </w:r>
    </w:p>
  </w:endnote>
  <w:endnote w:type="continuationSeparator" w:id="0">
    <w:p w14:paraId="1E885CB4" w14:textId="77777777" w:rsidR="00B37F9A" w:rsidRDefault="00B37F9A"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46F45" w14:textId="77777777" w:rsidR="00B37F9A" w:rsidRDefault="00B37F9A" w:rsidP="002113CC">
      <w:r>
        <w:separator/>
      </w:r>
    </w:p>
  </w:footnote>
  <w:footnote w:type="continuationSeparator" w:id="0">
    <w:p w14:paraId="2A9266E5" w14:textId="77777777" w:rsidR="00B37F9A" w:rsidRDefault="00B37F9A" w:rsidP="00211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56E"/>
    <w:multiLevelType w:val="hybridMultilevel"/>
    <w:tmpl w:val="6668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137E4"/>
    <w:multiLevelType w:val="hybridMultilevel"/>
    <w:tmpl w:val="BC84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3"/>
  </w:num>
  <w:num w:numId="6">
    <w:abstractNumId w:val="1"/>
  </w:num>
  <w:num w:numId="7">
    <w:abstractNumId w:val="9"/>
  </w:num>
  <w:num w:numId="8">
    <w:abstractNumId w:val="12"/>
  </w:num>
  <w:num w:numId="9">
    <w:abstractNumId w:val="7"/>
  </w:num>
  <w:num w:numId="10">
    <w:abstractNumId w:val="15"/>
  </w:num>
  <w:num w:numId="11">
    <w:abstractNumId w:val="0"/>
  </w:num>
  <w:num w:numId="12">
    <w:abstractNumId w:val="10"/>
  </w:num>
  <w:num w:numId="13">
    <w:abstractNumId w:val="4"/>
  </w:num>
  <w:num w:numId="14">
    <w:abstractNumId w:val="11"/>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305A5"/>
    <w:rsid w:val="000363E5"/>
    <w:rsid w:val="000366BB"/>
    <w:rsid w:val="0004047C"/>
    <w:rsid w:val="00043C92"/>
    <w:rsid w:val="00055436"/>
    <w:rsid w:val="000661A5"/>
    <w:rsid w:val="00070D88"/>
    <w:rsid w:val="0008197E"/>
    <w:rsid w:val="00090311"/>
    <w:rsid w:val="00092104"/>
    <w:rsid w:val="000A1ED0"/>
    <w:rsid w:val="000A3C08"/>
    <w:rsid w:val="000A7747"/>
    <w:rsid w:val="000B05B5"/>
    <w:rsid w:val="000C1CEC"/>
    <w:rsid w:val="000C3D84"/>
    <w:rsid w:val="000D4CB0"/>
    <w:rsid w:val="00100E0C"/>
    <w:rsid w:val="00107726"/>
    <w:rsid w:val="001212F0"/>
    <w:rsid w:val="001250B6"/>
    <w:rsid w:val="00130491"/>
    <w:rsid w:val="00130B62"/>
    <w:rsid w:val="001317D2"/>
    <w:rsid w:val="00132BBC"/>
    <w:rsid w:val="00136215"/>
    <w:rsid w:val="001373D1"/>
    <w:rsid w:val="00154E51"/>
    <w:rsid w:val="00156079"/>
    <w:rsid w:val="001572D6"/>
    <w:rsid w:val="001713C9"/>
    <w:rsid w:val="00171B74"/>
    <w:rsid w:val="001731FF"/>
    <w:rsid w:val="00174227"/>
    <w:rsid w:val="00191FAD"/>
    <w:rsid w:val="00193BCD"/>
    <w:rsid w:val="00193E09"/>
    <w:rsid w:val="00196B21"/>
    <w:rsid w:val="00197233"/>
    <w:rsid w:val="001A0108"/>
    <w:rsid w:val="001A2544"/>
    <w:rsid w:val="001B0DB2"/>
    <w:rsid w:val="001B2E6D"/>
    <w:rsid w:val="001B49E5"/>
    <w:rsid w:val="001B6275"/>
    <w:rsid w:val="001B7404"/>
    <w:rsid w:val="001C5200"/>
    <w:rsid w:val="001D28D5"/>
    <w:rsid w:val="001D5F94"/>
    <w:rsid w:val="001D7345"/>
    <w:rsid w:val="001F1DD8"/>
    <w:rsid w:val="0020208A"/>
    <w:rsid w:val="00203F92"/>
    <w:rsid w:val="0021130F"/>
    <w:rsid w:val="002113CC"/>
    <w:rsid w:val="00215B8B"/>
    <w:rsid w:val="00223801"/>
    <w:rsid w:val="00227757"/>
    <w:rsid w:val="00240F9E"/>
    <w:rsid w:val="00251CB3"/>
    <w:rsid w:val="00252F8D"/>
    <w:rsid w:val="00253C3A"/>
    <w:rsid w:val="002559B7"/>
    <w:rsid w:val="00257266"/>
    <w:rsid w:val="0026163A"/>
    <w:rsid w:val="00262270"/>
    <w:rsid w:val="00270FD9"/>
    <w:rsid w:val="00277620"/>
    <w:rsid w:val="00282CF3"/>
    <w:rsid w:val="00285300"/>
    <w:rsid w:val="00293966"/>
    <w:rsid w:val="002A0DFE"/>
    <w:rsid w:val="002A41A4"/>
    <w:rsid w:val="002B2A0F"/>
    <w:rsid w:val="002B3DA2"/>
    <w:rsid w:val="002C2FE0"/>
    <w:rsid w:val="002D5B90"/>
    <w:rsid w:val="002D7F1E"/>
    <w:rsid w:val="002E713A"/>
    <w:rsid w:val="002E7A68"/>
    <w:rsid w:val="002F56E9"/>
    <w:rsid w:val="00300905"/>
    <w:rsid w:val="00301DA1"/>
    <w:rsid w:val="00302BE2"/>
    <w:rsid w:val="003107BB"/>
    <w:rsid w:val="0031395D"/>
    <w:rsid w:val="00316A25"/>
    <w:rsid w:val="00331495"/>
    <w:rsid w:val="003318AF"/>
    <w:rsid w:val="00337C52"/>
    <w:rsid w:val="0034477A"/>
    <w:rsid w:val="00351199"/>
    <w:rsid w:val="003511B4"/>
    <w:rsid w:val="00384121"/>
    <w:rsid w:val="003A3539"/>
    <w:rsid w:val="003B50CF"/>
    <w:rsid w:val="003C0BE6"/>
    <w:rsid w:val="003C1D87"/>
    <w:rsid w:val="003D354B"/>
    <w:rsid w:val="003E0B17"/>
    <w:rsid w:val="003F5491"/>
    <w:rsid w:val="003F68F0"/>
    <w:rsid w:val="003F6905"/>
    <w:rsid w:val="00406FC2"/>
    <w:rsid w:val="0041184E"/>
    <w:rsid w:val="00413F51"/>
    <w:rsid w:val="00417440"/>
    <w:rsid w:val="004254B5"/>
    <w:rsid w:val="004369AC"/>
    <w:rsid w:val="004805D0"/>
    <w:rsid w:val="004828E4"/>
    <w:rsid w:val="00483A53"/>
    <w:rsid w:val="00486C6E"/>
    <w:rsid w:val="0049436B"/>
    <w:rsid w:val="00497814"/>
    <w:rsid w:val="00497A48"/>
    <w:rsid w:val="004A564B"/>
    <w:rsid w:val="004A5A5F"/>
    <w:rsid w:val="004A63E8"/>
    <w:rsid w:val="004B2B7E"/>
    <w:rsid w:val="004B775D"/>
    <w:rsid w:val="004C04C7"/>
    <w:rsid w:val="004C1D04"/>
    <w:rsid w:val="004C4BFB"/>
    <w:rsid w:val="004C67A7"/>
    <w:rsid w:val="004E5999"/>
    <w:rsid w:val="00500AC0"/>
    <w:rsid w:val="005218AD"/>
    <w:rsid w:val="00523125"/>
    <w:rsid w:val="00525E16"/>
    <w:rsid w:val="005266FB"/>
    <w:rsid w:val="00526B56"/>
    <w:rsid w:val="005437D3"/>
    <w:rsid w:val="005448F0"/>
    <w:rsid w:val="00556968"/>
    <w:rsid w:val="00561B2C"/>
    <w:rsid w:val="00574831"/>
    <w:rsid w:val="0057717B"/>
    <w:rsid w:val="00581335"/>
    <w:rsid w:val="0058227D"/>
    <w:rsid w:val="0058325E"/>
    <w:rsid w:val="00585931"/>
    <w:rsid w:val="005A2544"/>
    <w:rsid w:val="005B4309"/>
    <w:rsid w:val="005B4FFA"/>
    <w:rsid w:val="005C004F"/>
    <w:rsid w:val="005C2D16"/>
    <w:rsid w:val="005D16BF"/>
    <w:rsid w:val="005D3C26"/>
    <w:rsid w:val="005D57E0"/>
    <w:rsid w:val="005D752F"/>
    <w:rsid w:val="005E1C1E"/>
    <w:rsid w:val="005F07BD"/>
    <w:rsid w:val="0060554E"/>
    <w:rsid w:val="00611873"/>
    <w:rsid w:val="00613966"/>
    <w:rsid w:val="00615C1B"/>
    <w:rsid w:val="00616146"/>
    <w:rsid w:val="00634B57"/>
    <w:rsid w:val="006352A9"/>
    <w:rsid w:val="006365FF"/>
    <w:rsid w:val="00663A94"/>
    <w:rsid w:val="00667F4B"/>
    <w:rsid w:val="0068356A"/>
    <w:rsid w:val="0068417F"/>
    <w:rsid w:val="006B1BE4"/>
    <w:rsid w:val="006B2FF0"/>
    <w:rsid w:val="006B74D0"/>
    <w:rsid w:val="006D16CC"/>
    <w:rsid w:val="00700D99"/>
    <w:rsid w:val="00714FC7"/>
    <w:rsid w:val="0071716A"/>
    <w:rsid w:val="00717661"/>
    <w:rsid w:val="00732B23"/>
    <w:rsid w:val="00744E65"/>
    <w:rsid w:val="007555CF"/>
    <w:rsid w:val="00756E7F"/>
    <w:rsid w:val="007758E6"/>
    <w:rsid w:val="00780B16"/>
    <w:rsid w:val="00787952"/>
    <w:rsid w:val="007901B8"/>
    <w:rsid w:val="007936C8"/>
    <w:rsid w:val="0079447E"/>
    <w:rsid w:val="00797710"/>
    <w:rsid w:val="007A634E"/>
    <w:rsid w:val="007A64E7"/>
    <w:rsid w:val="007A7401"/>
    <w:rsid w:val="007B2A97"/>
    <w:rsid w:val="007C2E37"/>
    <w:rsid w:val="007D0C44"/>
    <w:rsid w:val="007E090F"/>
    <w:rsid w:val="007E6B36"/>
    <w:rsid w:val="007E6F7E"/>
    <w:rsid w:val="007F45C6"/>
    <w:rsid w:val="007F4EAD"/>
    <w:rsid w:val="007F54C1"/>
    <w:rsid w:val="007F7701"/>
    <w:rsid w:val="008230FA"/>
    <w:rsid w:val="00824C80"/>
    <w:rsid w:val="00835000"/>
    <w:rsid w:val="0083575D"/>
    <w:rsid w:val="00840A15"/>
    <w:rsid w:val="0084123B"/>
    <w:rsid w:val="0084227E"/>
    <w:rsid w:val="00846137"/>
    <w:rsid w:val="00855F12"/>
    <w:rsid w:val="00856886"/>
    <w:rsid w:val="00871304"/>
    <w:rsid w:val="00871658"/>
    <w:rsid w:val="0087549B"/>
    <w:rsid w:val="00893DFC"/>
    <w:rsid w:val="008A088E"/>
    <w:rsid w:val="008A69E5"/>
    <w:rsid w:val="008B4482"/>
    <w:rsid w:val="008B481A"/>
    <w:rsid w:val="008C4DB6"/>
    <w:rsid w:val="008E1352"/>
    <w:rsid w:val="008E1E79"/>
    <w:rsid w:val="008E2566"/>
    <w:rsid w:val="008E6C54"/>
    <w:rsid w:val="008F4F08"/>
    <w:rsid w:val="008F6C1E"/>
    <w:rsid w:val="008F7AC4"/>
    <w:rsid w:val="00910A5E"/>
    <w:rsid w:val="009134D9"/>
    <w:rsid w:val="0091611C"/>
    <w:rsid w:val="009269E8"/>
    <w:rsid w:val="00934C7C"/>
    <w:rsid w:val="0095165A"/>
    <w:rsid w:val="0095301A"/>
    <w:rsid w:val="0095676F"/>
    <w:rsid w:val="0097418F"/>
    <w:rsid w:val="0097526C"/>
    <w:rsid w:val="009906F1"/>
    <w:rsid w:val="00991A0E"/>
    <w:rsid w:val="0099604D"/>
    <w:rsid w:val="009A4031"/>
    <w:rsid w:val="009C6949"/>
    <w:rsid w:val="009D35DA"/>
    <w:rsid w:val="009D4B91"/>
    <w:rsid w:val="009E1C9F"/>
    <w:rsid w:val="009F1D41"/>
    <w:rsid w:val="009F4A56"/>
    <w:rsid w:val="009F6C54"/>
    <w:rsid w:val="00A0410A"/>
    <w:rsid w:val="00A044F1"/>
    <w:rsid w:val="00A048D3"/>
    <w:rsid w:val="00A04C9E"/>
    <w:rsid w:val="00A05599"/>
    <w:rsid w:val="00A07A1E"/>
    <w:rsid w:val="00A13408"/>
    <w:rsid w:val="00A15C97"/>
    <w:rsid w:val="00A20437"/>
    <w:rsid w:val="00A21E56"/>
    <w:rsid w:val="00A22A73"/>
    <w:rsid w:val="00A254F6"/>
    <w:rsid w:val="00A25A65"/>
    <w:rsid w:val="00A34A5E"/>
    <w:rsid w:val="00A6116A"/>
    <w:rsid w:val="00A61DE0"/>
    <w:rsid w:val="00A72EFF"/>
    <w:rsid w:val="00A80972"/>
    <w:rsid w:val="00A933D2"/>
    <w:rsid w:val="00A956F1"/>
    <w:rsid w:val="00A968C8"/>
    <w:rsid w:val="00AA23B2"/>
    <w:rsid w:val="00AA2FA7"/>
    <w:rsid w:val="00AA4E83"/>
    <w:rsid w:val="00AB13B5"/>
    <w:rsid w:val="00AB2A80"/>
    <w:rsid w:val="00AC4618"/>
    <w:rsid w:val="00AC5ECC"/>
    <w:rsid w:val="00AC67C9"/>
    <w:rsid w:val="00AC6ED3"/>
    <w:rsid w:val="00AD2809"/>
    <w:rsid w:val="00AD2A81"/>
    <w:rsid w:val="00AD2CC3"/>
    <w:rsid w:val="00AE03F0"/>
    <w:rsid w:val="00AE44C0"/>
    <w:rsid w:val="00AF1625"/>
    <w:rsid w:val="00B06180"/>
    <w:rsid w:val="00B0751D"/>
    <w:rsid w:val="00B11012"/>
    <w:rsid w:val="00B139FD"/>
    <w:rsid w:val="00B1570B"/>
    <w:rsid w:val="00B1641B"/>
    <w:rsid w:val="00B25115"/>
    <w:rsid w:val="00B37F9A"/>
    <w:rsid w:val="00B50FCD"/>
    <w:rsid w:val="00B51724"/>
    <w:rsid w:val="00B528B4"/>
    <w:rsid w:val="00B57E87"/>
    <w:rsid w:val="00B74C85"/>
    <w:rsid w:val="00B778B7"/>
    <w:rsid w:val="00B812BB"/>
    <w:rsid w:val="00B870AB"/>
    <w:rsid w:val="00B94927"/>
    <w:rsid w:val="00BB20AA"/>
    <w:rsid w:val="00BB7DD7"/>
    <w:rsid w:val="00BD38C3"/>
    <w:rsid w:val="00BE447D"/>
    <w:rsid w:val="00BE6043"/>
    <w:rsid w:val="00BF36F8"/>
    <w:rsid w:val="00BF3A5C"/>
    <w:rsid w:val="00BF3B9C"/>
    <w:rsid w:val="00BF6F4A"/>
    <w:rsid w:val="00C12149"/>
    <w:rsid w:val="00C228CC"/>
    <w:rsid w:val="00C35943"/>
    <w:rsid w:val="00C35CEB"/>
    <w:rsid w:val="00C44B7E"/>
    <w:rsid w:val="00C50D0E"/>
    <w:rsid w:val="00C551E7"/>
    <w:rsid w:val="00C6411D"/>
    <w:rsid w:val="00C66354"/>
    <w:rsid w:val="00C71E99"/>
    <w:rsid w:val="00C7410D"/>
    <w:rsid w:val="00C966D4"/>
    <w:rsid w:val="00CA7E12"/>
    <w:rsid w:val="00CB2053"/>
    <w:rsid w:val="00CC3681"/>
    <w:rsid w:val="00CD1F94"/>
    <w:rsid w:val="00CE2322"/>
    <w:rsid w:val="00CE4735"/>
    <w:rsid w:val="00CE4835"/>
    <w:rsid w:val="00D00C75"/>
    <w:rsid w:val="00D11BAC"/>
    <w:rsid w:val="00D160EB"/>
    <w:rsid w:val="00D16FB3"/>
    <w:rsid w:val="00D242E3"/>
    <w:rsid w:val="00D25F21"/>
    <w:rsid w:val="00D2714E"/>
    <w:rsid w:val="00D35EDA"/>
    <w:rsid w:val="00D36743"/>
    <w:rsid w:val="00D40AD5"/>
    <w:rsid w:val="00D510F0"/>
    <w:rsid w:val="00D5228F"/>
    <w:rsid w:val="00D66371"/>
    <w:rsid w:val="00D7024F"/>
    <w:rsid w:val="00D72F95"/>
    <w:rsid w:val="00D73738"/>
    <w:rsid w:val="00D7775D"/>
    <w:rsid w:val="00D8170F"/>
    <w:rsid w:val="00D83C00"/>
    <w:rsid w:val="00D85438"/>
    <w:rsid w:val="00D87CC2"/>
    <w:rsid w:val="00D909A3"/>
    <w:rsid w:val="00D90FDF"/>
    <w:rsid w:val="00D93732"/>
    <w:rsid w:val="00D94FDE"/>
    <w:rsid w:val="00DC2DAC"/>
    <w:rsid w:val="00DC36FB"/>
    <w:rsid w:val="00DE0CE9"/>
    <w:rsid w:val="00DF277F"/>
    <w:rsid w:val="00DF494B"/>
    <w:rsid w:val="00E04277"/>
    <w:rsid w:val="00E04AB7"/>
    <w:rsid w:val="00E1333F"/>
    <w:rsid w:val="00E13D3B"/>
    <w:rsid w:val="00E1630E"/>
    <w:rsid w:val="00E279E9"/>
    <w:rsid w:val="00E312E6"/>
    <w:rsid w:val="00E33201"/>
    <w:rsid w:val="00E3569E"/>
    <w:rsid w:val="00E37299"/>
    <w:rsid w:val="00E44C1C"/>
    <w:rsid w:val="00E53C6E"/>
    <w:rsid w:val="00E549F3"/>
    <w:rsid w:val="00E54E5F"/>
    <w:rsid w:val="00E56283"/>
    <w:rsid w:val="00E5762B"/>
    <w:rsid w:val="00E71F52"/>
    <w:rsid w:val="00E82987"/>
    <w:rsid w:val="00E84F47"/>
    <w:rsid w:val="00E851D2"/>
    <w:rsid w:val="00E93F03"/>
    <w:rsid w:val="00E948BA"/>
    <w:rsid w:val="00E96EB1"/>
    <w:rsid w:val="00EB46C1"/>
    <w:rsid w:val="00EB77A3"/>
    <w:rsid w:val="00EC1CBD"/>
    <w:rsid w:val="00EC4694"/>
    <w:rsid w:val="00EC6AC4"/>
    <w:rsid w:val="00ED1CE2"/>
    <w:rsid w:val="00ED5E16"/>
    <w:rsid w:val="00EE6952"/>
    <w:rsid w:val="00EF6832"/>
    <w:rsid w:val="00EF7182"/>
    <w:rsid w:val="00F0184F"/>
    <w:rsid w:val="00F06BCB"/>
    <w:rsid w:val="00F07432"/>
    <w:rsid w:val="00F308EA"/>
    <w:rsid w:val="00F309D5"/>
    <w:rsid w:val="00F32A36"/>
    <w:rsid w:val="00F33F56"/>
    <w:rsid w:val="00F52958"/>
    <w:rsid w:val="00F558D4"/>
    <w:rsid w:val="00F5729E"/>
    <w:rsid w:val="00F618BF"/>
    <w:rsid w:val="00F64DAC"/>
    <w:rsid w:val="00F66E51"/>
    <w:rsid w:val="00F755E0"/>
    <w:rsid w:val="00F82BD5"/>
    <w:rsid w:val="00F90D3C"/>
    <w:rsid w:val="00F90E60"/>
    <w:rsid w:val="00F922E6"/>
    <w:rsid w:val="00FB4192"/>
    <w:rsid w:val="00FC2727"/>
    <w:rsid w:val="00FC361E"/>
    <w:rsid w:val="00FD6F1C"/>
    <w:rsid w:val="00FE157A"/>
    <w:rsid w:val="00FE2FD6"/>
    <w:rsid w:val="00FE5DDC"/>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0F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semiHidden/>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semiHidden/>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artner.com/smarterwithgartner/welcome-to-the-api-economy/" TargetMode="External"/><Relationship Id="rId5" Type="http://schemas.openxmlformats.org/officeDocument/2006/relationships/webSettings" Target="webSettings.xml"/><Relationship Id="rId10" Type="http://schemas.openxmlformats.org/officeDocument/2006/relationships/hyperlink" Target="https://www.gartner.com/smarterwithgartner/welcome-to-the-api-economy/"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19676</TotalTime>
  <Pages>11</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Cognizant Technology Solutions</cp:lastModifiedBy>
  <cp:revision>182</cp:revision>
  <cp:lastPrinted>2017-05-31T20:39:00Z</cp:lastPrinted>
  <dcterms:created xsi:type="dcterms:W3CDTF">2017-04-04T20:49:00Z</dcterms:created>
  <dcterms:modified xsi:type="dcterms:W3CDTF">2017-05-31T20:40:00Z</dcterms:modified>
</cp:coreProperties>
</file>