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D934" w14:textId="797A05A1" w:rsidR="00E40837" w:rsidRDefault="00DF539D">
      <w:r>
        <w:rPr>
          <w:noProof/>
        </w:rPr>
        <w:drawing>
          <wp:inline distT="0" distB="0" distL="0" distR="0" wp14:anchorId="5936DB23" wp14:editId="2881AC0D">
            <wp:extent cx="993775" cy="951230"/>
            <wp:effectExtent l="0" t="0" r="0" b="0"/>
            <wp:docPr id="2054936202" name="Image 1" descr="Une image contenant clipart, dessin humoristique, Graphique, illustr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1112" name="Image 1" descr="Une image contenant clipart, dessin humoristique, Graphique, illustra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F753C" w14:textId="77777777" w:rsidR="00DF539D" w:rsidRDefault="00DF539D"/>
    <w:p w14:paraId="576BF684" w14:textId="77777777" w:rsidR="00DF539D" w:rsidRDefault="00DF539D"/>
    <w:p w14:paraId="76D35B45" w14:textId="77777777" w:rsidR="00DF539D" w:rsidRPr="00DF539D" w:rsidRDefault="00DF539D" w:rsidP="00DF5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567"/>
        </w:tabs>
        <w:autoSpaceDE w:val="0"/>
        <w:autoSpaceDN w:val="0"/>
        <w:adjustRightInd w:val="0"/>
        <w:spacing w:after="0" w:line="240" w:lineRule="auto"/>
        <w:jc w:val="center"/>
        <w:rPr>
          <w:rFonts w:cstheme="minorHAnsi"/>
          <w:color w:val="000000"/>
          <w:kern w:val="0"/>
          <w:sz w:val="22"/>
          <w:szCs w:val="22"/>
        </w:rPr>
      </w:pPr>
      <w:r w:rsidRPr="00DF539D">
        <w:rPr>
          <w:rFonts w:cstheme="minorHAnsi"/>
          <w:color w:val="000000"/>
          <w:kern w:val="0"/>
          <w:sz w:val="22"/>
          <w:szCs w:val="22"/>
        </w:rPr>
        <w:t>Attestation d’évaluation psychologique</w:t>
      </w:r>
    </w:p>
    <w:p w14:paraId="25614E25" w14:textId="77777777" w:rsidR="00DF539D" w:rsidRPr="00DF539D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2"/>
          <w:szCs w:val="22"/>
        </w:rPr>
      </w:pPr>
    </w:p>
    <w:p w14:paraId="20FFA075" w14:textId="77777777" w:rsidR="00DF539D" w:rsidRPr="00DF539D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2"/>
          <w:szCs w:val="22"/>
        </w:rPr>
      </w:pPr>
    </w:p>
    <w:p w14:paraId="09BB7921" w14:textId="77777777" w:rsidR="00DF539D" w:rsidRPr="00DF539D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2"/>
          <w:szCs w:val="22"/>
        </w:rPr>
      </w:pPr>
      <w:r w:rsidRPr="00DF539D">
        <w:rPr>
          <w:rFonts w:cstheme="minorHAnsi"/>
          <w:color w:val="000000"/>
          <w:kern w:val="0"/>
          <w:sz w:val="22"/>
          <w:szCs w:val="22"/>
        </w:rPr>
        <w:t xml:space="preserve">Je soussigné, Jean-Michel ABOU, Président de l’association « L’ENFANT BLEU - enfance maltraitée » Rhône, dont le siège social est situé 18C, rue Songieu, 69100 Villeurbanne, certifie sur l’honneur que : </w:t>
      </w:r>
    </w:p>
    <w:p w14:paraId="7822AB8B" w14:textId="77777777" w:rsidR="00DF539D" w:rsidRPr="00DF539D" w:rsidRDefault="00DF539D" w:rsidP="00DF539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2"/>
          <w:szCs w:val="22"/>
        </w:rPr>
      </w:pPr>
    </w:p>
    <w:p w14:paraId="651BFB6A" w14:textId="24EE8BD3" w:rsidR="00DF539D" w:rsidRPr="00DF539D" w:rsidRDefault="00DF539D" w:rsidP="00DF539D">
      <w:pPr>
        <w:spacing w:after="0" w:line="240" w:lineRule="auto"/>
        <w:rPr>
          <w:rFonts w:cstheme="minorHAnsi"/>
          <w:sz w:val="22"/>
          <w:szCs w:val="22"/>
        </w:rPr>
      </w:pPr>
      <w:r w:rsidRPr="00DF539D">
        <w:rPr>
          <w:rFonts w:cstheme="minorHAnsi"/>
          <w:sz w:val="22"/>
          <w:szCs w:val="22"/>
        </w:rPr>
        <w:t>PEREIRA Leilou, née le 22.08.2019, a été accueillie le 14.11.2023</w:t>
      </w:r>
      <w:r>
        <w:rPr>
          <w:rFonts w:cstheme="minorHAnsi"/>
          <w:sz w:val="22"/>
          <w:szCs w:val="22"/>
        </w:rPr>
        <w:t xml:space="preserve">, </w:t>
      </w:r>
      <w:r w:rsidRPr="00DF539D">
        <w:rPr>
          <w:rFonts w:cstheme="minorHAnsi"/>
          <w:sz w:val="22"/>
          <w:szCs w:val="22"/>
        </w:rPr>
        <w:t xml:space="preserve">en vue d’une </w:t>
      </w:r>
      <w:r w:rsidRPr="00DF539D">
        <w:rPr>
          <w:rFonts w:cstheme="minorHAnsi"/>
          <w:sz w:val="22"/>
          <w:szCs w:val="22"/>
          <w:u w:val="single"/>
        </w:rPr>
        <w:t>évaluation psychologique</w:t>
      </w:r>
      <w:r w:rsidRPr="00DF539D">
        <w:rPr>
          <w:rFonts w:cstheme="minorHAnsi"/>
          <w:sz w:val="22"/>
          <w:szCs w:val="22"/>
        </w:rPr>
        <w:t xml:space="preserve"> par une de nos psychologues cliniciennes, de </w:t>
      </w:r>
      <w:r w:rsidRPr="00DF539D">
        <w:rPr>
          <w:rFonts w:cstheme="minorHAnsi"/>
          <w:sz w:val="22"/>
          <w:szCs w:val="22"/>
          <w:u w:val="single"/>
        </w:rPr>
        <w:t xml:space="preserve">manière </w:t>
      </w:r>
      <w:r w:rsidRPr="00DF539D">
        <w:rPr>
          <w:rFonts w:cstheme="minorHAnsi"/>
          <w:b/>
          <w:bCs/>
          <w:sz w:val="22"/>
          <w:szCs w:val="22"/>
          <w:u w:val="single"/>
        </w:rPr>
        <w:t>hebdomadaire</w:t>
      </w:r>
      <w:r w:rsidRPr="00DF539D">
        <w:rPr>
          <w:rFonts w:cstheme="minorHAnsi"/>
          <w:b/>
          <w:bCs/>
          <w:sz w:val="22"/>
          <w:szCs w:val="22"/>
        </w:rPr>
        <w:t xml:space="preserve"> </w:t>
      </w:r>
      <w:r w:rsidRPr="00DF539D">
        <w:rPr>
          <w:rFonts w:cstheme="minorHAnsi"/>
          <w:sz w:val="22"/>
          <w:szCs w:val="22"/>
        </w:rPr>
        <w:t xml:space="preserve">et, </w:t>
      </w:r>
      <w:r w:rsidRPr="00DF539D">
        <w:rPr>
          <w:rFonts w:cstheme="minorHAnsi"/>
          <w:b/>
          <w:bCs/>
          <w:sz w:val="22"/>
          <w:szCs w:val="22"/>
        </w:rPr>
        <w:t xml:space="preserve">rapidement </w:t>
      </w:r>
      <w:r w:rsidRPr="00DF539D">
        <w:rPr>
          <w:rFonts w:cstheme="minorHAnsi"/>
          <w:b/>
          <w:bCs/>
          <w:sz w:val="22"/>
          <w:szCs w:val="22"/>
          <w:u w:val="single"/>
        </w:rPr>
        <w:t>de manière autonome</w:t>
      </w:r>
      <w:r w:rsidRPr="00DF539D">
        <w:rPr>
          <w:rFonts w:cstheme="minorHAnsi"/>
          <w:sz w:val="22"/>
          <w:szCs w:val="22"/>
          <w:u w:val="single"/>
        </w:rPr>
        <w:t xml:space="preserve">, </w:t>
      </w:r>
      <w:r w:rsidRPr="00DF539D">
        <w:rPr>
          <w:rFonts w:cstheme="minorHAnsi"/>
          <w:b/>
          <w:bCs/>
          <w:sz w:val="22"/>
          <w:szCs w:val="22"/>
          <w:u w:val="single"/>
        </w:rPr>
        <w:t>en dehors de toute présence adulte</w:t>
      </w:r>
      <w:r>
        <w:rPr>
          <w:rFonts w:cstheme="minorHAnsi"/>
          <w:sz w:val="22"/>
          <w:szCs w:val="22"/>
        </w:rPr>
        <w:t>.</w:t>
      </w:r>
    </w:p>
    <w:p w14:paraId="7D88FE86" w14:textId="77777777" w:rsidR="00DF539D" w:rsidRPr="00DF539D" w:rsidRDefault="00DF539D" w:rsidP="00DF539D">
      <w:pPr>
        <w:spacing w:after="0" w:line="240" w:lineRule="auto"/>
        <w:rPr>
          <w:rFonts w:cstheme="minorHAnsi"/>
          <w:sz w:val="22"/>
          <w:szCs w:val="22"/>
        </w:rPr>
      </w:pPr>
    </w:p>
    <w:p w14:paraId="0B9965E6" w14:textId="77777777" w:rsidR="00DF539D" w:rsidRPr="00DF539D" w:rsidRDefault="00DF539D" w:rsidP="00DF539D">
      <w:pPr>
        <w:spacing w:after="0" w:line="240" w:lineRule="auto"/>
        <w:rPr>
          <w:rFonts w:cstheme="minorHAnsi"/>
          <w:sz w:val="22"/>
          <w:szCs w:val="22"/>
        </w:rPr>
      </w:pPr>
      <w:r w:rsidRPr="00DF539D">
        <w:rPr>
          <w:rFonts w:cstheme="minorHAnsi"/>
          <w:sz w:val="22"/>
          <w:szCs w:val="22"/>
        </w:rPr>
        <w:t>Mme Pereira a été orientée à l’Association</w:t>
      </w:r>
      <w:r w:rsidRPr="00DF539D">
        <w:rPr>
          <w:rFonts w:cstheme="minorHAnsi"/>
          <w:b/>
          <w:bCs/>
          <w:sz w:val="22"/>
          <w:szCs w:val="22"/>
        </w:rPr>
        <w:t>, pour l’enfant</w:t>
      </w:r>
      <w:r w:rsidRPr="00DF539D">
        <w:rPr>
          <w:rFonts w:cstheme="minorHAnsi"/>
          <w:sz w:val="22"/>
          <w:szCs w:val="22"/>
        </w:rPr>
        <w:t xml:space="preserve">, </w:t>
      </w:r>
      <w:r w:rsidRPr="00DF539D">
        <w:rPr>
          <w:rFonts w:cstheme="minorHAnsi"/>
          <w:b/>
          <w:bCs/>
          <w:sz w:val="22"/>
          <w:szCs w:val="22"/>
        </w:rPr>
        <w:t>par le médecin de l’IML</w:t>
      </w:r>
      <w:r w:rsidRPr="00DF539D">
        <w:rPr>
          <w:rFonts w:cstheme="minorHAnsi"/>
          <w:sz w:val="22"/>
          <w:szCs w:val="22"/>
        </w:rPr>
        <w:t>, après une expertise auprès de ce dernier.</w:t>
      </w:r>
    </w:p>
    <w:p w14:paraId="3119F73D" w14:textId="77777777" w:rsidR="00DF539D" w:rsidRDefault="00DF539D"/>
    <w:p w14:paraId="1AAB9D08" w14:textId="29042651" w:rsidR="00334D5A" w:rsidRDefault="00334D5A">
      <w:r>
        <w:t>Dernièrement, nous apprenons que Leilou se serait confiée à l’école à une petite copine, selon le maitre « </w:t>
      </w:r>
      <w:r w:rsidRPr="00764D65">
        <w:rPr>
          <w:i/>
          <w:iCs/>
        </w:rPr>
        <w:t>bien en détails</w:t>
      </w:r>
      <w:r>
        <w:t> », en lien avec les abus sexuels dont Leilou parle de manière constante. Les parents de l’enfant se seraient mis en lien avec l’école. Cette dernière aurait fait suivre aux autorités compétentes.</w:t>
      </w:r>
    </w:p>
    <w:p w14:paraId="74C564D5" w14:textId="77777777" w:rsidR="00DF539D" w:rsidRDefault="00DF539D" w:rsidP="00764D65">
      <w:pPr>
        <w:pStyle w:val="Paragraphedeliste"/>
        <w:numPr>
          <w:ilvl w:val="0"/>
          <w:numId w:val="1"/>
        </w:numPr>
        <w:jc w:val="center"/>
      </w:pPr>
    </w:p>
    <w:p w14:paraId="2834F64D" w14:textId="4D5E0ADD" w:rsidR="00DF539D" w:rsidRDefault="00DF539D">
      <w:r>
        <w:t xml:space="preserve">Retour sur les dernières séances (dernière évaluation : 25.03.2025) </w:t>
      </w:r>
    </w:p>
    <w:p w14:paraId="7236937D" w14:textId="4FB7AE06" w:rsidR="00DF539D" w:rsidRDefault="00DF539D">
      <w:r>
        <w:t xml:space="preserve">Nombre de séances : </w:t>
      </w:r>
      <w:r w:rsidRPr="00DF539D">
        <w:rPr>
          <w:b/>
          <w:bCs/>
        </w:rPr>
        <w:t>71 séances</w:t>
      </w:r>
      <w:r>
        <w:t xml:space="preserve"> </w:t>
      </w:r>
    </w:p>
    <w:p w14:paraId="5D580F61" w14:textId="2CD1BBA3" w:rsidR="003E5A05" w:rsidRDefault="003E5A05">
      <w:r>
        <w:t>Mme Vigne</w:t>
      </w:r>
      <w:r w:rsidR="00A4409E">
        <w:t>s</w:t>
      </w:r>
      <w:r>
        <w:t xml:space="preserve"> R</w:t>
      </w:r>
      <w:r w:rsidR="00627D18">
        <w:t>achel</w:t>
      </w:r>
      <w:r>
        <w:t>, psychologue clinicienne :</w:t>
      </w:r>
    </w:p>
    <w:p w14:paraId="348DBC51" w14:textId="53CAC7EF" w:rsidR="00334D5A" w:rsidRPr="00627D18" w:rsidRDefault="003E5A05" w:rsidP="00627D18">
      <w:pPr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</w:pPr>
      <w:r w:rsidRPr="00764D65">
        <w:rPr>
          <w:rFonts w:ascii="Calibri" w:hAnsi="Calibri" w:cs="Calibri"/>
        </w:rPr>
        <w:t>Sur ces dernières séances, il est important d’accompagner Leilou dans le cadre des visites médiatisées.</w:t>
      </w:r>
      <w:r w:rsidR="00627D18">
        <w:rPr>
          <w:rFonts w:ascii="Calibri" w:hAnsi="Calibri" w:cs="Calibri"/>
        </w:rPr>
        <w:t xml:space="preserve"> </w:t>
      </w:r>
      <w:r w:rsidR="00334D5A" w:rsidRPr="00764D65">
        <w:rPr>
          <w:rFonts w:ascii="Calibri" w:hAnsi="Calibri" w:cs="Calibri"/>
        </w:rPr>
        <w:t xml:space="preserve">Quand je </w:t>
      </w:r>
      <w:r w:rsidR="00627D18">
        <w:rPr>
          <w:rFonts w:ascii="Calibri" w:hAnsi="Calibri" w:cs="Calibri"/>
        </w:rPr>
        <w:t xml:space="preserve">lui </w:t>
      </w:r>
      <w:r w:rsidR="00334D5A" w:rsidRPr="00764D65">
        <w:rPr>
          <w:rFonts w:ascii="Calibri" w:hAnsi="Calibri" w:cs="Calibri"/>
        </w:rPr>
        <w:t>demande comment se passent les visites avec son père, elle a pu me répondre :</w:t>
      </w:r>
      <w:r w:rsidR="00627D18">
        <w:rPr>
          <w:rFonts w:ascii="Calibri" w:hAnsi="Calibri" w:cs="Calibri"/>
        </w:rPr>
        <w:t xml:space="preserve"> </w:t>
      </w:r>
      <w:r w:rsidR="00334D5A" w:rsidRPr="00334D5A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" C'est le pire truc du monde ; j'ai envie d'hurler dans la salle ! Je ne veux pas que Gaétan m'approche</w:t>
      </w:r>
      <w:r w:rsidR="00334D5A" w:rsidRPr="00334D5A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"</w:t>
      </w:r>
      <w:r w:rsidR="00627D1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. Elle aimerait </w:t>
      </w:r>
      <w:r w:rsidR="00B5228A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aussi </w:t>
      </w:r>
      <w:r w:rsidR="00627D1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mais n’ose pas</w:t>
      </w:r>
      <w:r w:rsidR="00B5228A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,</w:t>
      </w:r>
      <w:r w:rsidR="00627D1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lui poser la question</w:t>
      </w:r>
      <w:r w:rsidR="00B5228A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 : </w:t>
      </w:r>
      <w:proofErr w:type="gramStart"/>
      <w:r w:rsidR="00627D1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«  </w:t>
      </w:r>
      <w:r w:rsidR="00627D18" w:rsidRPr="00627D1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pourquoi</w:t>
      </w:r>
      <w:proofErr w:type="gramEnd"/>
      <w:r w:rsidR="00627D18" w:rsidRPr="00627D1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tu m’as fait du mal ? »</w:t>
      </w:r>
      <w:r w:rsidR="00627D1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.</w:t>
      </w:r>
      <w:r w:rsidR="00627D18" w:rsidRPr="00627D1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</w:t>
      </w:r>
    </w:p>
    <w:p w14:paraId="2C96E5CA" w14:textId="51F1F7E9" w:rsidR="00334D5A" w:rsidRPr="00764D65" w:rsidRDefault="00334D5A" w:rsidP="00764D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764D65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Concernant la dernière réunion en lien avec le </w:t>
      </w:r>
      <w:r w:rsidR="00E52B94" w:rsidRPr="00764D65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PPE,</w:t>
      </w:r>
      <w:r w:rsidRPr="00764D65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à laquelle Leilou était présente, elle a pu </w:t>
      </w:r>
      <w:r w:rsidR="00764D65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me dire</w:t>
      </w:r>
      <w:r w:rsidRPr="00764D65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 :</w:t>
      </w:r>
    </w:p>
    <w:p w14:paraId="3E454375" w14:textId="3A562E4E" w:rsidR="00334D5A" w:rsidRDefault="00334D5A" w:rsidP="00764D65">
      <w:pPr>
        <w:spacing w:after="0" w:line="240" w:lineRule="auto"/>
        <w:rPr>
          <w:rFonts w:ascii="Calibri" w:hAnsi="Calibri" w:cs="Calibri"/>
        </w:rPr>
      </w:pPr>
      <w:r w:rsidRPr="00334D5A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"</w:t>
      </w:r>
      <w:r w:rsidRPr="00334D5A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C'était nul ! Je n'ai pas pu parler à la réunion !" Trop bien qu'il n'y </w:t>
      </w:r>
      <w:proofErr w:type="gramStart"/>
      <w:r w:rsidRPr="00334D5A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a</w:t>
      </w:r>
      <w:proofErr w:type="gramEnd"/>
      <w:r w:rsidRPr="00334D5A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pas </w:t>
      </w:r>
      <w:r w:rsidRPr="00764D65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Gaétan</w:t>
      </w:r>
      <w:r w:rsidRPr="00334D5A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"</w:t>
      </w:r>
      <w:r w:rsidRPr="00764D65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-</w:t>
      </w:r>
      <w:r w:rsidRPr="00764D65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</w:t>
      </w:r>
      <w:r w:rsidR="00E52B94" w:rsidRPr="00764D65">
        <w:rPr>
          <w:rFonts w:ascii="Calibri" w:hAnsi="Calibri" w:cs="Calibri"/>
        </w:rPr>
        <w:t xml:space="preserve">(Mme Pereira nous précisera que </w:t>
      </w:r>
      <w:r w:rsidRPr="00764D65">
        <w:rPr>
          <w:rFonts w:ascii="Calibri" w:hAnsi="Calibri" w:cs="Calibri"/>
        </w:rPr>
        <w:t xml:space="preserve">Le père de Leilou aurait été en </w:t>
      </w:r>
      <w:proofErr w:type="spellStart"/>
      <w:r w:rsidRPr="00764D65">
        <w:rPr>
          <w:rFonts w:ascii="Calibri" w:hAnsi="Calibri" w:cs="Calibri"/>
        </w:rPr>
        <w:t>visio</w:t>
      </w:r>
      <w:proofErr w:type="spellEnd"/>
      <w:r w:rsidR="009F4A5B" w:rsidRPr="00764D65">
        <w:rPr>
          <w:rFonts w:ascii="Calibri" w:hAnsi="Calibri" w:cs="Calibri"/>
        </w:rPr>
        <w:t>).</w:t>
      </w:r>
    </w:p>
    <w:p w14:paraId="71FBDD2F" w14:textId="77777777" w:rsidR="009F4A5B" w:rsidRPr="00764D65" w:rsidRDefault="009F4A5B" w:rsidP="00764D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1BCEC505" w14:textId="1C6D6699" w:rsidR="00B5228A" w:rsidRDefault="00B5228A" w:rsidP="00764D65">
      <w:pPr>
        <w:rPr>
          <w:rFonts w:ascii="Calibri" w:hAnsi="Calibri" w:cs="Calibri"/>
        </w:rPr>
      </w:pPr>
      <w:r w:rsidRPr="00B5228A">
        <w:rPr>
          <w:rFonts w:ascii="Calibri" w:hAnsi="Calibri" w:cs="Calibri"/>
        </w:rPr>
        <w:lastRenderedPageBreak/>
        <w:t xml:space="preserve">Tout au long du suivi qui évolue avec l’âge, la maturité de </w:t>
      </w:r>
      <w:proofErr w:type="spellStart"/>
      <w:r w:rsidRPr="00B5228A">
        <w:rPr>
          <w:rFonts w:ascii="Calibri" w:hAnsi="Calibri" w:cs="Calibri"/>
        </w:rPr>
        <w:t>Leilou</w:t>
      </w:r>
      <w:proofErr w:type="spellEnd"/>
      <w:r w:rsidRPr="00B5228A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et</w:t>
      </w:r>
      <w:r w:rsidRPr="00B5228A">
        <w:rPr>
          <w:rFonts w:ascii="Calibri" w:hAnsi="Calibri" w:cs="Calibri"/>
        </w:rPr>
        <w:t xml:space="preserve"> la lecture des souvenirs traumatiques qu’elle déroule au fur et à mesure, </w:t>
      </w:r>
      <w:r>
        <w:rPr>
          <w:rFonts w:ascii="Calibri" w:hAnsi="Calibri" w:cs="Calibri"/>
        </w:rPr>
        <w:t>les séances permettent</w:t>
      </w:r>
      <w:r w:rsidRPr="00B5228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d’</w:t>
      </w:r>
      <w:r w:rsidRPr="00B5228A">
        <w:rPr>
          <w:rFonts w:ascii="Calibri" w:hAnsi="Calibri" w:cs="Calibri"/>
        </w:rPr>
        <w:t>accueillir chaque émotion, et je fais en sorte qu’elle soit contenue et sécurisée psychiquement</w:t>
      </w:r>
      <w:r w:rsidR="002B0598">
        <w:rPr>
          <w:rFonts w:ascii="Calibri" w:hAnsi="Calibri" w:cs="Calibri"/>
        </w:rPr>
        <w:t xml:space="preserve">. Nous savons qu’en grandissant, le vocabulaire va changer pour décrire les traumatismes qu’elle a vécu mais les </w:t>
      </w:r>
      <w:r w:rsidR="00E505FC">
        <w:rPr>
          <w:rFonts w:ascii="Calibri" w:hAnsi="Calibri" w:cs="Calibri"/>
        </w:rPr>
        <w:t>phrases</w:t>
      </w:r>
      <w:r w:rsidR="002B0598">
        <w:rPr>
          <w:rFonts w:ascii="Calibri" w:hAnsi="Calibri" w:cs="Calibri"/>
        </w:rPr>
        <w:t xml:space="preserve"> ou les mots reste</w:t>
      </w:r>
      <w:r w:rsidR="00E505FC">
        <w:rPr>
          <w:rFonts w:ascii="Calibri" w:hAnsi="Calibri" w:cs="Calibri"/>
        </w:rPr>
        <w:t>nt</w:t>
      </w:r>
      <w:r w:rsidR="002B0598">
        <w:rPr>
          <w:rFonts w:ascii="Calibri" w:hAnsi="Calibri" w:cs="Calibri"/>
        </w:rPr>
        <w:t xml:space="preserve"> toujours empreint de honte et de gène.</w:t>
      </w:r>
    </w:p>
    <w:p w14:paraId="0F12F7D7" w14:textId="2037E812" w:rsidR="00334D5A" w:rsidRPr="00764D65" w:rsidRDefault="00334D5A" w:rsidP="00764D65">
      <w:pPr>
        <w:rPr>
          <w:rFonts w:ascii="Calibri" w:hAnsi="Calibri" w:cs="Calibri"/>
          <w:b/>
          <w:bCs/>
        </w:rPr>
      </w:pPr>
      <w:r w:rsidRPr="00764D65">
        <w:rPr>
          <w:rFonts w:ascii="Calibri" w:hAnsi="Calibri" w:cs="Calibri"/>
        </w:rPr>
        <w:t>La honte</w:t>
      </w:r>
      <w:r w:rsidR="009F4A5B">
        <w:rPr>
          <w:rFonts w:ascii="Calibri" w:hAnsi="Calibri" w:cs="Calibri"/>
        </w:rPr>
        <w:t xml:space="preserve"> et la culpabilité </w:t>
      </w:r>
      <w:r w:rsidR="009F4A5B" w:rsidRPr="00764D65">
        <w:rPr>
          <w:rFonts w:ascii="Calibri" w:hAnsi="Calibri" w:cs="Calibri"/>
        </w:rPr>
        <w:t>sont</w:t>
      </w:r>
      <w:r w:rsidR="009F4A5B">
        <w:rPr>
          <w:rFonts w:ascii="Calibri" w:hAnsi="Calibri" w:cs="Calibri"/>
        </w:rPr>
        <w:t xml:space="preserve"> </w:t>
      </w:r>
      <w:r w:rsidR="009F4A5B" w:rsidRPr="00764D65">
        <w:rPr>
          <w:rFonts w:ascii="Calibri" w:hAnsi="Calibri" w:cs="Calibri"/>
        </w:rPr>
        <w:t>encore</w:t>
      </w:r>
      <w:r w:rsidRPr="00764D65">
        <w:rPr>
          <w:rFonts w:ascii="Calibri" w:hAnsi="Calibri" w:cs="Calibri"/>
        </w:rPr>
        <w:t xml:space="preserve"> </w:t>
      </w:r>
      <w:r w:rsidR="009F4A5B">
        <w:rPr>
          <w:rFonts w:ascii="Calibri" w:hAnsi="Calibri" w:cs="Calibri"/>
        </w:rPr>
        <w:t xml:space="preserve">des émotions </w:t>
      </w:r>
      <w:r w:rsidR="009F4A5B" w:rsidRPr="00764D65">
        <w:rPr>
          <w:rFonts w:ascii="Calibri" w:hAnsi="Calibri" w:cs="Calibri"/>
        </w:rPr>
        <w:t>très</w:t>
      </w:r>
      <w:r w:rsidRPr="00764D65">
        <w:rPr>
          <w:rFonts w:ascii="Calibri" w:hAnsi="Calibri" w:cs="Calibri"/>
        </w:rPr>
        <w:t xml:space="preserve"> présent</w:t>
      </w:r>
      <w:r w:rsidR="009F4A5B">
        <w:rPr>
          <w:rFonts w:ascii="Calibri" w:hAnsi="Calibri" w:cs="Calibri"/>
        </w:rPr>
        <w:t>es</w:t>
      </w:r>
      <w:r w:rsidRPr="00764D65">
        <w:rPr>
          <w:rFonts w:ascii="Calibri" w:hAnsi="Calibri" w:cs="Calibri"/>
        </w:rPr>
        <w:t xml:space="preserve"> chez cette enfant dans la mesure </w:t>
      </w:r>
      <w:r w:rsidR="00E52B94" w:rsidRPr="00764D65">
        <w:rPr>
          <w:rFonts w:ascii="Calibri" w:hAnsi="Calibri" w:cs="Calibri"/>
        </w:rPr>
        <w:t>où</w:t>
      </w:r>
      <w:r w:rsidRPr="00764D65">
        <w:rPr>
          <w:rFonts w:ascii="Calibri" w:hAnsi="Calibri" w:cs="Calibri"/>
        </w:rPr>
        <w:t xml:space="preserve"> elle pense avoir participé à « des jeux qui étaient interdits </w:t>
      </w:r>
      <w:r w:rsidR="00E52B94" w:rsidRPr="00764D65">
        <w:rPr>
          <w:rFonts w:ascii="Calibri" w:hAnsi="Calibri" w:cs="Calibri"/>
        </w:rPr>
        <w:t>».</w:t>
      </w:r>
      <w:r w:rsidRPr="00764D65">
        <w:rPr>
          <w:rFonts w:ascii="Calibri" w:hAnsi="Calibri" w:cs="Calibri"/>
          <w:b/>
          <w:bCs/>
        </w:rPr>
        <w:t xml:space="preserve"> Ce qu’elle conscientise de plus en plus</w:t>
      </w:r>
      <w:r w:rsidR="009F4A5B">
        <w:rPr>
          <w:rFonts w:ascii="Calibri" w:hAnsi="Calibri" w:cs="Calibri"/>
          <w:b/>
          <w:bCs/>
        </w:rPr>
        <w:t xml:space="preserve"> en</w:t>
      </w:r>
      <w:r w:rsidRPr="00764D65">
        <w:rPr>
          <w:rFonts w:ascii="Calibri" w:hAnsi="Calibri" w:cs="Calibri"/>
          <w:b/>
          <w:bCs/>
        </w:rPr>
        <w:t xml:space="preserve"> grandissant.</w:t>
      </w:r>
    </w:p>
    <w:p w14:paraId="09EDC5B8" w14:textId="3AAFCE9E" w:rsidR="00E52B94" w:rsidRPr="00764D65" w:rsidRDefault="00E52B94" w:rsidP="00764D65">
      <w:pPr>
        <w:rPr>
          <w:rFonts w:ascii="Calibri" w:hAnsi="Calibri" w:cs="Calibri"/>
        </w:rPr>
      </w:pPr>
      <w:r w:rsidRPr="00764D65">
        <w:rPr>
          <w:rFonts w:ascii="Calibri" w:hAnsi="Calibri" w:cs="Calibri"/>
        </w:rPr>
        <w:t>L</w:t>
      </w:r>
      <w:r w:rsidR="00B5228A">
        <w:rPr>
          <w:rFonts w:ascii="Calibri" w:hAnsi="Calibri" w:cs="Calibri"/>
        </w:rPr>
        <w:t>a notion du secret revient régulièrement</w:t>
      </w:r>
      <w:r w:rsidRPr="00764D65">
        <w:rPr>
          <w:rFonts w:ascii="Calibri" w:hAnsi="Calibri" w:cs="Calibri"/>
        </w:rPr>
        <w:t> :</w:t>
      </w:r>
      <w:r w:rsidR="00B5228A" w:rsidRPr="00B5228A">
        <w:t xml:space="preserve"> </w:t>
      </w:r>
      <w:r w:rsidR="00B5228A" w:rsidRPr="00B5228A">
        <w:rPr>
          <w:rFonts w:ascii="Calibri" w:hAnsi="Calibri" w:cs="Calibri"/>
        </w:rPr>
        <w:t xml:space="preserve">en dépit du lien de confiance et de la régularité des séances : </w:t>
      </w:r>
      <w:r w:rsidR="002B0598">
        <w:rPr>
          <w:rFonts w:ascii="Calibri" w:hAnsi="Calibri" w:cs="Calibri"/>
        </w:rPr>
        <w:t xml:space="preserve">elle répète souvent </w:t>
      </w:r>
      <w:r w:rsidR="00B5228A" w:rsidRPr="00B5228A">
        <w:rPr>
          <w:rFonts w:ascii="Calibri" w:hAnsi="Calibri" w:cs="Calibri"/>
        </w:rPr>
        <w:t xml:space="preserve">qu’elle </w:t>
      </w:r>
      <w:r w:rsidR="002B0598">
        <w:rPr>
          <w:rFonts w:ascii="Calibri" w:hAnsi="Calibri" w:cs="Calibri"/>
        </w:rPr>
        <w:t>« </w:t>
      </w:r>
      <w:r w:rsidR="00B5228A" w:rsidRPr="002B0598">
        <w:rPr>
          <w:rFonts w:ascii="Calibri" w:hAnsi="Calibri" w:cs="Calibri"/>
          <w:i/>
          <w:iCs/>
        </w:rPr>
        <w:t>ne peut pas le dire</w:t>
      </w:r>
      <w:r w:rsidR="00B5228A" w:rsidRPr="00B5228A">
        <w:rPr>
          <w:rFonts w:ascii="Calibri" w:hAnsi="Calibri" w:cs="Calibri"/>
        </w:rPr>
        <w:t xml:space="preserve"> »</w:t>
      </w:r>
      <w:r w:rsidR="002B0598">
        <w:rPr>
          <w:rFonts w:ascii="Calibri" w:hAnsi="Calibri" w:cs="Calibri"/>
        </w:rPr>
        <w:t xml:space="preserve"> ou</w:t>
      </w:r>
      <w:r w:rsidRPr="00764D65">
        <w:rPr>
          <w:rFonts w:ascii="Calibri" w:hAnsi="Calibri" w:cs="Calibri"/>
        </w:rPr>
        <w:t xml:space="preserve"> qu’elle « </w:t>
      </w:r>
      <w:r w:rsidRPr="009F4A5B">
        <w:rPr>
          <w:rFonts w:ascii="Calibri" w:hAnsi="Calibri" w:cs="Calibri"/>
          <w:i/>
          <w:iCs/>
        </w:rPr>
        <w:t>n’a pas tout dit</w:t>
      </w:r>
      <w:r w:rsidRPr="00764D65">
        <w:rPr>
          <w:rFonts w:ascii="Calibri" w:hAnsi="Calibri" w:cs="Calibri"/>
        </w:rPr>
        <w:t> »</w:t>
      </w:r>
      <w:r w:rsidR="002B0598">
        <w:rPr>
          <w:rFonts w:ascii="Calibri" w:hAnsi="Calibri" w:cs="Calibri"/>
        </w:rPr>
        <w:t>. A</w:t>
      </w:r>
      <w:r w:rsidRPr="00764D65">
        <w:rPr>
          <w:rFonts w:ascii="Calibri" w:hAnsi="Calibri" w:cs="Calibri"/>
        </w:rPr>
        <w:t>utour du jeu « la montagne de la confiance </w:t>
      </w:r>
      <w:r w:rsidR="009F4A5B" w:rsidRPr="00764D65">
        <w:rPr>
          <w:rFonts w:ascii="Calibri" w:hAnsi="Calibri" w:cs="Calibri"/>
        </w:rPr>
        <w:t>»,</w:t>
      </w:r>
      <w:r w:rsidRPr="00764D65">
        <w:rPr>
          <w:rFonts w:ascii="Calibri" w:hAnsi="Calibri" w:cs="Calibri"/>
        </w:rPr>
        <w:t xml:space="preserve"> alors que Leilou fait grimper un petit poney qui arrive sur la case d’un monstre, Leilou fait parler le poney </w:t>
      </w:r>
      <w:proofErr w:type="gramStart"/>
      <w:r w:rsidRPr="00764D65">
        <w:rPr>
          <w:rFonts w:ascii="Calibri" w:hAnsi="Calibri" w:cs="Calibri"/>
        </w:rPr>
        <w:t>:</w:t>
      </w:r>
      <w:r w:rsidR="00D75635">
        <w:rPr>
          <w:rFonts w:ascii="Calibri" w:hAnsi="Calibri" w:cs="Calibri"/>
        </w:rPr>
        <w:t xml:space="preserve"> </w:t>
      </w:r>
      <w:r w:rsidRPr="00764D65">
        <w:rPr>
          <w:rFonts w:ascii="Calibri" w:hAnsi="Calibri" w:cs="Calibri"/>
        </w:rPr>
        <w:t xml:space="preserve"> </w:t>
      </w:r>
      <w:r w:rsidRPr="009F4A5B">
        <w:rPr>
          <w:rFonts w:ascii="Calibri" w:hAnsi="Calibri" w:cs="Calibri"/>
          <w:i/>
          <w:iCs/>
        </w:rPr>
        <w:t>«</w:t>
      </w:r>
      <w:proofErr w:type="gramEnd"/>
      <w:r w:rsidRPr="009F4A5B">
        <w:rPr>
          <w:rFonts w:ascii="Calibri" w:hAnsi="Calibri" w:cs="Calibri"/>
          <w:i/>
          <w:iCs/>
        </w:rPr>
        <w:t xml:space="preserve"> On t’a </w:t>
      </w:r>
      <w:r w:rsidR="00D75635">
        <w:rPr>
          <w:rFonts w:ascii="Calibri" w:hAnsi="Calibri" w:cs="Calibri"/>
          <w:i/>
          <w:iCs/>
        </w:rPr>
        <w:t>a</w:t>
      </w:r>
      <w:r w:rsidRPr="009F4A5B">
        <w:rPr>
          <w:rFonts w:ascii="Calibri" w:hAnsi="Calibri" w:cs="Calibri"/>
          <w:i/>
          <w:iCs/>
        </w:rPr>
        <w:t>bandonné</w:t>
      </w:r>
      <w:r w:rsidRPr="00764D65">
        <w:rPr>
          <w:rFonts w:ascii="Calibri" w:hAnsi="Calibri" w:cs="Calibri"/>
        </w:rPr>
        <w:t> ?</w:t>
      </w:r>
      <w:r w:rsidR="00D75635">
        <w:rPr>
          <w:rFonts w:ascii="Calibri" w:hAnsi="Calibri" w:cs="Calibri"/>
        </w:rPr>
        <w:t xml:space="preserve"> » </w:t>
      </w:r>
      <w:proofErr w:type="spellStart"/>
      <w:r w:rsidR="00D75635">
        <w:rPr>
          <w:rFonts w:ascii="Calibri" w:hAnsi="Calibri" w:cs="Calibri"/>
        </w:rPr>
        <w:t>Leilou</w:t>
      </w:r>
      <w:proofErr w:type="spellEnd"/>
      <w:r w:rsidR="00D75635">
        <w:rPr>
          <w:rFonts w:ascii="Calibri" w:hAnsi="Calibri" w:cs="Calibri"/>
        </w:rPr>
        <w:t xml:space="preserve"> </w:t>
      </w:r>
      <w:r w:rsidR="002B0598">
        <w:rPr>
          <w:rFonts w:ascii="Calibri" w:hAnsi="Calibri" w:cs="Calibri"/>
        </w:rPr>
        <w:t>fait état d’une fragilité émotionnelle importante</w:t>
      </w:r>
      <w:r w:rsidR="00D75635">
        <w:rPr>
          <w:rFonts w:ascii="Calibri" w:hAnsi="Calibri" w:cs="Calibri"/>
        </w:rPr>
        <w:t xml:space="preserve">, </w:t>
      </w:r>
      <w:r w:rsidR="002B0598">
        <w:rPr>
          <w:rFonts w:ascii="Calibri" w:hAnsi="Calibri" w:cs="Calibri"/>
        </w:rPr>
        <w:t>avec un</w:t>
      </w:r>
      <w:r w:rsidR="00D75635">
        <w:rPr>
          <w:rFonts w:ascii="Calibri" w:hAnsi="Calibri" w:cs="Calibri"/>
        </w:rPr>
        <w:t xml:space="preserve"> sentiment d’insécurité </w:t>
      </w:r>
      <w:r w:rsidR="002B0598">
        <w:rPr>
          <w:rFonts w:ascii="Calibri" w:hAnsi="Calibri" w:cs="Calibri"/>
        </w:rPr>
        <w:t xml:space="preserve">réactivé </w:t>
      </w:r>
      <w:r w:rsidR="00D75635">
        <w:rPr>
          <w:rFonts w:ascii="Calibri" w:hAnsi="Calibri" w:cs="Calibri"/>
        </w:rPr>
        <w:t>en présence du monstre.</w:t>
      </w:r>
      <w:r w:rsidR="002B0598">
        <w:rPr>
          <w:rFonts w:ascii="Calibri" w:hAnsi="Calibri" w:cs="Calibri"/>
        </w:rPr>
        <w:t xml:space="preserve"> </w:t>
      </w:r>
    </w:p>
    <w:p w14:paraId="7552B472" w14:textId="64F37E5D" w:rsidR="00764D65" w:rsidRDefault="00764D65" w:rsidP="00764D65">
      <w:pPr>
        <w:rPr>
          <w:rFonts w:ascii="Calibri" w:hAnsi="Calibri" w:cs="Calibri"/>
        </w:rPr>
      </w:pPr>
      <w:r w:rsidRPr="00764D65">
        <w:rPr>
          <w:rFonts w:ascii="Calibri" w:hAnsi="Calibri" w:cs="Calibri"/>
        </w:rPr>
        <w:t>Des évènements peuvent venir réactiver</w:t>
      </w:r>
      <w:r w:rsidR="00E505FC">
        <w:rPr>
          <w:rFonts w:ascii="Calibri" w:hAnsi="Calibri" w:cs="Calibri"/>
        </w:rPr>
        <w:t xml:space="preserve"> des douleurs </w:t>
      </w:r>
      <w:r w:rsidR="004E65D3">
        <w:rPr>
          <w:rFonts w:ascii="Calibri" w:hAnsi="Calibri" w:cs="Calibri"/>
        </w:rPr>
        <w:t>traumatiques</w:t>
      </w:r>
      <w:r w:rsidRPr="00764D65">
        <w:rPr>
          <w:rFonts w:ascii="Calibri" w:hAnsi="Calibri" w:cs="Calibri"/>
        </w:rPr>
        <w:t xml:space="preserve">, </w:t>
      </w:r>
      <w:r w:rsidR="00653CC6">
        <w:rPr>
          <w:rFonts w:ascii="Calibri" w:hAnsi="Calibri" w:cs="Calibri"/>
        </w:rPr>
        <w:t>et</w:t>
      </w:r>
      <w:r w:rsidRPr="00764D65">
        <w:rPr>
          <w:rFonts w:ascii="Calibri" w:hAnsi="Calibri" w:cs="Calibri"/>
        </w:rPr>
        <w:t xml:space="preserve"> peut donner lieu à un débordement émotionnel que Leilou n’arrive plus à contenir</w:t>
      </w:r>
      <w:r w:rsidR="00E505FC">
        <w:rPr>
          <w:rFonts w:ascii="Calibri" w:hAnsi="Calibri" w:cs="Calibri"/>
        </w:rPr>
        <w:t>. On observe récemment</w:t>
      </w:r>
      <w:r w:rsidR="00653CC6">
        <w:rPr>
          <w:rFonts w:ascii="Calibri" w:hAnsi="Calibri" w:cs="Calibri"/>
        </w:rPr>
        <w:t xml:space="preserve"> le besoin de </w:t>
      </w:r>
      <w:r w:rsidR="00E505FC">
        <w:rPr>
          <w:rFonts w:ascii="Calibri" w:hAnsi="Calibri" w:cs="Calibri"/>
        </w:rPr>
        <w:t>parler</w:t>
      </w:r>
      <w:r w:rsidR="00653CC6">
        <w:rPr>
          <w:rFonts w:ascii="Calibri" w:hAnsi="Calibri" w:cs="Calibri"/>
        </w:rPr>
        <w:t xml:space="preserve"> à d’autres personnes à l’extérieur</w:t>
      </w:r>
      <w:r w:rsidRPr="00764D65">
        <w:rPr>
          <w:rFonts w:ascii="Calibri" w:hAnsi="Calibri" w:cs="Calibri"/>
        </w:rPr>
        <w:t xml:space="preserve"> </w:t>
      </w:r>
      <w:r w:rsidR="00E505FC">
        <w:rPr>
          <w:rFonts w:ascii="Calibri" w:hAnsi="Calibri" w:cs="Calibri"/>
        </w:rPr>
        <w:t xml:space="preserve">de l’accompagnement qui lui ai proposé et les adultes de confiance, </w:t>
      </w:r>
      <w:r w:rsidRPr="00764D65">
        <w:rPr>
          <w:rFonts w:ascii="Calibri" w:hAnsi="Calibri" w:cs="Calibri"/>
        </w:rPr>
        <w:t>comme dernièrement à l’école</w:t>
      </w:r>
      <w:r w:rsidR="0009758C">
        <w:rPr>
          <w:rFonts w:ascii="Calibri" w:hAnsi="Calibri" w:cs="Calibri"/>
        </w:rPr>
        <w:t xml:space="preserve"> et aux jardin</w:t>
      </w:r>
      <w:r w:rsidR="00E505FC">
        <w:rPr>
          <w:rFonts w:ascii="Calibri" w:hAnsi="Calibri" w:cs="Calibri"/>
        </w:rPr>
        <w:t>s d’enfant</w:t>
      </w:r>
      <w:r w:rsidR="0009758C">
        <w:rPr>
          <w:rFonts w:ascii="Calibri" w:hAnsi="Calibri" w:cs="Calibri"/>
        </w:rPr>
        <w:t xml:space="preserve"> auprès d’une petite copine d’enfance.</w:t>
      </w:r>
      <w:r w:rsidR="002B0598" w:rsidRPr="002B0598">
        <w:t xml:space="preserve"> </w:t>
      </w:r>
      <w:r w:rsidR="00E505FC">
        <w:rPr>
          <w:rFonts w:ascii="Calibri" w:hAnsi="Calibri" w:cs="Calibri"/>
        </w:rPr>
        <w:t>N</w:t>
      </w:r>
      <w:r w:rsidR="002B0598" w:rsidRPr="002B0598">
        <w:rPr>
          <w:rFonts w:ascii="Calibri" w:hAnsi="Calibri" w:cs="Calibri"/>
        </w:rPr>
        <w:t>ous retrouvons</w:t>
      </w:r>
      <w:r w:rsidR="00E505FC">
        <w:rPr>
          <w:rFonts w:ascii="Calibri" w:hAnsi="Calibri" w:cs="Calibri"/>
        </w:rPr>
        <w:t xml:space="preserve"> aussi</w:t>
      </w:r>
      <w:r w:rsidR="002B0598" w:rsidRPr="002B0598">
        <w:rPr>
          <w:rFonts w:ascii="Calibri" w:hAnsi="Calibri" w:cs="Calibri"/>
        </w:rPr>
        <w:t xml:space="preserve"> des symptômes cliniques chez </w:t>
      </w:r>
      <w:proofErr w:type="spellStart"/>
      <w:r w:rsidR="002B0598" w:rsidRPr="002B0598">
        <w:rPr>
          <w:rFonts w:ascii="Calibri" w:hAnsi="Calibri" w:cs="Calibri"/>
        </w:rPr>
        <w:t>Leilou</w:t>
      </w:r>
      <w:proofErr w:type="spellEnd"/>
      <w:r w:rsidR="002B0598" w:rsidRPr="002B0598">
        <w:rPr>
          <w:rFonts w:ascii="Calibri" w:hAnsi="Calibri" w:cs="Calibri"/>
        </w:rPr>
        <w:t xml:space="preserve"> comme des poussées d’eczéma, de l’agitation, des modifications du rythme du sommeil avec des cauchemars et des difficultés d’endormissement.</w:t>
      </w:r>
    </w:p>
    <w:p w14:paraId="5BAE1888" w14:textId="06AFC096" w:rsidR="00A4409E" w:rsidRPr="00764D65" w:rsidRDefault="00E505FC" w:rsidP="00764D6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Il est intéressant de noter que </w:t>
      </w:r>
      <w:proofErr w:type="spellStart"/>
      <w:r w:rsidR="00A4409E">
        <w:rPr>
          <w:rFonts w:ascii="Calibri" w:hAnsi="Calibri" w:cs="Calibri"/>
        </w:rPr>
        <w:t>L</w:t>
      </w:r>
      <w:r w:rsidR="00653CC6">
        <w:rPr>
          <w:rFonts w:ascii="Calibri" w:hAnsi="Calibri" w:cs="Calibri"/>
        </w:rPr>
        <w:t>e</w:t>
      </w:r>
      <w:r w:rsidR="00A4409E">
        <w:rPr>
          <w:rFonts w:ascii="Calibri" w:hAnsi="Calibri" w:cs="Calibri"/>
        </w:rPr>
        <w:t>ilou</w:t>
      </w:r>
      <w:proofErr w:type="spellEnd"/>
      <w:r w:rsidR="00A4409E">
        <w:rPr>
          <w:rFonts w:ascii="Calibri" w:hAnsi="Calibri" w:cs="Calibri"/>
        </w:rPr>
        <w:t xml:space="preserve"> est aujourd’hui capable d’identifier clairement la place de cha</w:t>
      </w:r>
      <w:r w:rsidR="00653CC6">
        <w:rPr>
          <w:rFonts w:ascii="Calibri" w:hAnsi="Calibri" w:cs="Calibri"/>
        </w:rPr>
        <w:t>que figure masculine</w:t>
      </w:r>
      <w:r w:rsidR="00A4409E">
        <w:rPr>
          <w:rFonts w:ascii="Calibri" w:hAnsi="Calibri" w:cs="Calibri"/>
        </w:rPr>
        <w:t> : son père génétique Gaétan, le souvenir de Guillaume entretenu par le bon lien toujours présent avec sa mère, et Benoit son beau-père.</w:t>
      </w:r>
      <w:r>
        <w:rPr>
          <w:rFonts w:ascii="Calibri" w:hAnsi="Calibri" w:cs="Calibri"/>
        </w:rPr>
        <w:t xml:space="preserve"> Son histoire et ses repères dans le temps sont essentiels </w:t>
      </w:r>
      <w:proofErr w:type="gramStart"/>
      <w:r>
        <w:rPr>
          <w:rFonts w:ascii="Calibri" w:hAnsi="Calibri" w:cs="Calibri"/>
        </w:rPr>
        <w:t>a</w:t>
      </w:r>
      <w:proofErr w:type="gramEnd"/>
      <w:r>
        <w:rPr>
          <w:rFonts w:ascii="Calibri" w:hAnsi="Calibri" w:cs="Calibri"/>
        </w:rPr>
        <w:t xml:space="preserve"> sa reconstruction psychique.</w:t>
      </w:r>
    </w:p>
    <w:p w14:paraId="40459DFB" w14:textId="77777777" w:rsidR="003E5A05" w:rsidRPr="00764D65" w:rsidRDefault="003E5A05" w:rsidP="00764D65">
      <w:pPr>
        <w:rPr>
          <w:rFonts w:ascii="Calibri" w:hAnsi="Calibri" w:cs="Calibri"/>
        </w:rPr>
      </w:pPr>
    </w:p>
    <w:sectPr w:rsidR="003E5A05" w:rsidRPr="00764D65" w:rsidSect="00764D65">
      <w:footerReference w:type="default" r:id="rId8"/>
      <w:pgSz w:w="11906" w:h="16838"/>
      <w:pgMar w:top="851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239A" w14:textId="77777777" w:rsidR="003C3F8E" w:rsidRDefault="003C3F8E" w:rsidP="00DF539D">
      <w:pPr>
        <w:spacing w:after="0" w:line="240" w:lineRule="auto"/>
      </w:pPr>
      <w:r>
        <w:separator/>
      </w:r>
    </w:p>
  </w:endnote>
  <w:endnote w:type="continuationSeparator" w:id="0">
    <w:p w14:paraId="27CC094B" w14:textId="77777777" w:rsidR="003C3F8E" w:rsidRDefault="003C3F8E" w:rsidP="00DF5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7CA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smartTag w:uri="urn:schemas-microsoft-com:office:smarttags" w:element="metricconverter">
      <w:smartTagPr>
        <w:attr w:name="ProductID" w:val="18 C"/>
      </w:smartTagPr>
      <w:r w:rsidRPr="00764D65">
        <w:rPr>
          <w:rFonts w:ascii="Calibri" w:hAnsi="Calibri" w:cs="Calibri"/>
          <w:sz w:val="22"/>
          <w:szCs w:val="22"/>
          <w14:ligatures w14:val="none"/>
        </w:rPr>
        <w:t>18 C</w:t>
      </w:r>
    </w:smartTag>
    <w:r w:rsidRPr="00764D65">
      <w:rPr>
        <w:rFonts w:ascii="Calibri" w:hAnsi="Calibri" w:cs="Calibri"/>
        <w:sz w:val="22"/>
        <w:szCs w:val="22"/>
        <w14:ligatures w14:val="none"/>
      </w:rPr>
      <w:t>, rue Songieu</w:t>
    </w:r>
  </w:p>
  <w:p w14:paraId="0AAB971F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69100 - VILLEURBANNE</w:t>
    </w:r>
  </w:p>
  <w:p w14:paraId="73D1426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 xml:space="preserve">04 78 68 11 11 - </w:t>
    </w:r>
    <w:hyperlink r:id="rId1" w:history="1">
      <w:r w:rsidRPr="00764D65">
        <w:rPr>
          <w:rFonts w:ascii="Calibri" w:hAnsi="Calibri" w:cs="Calibri"/>
          <w:color w:val="0000FF"/>
          <w:sz w:val="22"/>
          <w:szCs w:val="22"/>
          <w:u w:val="single"/>
          <w14:ligatures w14:val="none"/>
        </w:rPr>
        <w:t>enfantbleu@free.fr</w:t>
      </w:r>
    </w:hyperlink>
  </w:p>
  <w:p w14:paraId="3DEE11F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Association Loi 1901</w:t>
    </w:r>
  </w:p>
  <w:p w14:paraId="7134C7FC" w14:textId="77777777" w:rsidR="00DF539D" w:rsidRPr="00764D65" w:rsidRDefault="00DF539D" w:rsidP="00DF539D">
    <w:pPr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Préfecture du Rhône n° W 691062741</w:t>
    </w:r>
  </w:p>
  <w:p w14:paraId="10E90DC7" w14:textId="77777777" w:rsidR="00DF539D" w:rsidRPr="00764D65" w:rsidRDefault="00DF539D" w:rsidP="00DF539D">
    <w:pPr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Agrément Ministère Jeunesse et Sports n° J 69.06.0080</w:t>
    </w:r>
  </w:p>
  <w:p w14:paraId="57C24F40" w14:textId="77777777" w:rsidR="00DF539D" w:rsidRPr="00DF539D" w:rsidRDefault="00DF539D" w:rsidP="00DF539D">
    <w:pPr>
      <w:tabs>
        <w:tab w:val="center" w:pos="4536"/>
        <w:tab w:val="right" w:pos="9072"/>
      </w:tabs>
      <w:spacing w:after="0" w:line="240" w:lineRule="auto"/>
      <w:rPr>
        <w:rFonts w:ascii="Calibri" w:hAnsi="Calibri" w:cs="Calibri"/>
        <w14:ligatures w14:val="none"/>
      </w:rPr>
    </w:pPr>
  </w:p>
  <w:p w14:paraId="4935E5FC" w14:textId="77777777" w:rsidR="00DF539D" w:rsidRDefault="00DF53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D34AC" w14:textId="77777777" w:rsidR="003C3F8E" w:rsidRDefault="003C3F8E" w:rsidP="00DF539D">
      <w:pPr>
        <w:spacing w:after="0" w:line="240" w:lineRule="auto"/>
      </w:pPr>
      <w:r>
        <w:separator/>
      </w:r>
    </w:p>
  </w:footnote>
  <w:footnote w:type="continuationSeparator" w:id="0">
    <w:p w14:paraId="577BFACB" w14:textId="77777777" w:rsidR="003C3F8E" w:rsidRDefault="003C3F8E" w:rsidP="00DF5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E4981"/>
    <w:multiLevelType w:val="hybridMultilevel"/>
    <w:tmpl w:val="395005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82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9D"/>
    <w:rsid w:val="0009758C"/>
    <w:rsid w:val="00131596"/>
    <w:rsid w:val="002B0598"/>
    <w:rsid w:val="00334D5A"/>
    <w:rsid w:val="003C3F8E"/>
    <w:rsid w:val="003E5A05"/>
    <w:rsid w:val="004E65D3"/>
    <w:rsid w:val="0051695D"/>
    <w:rsid w:val="00540012"/>
    <w:rsid w:val="005C22F4"/>
    <w:rsid w:val="00627D18"/>
    <w:rsid w:val="00653CC6"/>
    <w:rsid w:val="00764D65"/>
    <w:rsid w:val="00985790"/>
    <w:rsid w:val="009F4A5B"/>
    <w:rsid w:val="00A4409E"/>
    <w:rsid w:val="00AD07CB"/>
    <w:rsid w:val="00B5228A"/>
    <w:rsid w:val="00D51474"/>
    <w:rsid w:val="00D75635"/>
    <w:rsid w:val="00DF539D"/>
    <w:rsid w:val="00E40837"/>
    <w:rsid w:val="00E505FC"/>
    <w:rsid w:val="00E5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03B99791"/>
  <w15:chartTrackingRefBased/>
  <w15:docId w15:val="{8CF85C8A-11FD-49C5-8AC7-A88AF8D2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53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53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53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53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53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53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53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53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53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53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539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F53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539D"/>
  </w:style>
  <w:style w:type="paragraph" w:styleId="Pieddepage">
    <w:name w:val="footer"/>
    <w:basedOn w:val="Normal"/>
    <w:link w:val="PieddepageCar"/>
    <w:uiPriority w:val="99"/>
    <w:unhideWhenUsed/>
    <w:rsid w:val="00DF53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5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nfantbleu@fre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DAVID</dc:creator>
  <cp:keywords/>
  <dc:description/>
  <cp:lastModifiedBy>Muriel DAVID</cp:lastModifiedBy>
  <cp:revision>2</cp:revision>
  <dcterms:created xsi:type="dcterms:W3CDTF">2025-10-17T15:43:00Z</dcterms:created>
  <dcterms:modified xsi:type="dcterms:W3CDTF">2025-10-17T15:43:00Z</dcterms:modified>
</cp:coreProperties>
</file>