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" w:line="259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HealthAI: Intelligent Healthcare Assistant Using IBM Granite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Cloud Application Development</w:t>
        <w:br w:type="textWrapping"/>
      </w:r>
      <w:r w:rsidDel="00000000" w:rsidR="00000000" w:rsidRPr="00000000">
        <w:rPr>
          <w:b w:val="1"/>
          <w:rtl w:val="0"/>
        </w:rPr>
        <w:t xml:space="preserve">Skills Required:</w:t>
      </w:r>
      <w:r w:rsidDel="00000000" w:rsidR="00000000" w:rsidRPr="00000000">
        <w:rPr>
          <w:rtl w:val="0"/>
        </w:rPr>
        <w:t xml:space="preserve"> Python, IBM Cloud, Scikit-Learn</w:t>
      </w:r>
    </w:p>
    <w:p w:rsidR="00000000" w:rsidDel="00000000" w:rsidP="00000000" w:rsidRDefault="00000000" w:rsidRPr="00000000" w14:paraId="00000002">
      <w:pPr>
        <w:spacing w:after="24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bookmarkStart w:colFirst="0" w:colLast="0" w:name="_heading=h.1liihlz831ra" w:id="0"/>
      <w:bookmarkEnd w:id="0"/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ID : NM2025TMID03640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bookmarkStart w:colFirst="0" w:colLast="0" w:name="_heading=h.s0pfbpe4vko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bookmarkStart w:colFirst="0" w:colLast="0" w:name="_heading=h.5cmzmbvhve4j" w:id="2"/>
      <w:bookmarkEnd w:id="2"/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Size :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bookmarkStart w:colFirst="0" w:colLast="0" w:name="_heading=h.kigooqt3unv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bookmarkStart w:colFirst="0" w:colLast="0" w:name="_heading=h.z8c5bn9qmv3" w:id="4"/>
      <w:bookmarkEnd w:id="4"/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Leader : HEMALATHA 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bookmarkStart w:colFirst="0" w:colLast="0" w:name="_heading=h.ln46a6fsnyu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bookmarkStart w:colFirst="0" w:colLast="0" w:name="_heading=h.gn9u45cc2sn5" w:id="6"/>
      <w:bookmarkEnd w:id="6"/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member : HEMALATHA D 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bookmarkStart w:colFirst="0" w:colLast="0" w:name="_heading=h.xw55qy5wf7z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bookmarkStart w:colFirst="0" w:colLast="0" w:name="_heading=h.cjipfy4nksde" w:id="8"/>
      <w:bookmarkEnd w:id="8"/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member : HOORMILA SHAHEEN 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bookmarkStart w:colFirst="0" w:colLast="0" w:name="_heading=h.ygaw7of1wxl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" w:cs="tim" w:eastAsia="tim" w:hAnsi="tim"/>
          <w:b w:val="1"/>
          <w:sz w:val="24"/>
          <w:szCs w:val="24"/>
        </w:rPr>
      </w:pPr>
      <w:bookmarkStart w:colFirst="0" w:colLast="0" w:name="_heading=h.7xqi09m4naia" w:id="10"/>
      <w:bookmarkEnd w:id="10"/>
      <w:r w:rsidDel="00000000" w:rsidR="00000000" w:rsidRPr="00000000">
        <w:rPr>
          <w:rFonts w:ascii="tim" w:cs="tim" w:eastAsia="tim" w:hAnsi="tim"/>
          <w:b w:val="1"/>
          <w:sz w:val="24"/>
          <w:szCs w:val="24"/>
          <w:rtl w:val="0"/>
        </w:rPr>
        <w:t xml:space="preserve">Team member : JANANI R</w:t>
      </w:r>
    </w:p>
    <w:p w:rsidR="00000000" w:rsidDel="00000000" w:rsidP="00000000" w:rsidRDefault="00000000" w:rsidRPr="00000000" w14:paraId="0000000E">
      <w:pPr>
        <w:spacing w:after="24" w:line="259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Description</w:t>
      </w:r>
    </w:p>
    <w:p w:rsidR="00000000" w:rsidDel="00000000" w:rsidP="00000000" w:rsidRDefault="00000000" w:rsidRPr="00000000" w14:paraId="0000000F">
      <w:pPr>
        <w:spacing w:after="24" w:line="259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HealthAI harnesses IBM Watson Machine Learning and Generative AI to provide intelligent healthcare assistance, offering users accurate medical insights. The platform includes: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" w:line="259" w:lineRule="auto"/>
        <w:ind w:left="720" w:right="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Patient Chat:</w:t>
      </w:r>
      <w:r w:rsidDel="00000000" w:rsidR="00000000" w:rsidRPr="00000000">
        <w:rPr>
          <w:sz w:val="28"/>
          <w:szCs w:val="28"/>
          <w:rtl w:val="0"/>
        </w:rPr>
        <w:t xml:space="preserve"> Answer health-related questions with clear, empathetic responses.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" w:line="259" w:lineRule="auto"/>
        <w:ind w:left="720" w:right="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Disease Prediction:</w:t>
      </w:r>
      <w:r w:rsidDel="00000000" w:rsidR="00000000" w:rsidRPr="00000000">
        <w:rPr>
          <w:sz w:val="28"/>
          <w:szCs w:val="28"/>
          <w:rtl w:val="0"/>
        </w:rPr>
        <w:t xml:space="preserve"> Evaluate user-reported symptoms to deliver potential condition predictions, likelihood assessments, and recommended next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" w:line="259" w:lineRule="auto"/>
        <w:ind w:left="720" w:right="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Treatment Plans:</w:t>
      </w:r>
      <w:r w:rsidDel="00000000" w:rsidR="00000000" w:rsidRPr="00000000">
        <w:rPr>
          <w:sz w:val="28"/>
          <w:szCs w:val="28"/>
          <w:rtl w:val="0"/>
        </w:rPr>
        <w:t xml:space="preserve"> Generate personalized, evidence-based treatment plans (medications, lifestyle modifications, follow-up testing).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" w:line="259" w:lineRule="auto"/>
        <w:ind w:left="720" w:right="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Health Analytics:</w:t>
      </w:r>
      <w:r w:rsidDel="00000000" w:rsidR="00000000" w:rsidRPr="00000000">
        <w:rPr>
          <w:sz w:val="28"/>
          <w:szCs w:val="28"/>
          <w:rtl w:val="0"/>
        </w:rPr>
        <w:t xml:space="preserve"> Visualize and monitor patient health metrics (heart rate, blood pressure, blood glucose, etc.) with AI-driven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" w:line="259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Built with Streamlit and powered by IBM Watson and the Granite-13b-instruct-v2 model, HealthAI ensures a seamless, user-friendly experience, secure API key management, and responsible data handling—empowering users to make informed health decisions with confidence.</w:t>
      </w:r>
    </w:p>
    <w:p w:rsidR="00000000" w:rsidDel="00000000" w:rsidP="00000000" w:rsidRDefault="00000000" w:rsidRPr="00000000" w14:paraId="00000015">
      <w:pPr>
        <w:spacing w:after="24" w:line="259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Symptom-Driven Disease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Action:</w:t>
      </w:r>
      <w:r w:rsidDel="00000000" w:rsidR="00000000" w:rsidRPr="00000000">
        <w:rPr>
          <w:sz w:val="28"/>
          <w:szCs w:val="28"/>
          <w:rtl w:val="0"/>
        </w:rPr>
        <w:t xml:space="preserve"> User inputs symptoms (e.g., headache, fatigue, mild fever).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Outcome:</w:t>
      </w:r>
      <w:r w:rsidDel="00000000" w:rsidR="00000000" w:rsidRPr="00000000">
        <w:rPr>
          <w:sz w:val="28"/>
          <w:szCs w:val="28"/>
          <w:rtl w:val="0"/>
        </w:rPr>
        <w:t xml:space="preserve"> HealthAI analyzes symptoms plus patient profile, returns potential conditions with likelihoods and next-step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Personalized Treatment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Action:</w:t>
      </w:r>
      <w:r w:rsidDel="00000000" w:rsidR="00000000" w:rsidRPr="00000000">
        <w:rPr>
          <w:sz w:val="28"/>
          <w:szCs w:val="28"/>
          <w:rtl w:val="0"/>
        </w:rPr>
        <w:t xml:space="preserve"> User enters a diagnosed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Outcome:</w:t>
      </w:r>
      <w:r w:rsidDel="00000000" w:rsidR="00000000" w:rsidRPr="00000000">
        <w:rPr>
          <w:sz w:val="28"/>
          <w:szCs w:val="28"/>
          <w:rtl w:val="0"/>
        </w:rPr>
        <w:t xml:space="preserve"> AI generates a comprehensive treatment plan including medications, lifestyle advice, and suggested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Health Trends Insight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Action:</w:t>
      </w:r>
      <w:r w:rsidDel="00000000" w:rsidR="00000000" w:rsidRPr="00000000">
        <w:rPr>
          <w:sz w:val="28"/>
          <w:szCs w:val="28"/>
          <w:rtl w:val="0"/>
        </w:rPr>
        <w:t xml:space="preserve"> User views the Health Analytics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Outcome:</w:t>
      </w:r>
      <w:r w:rsidDel="00000000" w:rsidR="00000000" w:rsidRPr="00000000">
        <w:rPr>
          <w:sz w:val="28"/>
          <w:szCs w:val="28"/>
          <w:rtl w:val="0"/>
        </w:rPr>
        <w:t xml:space="preserve"> Charts of vital signs over time appear alongside AI-generated insights highlighting concerns and improvement tips.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" w:line="259" w:lineRule="auto"/>
        <w:ind w:left="720" w:right="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On-Demand Patient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Action:</w:t>
      </w:r>
      <w:r w:rsidDel="00000000" w:rsidR="00000000" w:rsidRPr="00000000">
        <w:rPr>
          <w:sz w:val="28"/>
          <w:szCs w:val="28"/>
          <w:rtl w:val="0"/>
        </w:rPr>
        <w:t xml:space="preserve"> User asks any health-related question via chat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Outcome:</w:t>
      </w:r>
      <w:r w:rsidDel="00000000" w:rsidR="00000000" w:rsidRPr="00000000">
        <w:rPr>
          <w:sz w:val="28"/>
          <w:szCs w:val="28"/>
          <w:rtl w:val="0"/>
        </w:rPr>
        <w:t xml:space="preserve"> AI provides an empathetic, fact-based answer, acknowledges limitations, and advises when to consult a professional.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" w:line="259" w:lineRule="auto"/>
        <w:ind w:left="1440" w:right="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" w:line="259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83" w:line="259" w:lineRule="auto"/>
        <w:ind w:left="0" w:righ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TECHNICAL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18" w:line="259" w:lineRule="auto"/>
        <w:ind w:left="0" w:right="481" w:firstLine="0"/>
        <w:jc w:val="right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56258" cy="268385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258" cy="2683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71" w:line="269" w:lineRule="auto"/>
        <w:ind w:left="72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(3.7+)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sz w:val="24"/>
          <w:szCs w:val="24"/>
          <w:rtl w:val="0"/>
        </w:rPr>
        <w:t xml:space="preserve"> for frontend UI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IBM Watson SDK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Granite-13b-instruct-v2</w:t>
      </w:r>
      <w:r w:rsidDel="00000000" w:rsidR="00000000" w:rsidRPr="00000000">
        <w:rPr>
          <w:sz w:val="24"/>
          <w:szCs w:val="24"/>
          <w:rtl w:val="0"/>
        </w:rPr>
        <w:t xml:space="preserve"> model via Hugging Face (transformers, accelerate, bitsandbytes)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Scikit-Learn</w:t>
      </w:r>
      <w:r w:rsidDel="00000000" w:rsidR="00000000" w:rsidRPr="00000000">
        <w:rPr>
          <w:sz w:val="24"/>
          <w:szCs w:val="24"/>
          <w:rtl w:val="0"/>
        </w:rPr>
        <w:t xml:space="preserve"> (for auxiliary analytics)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IBM Cloud Account</w:t>
      </w:r>
      <w:r w:rsidDel="00000000" w:rsidR="00000000" w:rsidRPr="00000000">
        <w:rPr>
          <w:sz w:val="24"/>
          <w:szCs w:val="24"/>
          <w:rtl w:val="0"/>
        </w:rPr>
        <w:t xml:space="preserve"> with Watson Machine Learning service deployed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Sufficient Hardware</w:t>
      </w:r>
      <w:r w:rsidDel="00000000" w:rsidR="00000000" w:rsidRPr="00000000">
        <w:rPr>
          <w:sz w:val="24"/>
          <w:szCs w:val="24"/>
          <w:rtl w:val="0"/>
        </w:rPr>
        <w:t xml:space="preserve"> (≥16 GB RAM; NVIDIA GPU with ≥8 GB VRAM recommended)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Internet Connection</w:t>
      </w:r>
      <w:r w:rsidDel="00000000" w:rsidR="00000000" w:rsidRPr="00000000">
        <w:rPr>
          <w:sz w:val="24"/>
          <w:szCs w:val="24"/>
          <w:rtl w:val="0"/>
        </w:rPr>
        <w:t xml:space="preserve"> for initial model downloads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app.py (Streamlit app entry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templates/ (if using Flask alternatively)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static/ (CSS, images)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71" w:line="269" w:lineRule="auto"/>
        <w:ind w:left="720" w:right="51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71" w:line="269" w:lineRule="auto"/>
        <w:ind w:left="72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Setup &amp; Architecture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&amp; Libraries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Confirm Granite-13b-instruct-v2, transformers, accelerate, bitsandbytes, PyTorch, Streamlit.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Input → AI inference → Data processing → Visualization →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Secure handling of API keys and patient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284595" cy="1397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Functionalities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1:</w:t>
      </w:r>
      <w:r w:rsidDel="00000000" w:rsidR="00000000" w:rsidRPr="00000000">
        <w:rPr>
          <w:sz w:val="24"/>
          <w:szCs w:val="24"/>
          <w:rtl w:val="0"/>
        </w:rPr>
        <w:t xml:space="preserve"> Load Granite model and IBM Watson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2:</w:t>
      </w:r>
      <w:r w:rsidDel="00000000" w:rsidR="00000000" w:rsidRPr="00000000">
        <w:rPr>
          <w:sz w:val="24"/>
          <w:szCs w:val="24"/>
          <w:rtl w:val="0"/>
        </w:rPr>
        <w:t xml:space="preserve"> Implement Streamlit pages/components: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Chat input &amp; response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Symptom form →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Condition form → treatment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Analytics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3:</w:t>
      </w:r>
      <w:r w:rsidDel="00000000" w:rsidR="00000000" w:rsidRPr="00000000">
        <w:rPr>
          <w:sz w:val="24"/>
          <w:szCs w:val="24"/>
          <w:rtl w:val="0"/>
        </w:rPr>
        <w:t xml:space="preserve"> Develop helper modules: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generate_response() (Granite inference)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predict_disease() (symptom analysis)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create_treatment_plan()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compute_health_metrics() (analytics)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4:</w:t>
      </w:r>
      <w:r w:rsidDel="00000000" w:rsidR="00000000" w:rsidRPr="00000000">
        <w:rPr>
          <w:sz w:val="24"/>
          <w:szCs w:val="24"/>
          <w:rtl w:val="0"/>
        </w:rPr>
        <w:t xml:space="preserve"> Secure API key/config management (e.g., using environment variables).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Handling &amp; Logic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Store session-based chat history and analytics in memory (or lightweight DB).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Process inputs through AI functions, format outputs for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Aggregate time-series health data for insights.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Development (Streamlit)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Layout:</w:t>
      </w:r>
      <w:r w:rsidDel="00000000" w:rsidR="00000000" w:rsidRPr="00000000">
        <w:rPr>
          <w:sz w:val="24"/>
          <w:szCs w:val="24"/>
          <w:rtl w:val="0"/>
        </w:rPr>
        <w:t xml:space="preserve"> Sidebar navigation (Chat, Prediction, Treatment, Analytics).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Forms &amp; Inputs: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Text inputs for chat &amp; symptoms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File uploader (optional) for health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Line charts for vitals (Streamlit’s st.line_chart)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Tables for predicted conditions &amp; treatment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&amp; Testing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284595" cy="110299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10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Chat Q&amp;A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Symptom →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Condition →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171" w:line="269" w:lineRule="auto"/>
        <w:ind w:left="1440" w:right="513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Data upload →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Debug &amp; Refine UI/UX</w:t>
      </w:r>
      <w:r w:rsidDel="00000000" w:rsidR="00000000" w:rsidRPr="00000000">
        <w:rPr>
          <w:sz w:val="24"/>
          <w:szCs w:val="24"/>
          <w:rtl w:val="0"/>
        </w:rPr>
        <w:t xml:space="preserve"> based on feedback.</w:t>
      </w:r>
    </w:p>
    <w:p w:rsidR="00000000" w:rsidDel="00000000" w:rsidP="00000000" w:rsidRDefault="00000000" w:rsidRPr="00000000" w14:paraId="00000060">
      <w:pPr>
        <w:spacing w:after="171" w:line="269" w:lineRule="auto"/>
        <w:ind w:left="360" w:right="513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Containerize:</w:t>
      </w:r>
      <w:r w:rsidDel="00000000" w:rsidR="00000000" w:rsidRPr="00000000">
        <w:rPr>
          <w:sz w:val="24"/>
          <w:szCs w:val="24"/>
          <w:rtl w:val="0"/>
        </w:rPr>
        <w:t xml:space="preserve"> Dockerfile with streamlit image.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Host:</w:t>
      </w:r>
      <w:r w:rsidDel="00000000" w:rsidR="00000000" w:rsidRPr="00000000">
        <w:rPr>
          <w:sz w:val="24"/>
          <w:szCs w:val="24"/>
          <w:rtl w:val="0"/>
        </w:rPr>
        <w:t xml:space="preserve"> IBM Cloud Run or similar.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SSL &amp; Security:</w:t>
      </w:r>
      <w:r w:rsidDel="00000000" w:rsidR="00000000" w:rsidRPr="00000000">
        <w:rPr>
          <w:sz w:val="24"/>
          <w:szCs w:val="24"/>
          <w:rtl w:val="0"/>
        </w:rPr>
        <w:t xml:space="preserve"> Ensure HTTPS, secure API key storage.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171" w:line="269" w:lineRule="auto"/>
        <w:ind w:left="720" w:right="513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Monitoring:</w:t>
      </w:r>
      <w:r w:rsidDel="00000000" w:rsidR="00000000" w:rsidRPr="00000000">
        <w:rPr>
          <w:sz w:val="24"/>
          <w:szCs w:val="24"/>
          <w:rtl w:val="0"/>
        </w:rPr>
        <w:t xml:space="preserve"> Track errors, usage metrics, model performance.</w:t>
      </w:r>
    </w:p>
    <w:p w:rsidR="00000000" w:rsidDel="00000000" w:rsidP="00000000" w:rsidRDefault="00000000" w:rsidRPr="00000000" w14:paraId="00000066">
      <w:pPr>
        <w:spacing w:after="171" w:line="269" w:lineRule="auto"/>
        <w:ind w:left="360" w:right="513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 &amp; Handover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README:</w:t>
      </w:r>
      <w:r w:rsidDel="00000000" w:rsidR="00000000" w:rsidRPr="00000000">
        <w:rPr>
          <w:sz w:val="24"/>
          <w:szCs w:val="24"/>
          <w:rtl w:val="0"/>
        </w:rPr>
        <w:t xml:space="preserve"> Setup, usage, API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171" w:line="269" w:lineRule="auto"/>
        <w:ind w:left="720" w:right="513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User Guide:</w:t>
      </w:r>
      <w:r w:rsidDel="00000000" w:rsidR="00000000" w:rsidRPr="00000000">
        <w:rPr>
          <w:sz w:val="24"/>
          <w:szCs w:val="24"/>
          <w:rtl w:val="0"/>
        </w:rPr>
        <w:t xml:space="preserve"> Screenshots, feature descriptions.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171" w:line="269" w:lineRule="auto"/>
        <w:ind w:left="360" w:right="513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Demo Video:</w:t>
      </w:r>
      <w:r w:rsidDel="00000000" w:rsidR="00000000" w:rsidRPr="00000000">
        <w:rPr>
          <w:sz w:val="24"/>
          <w:szCs w:val="24"/>
          <w:rtl w:val="0"/>
        </w:rPr>
        <w:t xml:space="preserve"> https://drive.google.com/file/d/1BLbZqL1Wh79VcvT7xCTNid-EYhLvzKwz/view?usp=drive_link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171" w:line="269" w:lineRule="auto"/>
        <w:ind w:left="360" w:right="513" w:firstLine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HealthAI</w:t>
      </w:r>
      <w:r w:rsidDel="00000000" w:rsidR="00000000" w:rsidRPr="00000000">
        <w:rPr>
          <w:sz w:val="24"/>
          <w:szCs w:val="24"/>
          <w:rtl w:val="0"/>
        </w:rPr>
        <w:t xml:space="preserve"> delivers an end-to-end intelligent healthcare assistant—streamlining medical information access, personalized recommendations, and health analytics for better patient engagement and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59" w:lineRule="auto"/>
        <w:ind w:left="0" w:righ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7" w:top="1440" w:left="1440" w:right="90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n-IN"/>
      </w:rPr>
    </w:rPrDefault>
    <w:pPrDefault>
      <w:pPr>
        <w:spacing w:after="5" w:line="248.00000000000006" w:lineRule="auto"/>
        <w:ind w:left="730" w:right="339" w:hanging="37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73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2d2828"/>
      <w:sz w:val="38"/>
      <w:szCs w:val="3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KTNn38eVkU/yat85HCdNTtA7tA==">CgMxLjAyDmguMWxpaWhsejgzMXJhMg5oLnMwcGZicGU0dmtvaTIOaC41Y216bWJ2aHZlNGoyDmgua2lnb29xdDN1bnZiMg1oLno4YzVibjlxbXYzMg5oLmxuNDZhNmZzbnl1cjIOaC5nbjl1NDVjYzJzbjUyDmgueHc1NXF5NXdmN3pyMg5oLmNqaXBmeTRua3NkZTIOaC55Z2F3N29mMXd4bHAyDmguN3hxaTA5bTRuYWlhOAByITFsVHVwTVB4VXB3Mm94LUc1QnJsTWpySy1ndE8tZWJx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