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D77E" w14:textId="77777777" w:rsidR="007A1CB1" w:rsidRPr="007A1CB1" w:rsidRDefault="007A1CB1" w:rsidP="007A1CB1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r w:rsidRPr="007A1CB1">
        <w:rPr>
          <w:b/>
          <w:bCs/>
          <w:color w:val="000000"/>
          <w:sz w:val="40"/>
          <w:szCs w:val="40"/>
        </w:rPr>
        <w:t>Project Design Phase-II</w:t>
      </w:r>
    </w:p>
    <w:p w14:paraId="22BBE1EE" w14:textId="77777777" w:rsidR="007A1CB1" w:rsidRDefault="007A1CB1" w:rsidP="007A1CB1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40"/>
          <w:szCs w:val="40"/>
        </w:rPr>
      </w:pPr>
      <w:r w:rsidRPr="007A1CB1">
        <w:rPr>
          <w:b/>
          <w:bCs/>
          <w:color w:val="000000"/>
          <w:sz w:val="40"/>
          <w:szCs w:val="40"/>
        </w:rPr>
        <w:t>Solution Requirements (Functional &amp; Non-functional)</w:t>
      </w:r>
    </w:p>
    <w:p w14:paraId="1CD7232E" w14:textId="77777777" w:rsidR="007A1CB1" w:rsidRPr="007A1CB1" w:rsidRDefault="007A1CB1" w:rsidP="007A1CB1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</w:p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3114"/>
        <w:gridCol w:w="7056"/>
      </w:tblGrid>
      <w:tr w:rsidR="007A1CB1" w14:paraId="5206B897" w14:textId="77777777" w:rsidTr="007A1CB1">
        <w:trPr>
          <w:trHeight w:val="464"/>
        </w:trPr>
        <w:tc>
          <w:tcPr>
            <w:tcW w:w="3114" w:type="dxa"/>
          </w:tcPr>
          <w:p w14:paraId="046D6CA3" w14:textId="77777777"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Date</w:t>
            </w:r>
          </w:p>
        </w:tc>
        <w:tc>
          <w:tcPr>
            <w:tcW w:w="7056" w:type="dxa"/>
          </w:tcPr>
          <w:p w14:paraId="74ED6348" w14:textId="77777777"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07-03-2026</w:t>
            </w:r>
          </w:p>
        </w:tc>
      </w:tr>
      <w:tr w:rsidR="007A1CB1" w14:paraId="64523AAC" w14:textId="77777777" w:rsidTr="007A1CB1">
        <w:trPr>
          <w:trHeight w:val="479"/>
        </w:trPr>
        <w:tc>
          <w:tcPr>
            <w:tcW w:w="3114" w:type="dxa"/>
          </w:tcPr>
          <w:p w14:paraId="66E46739" w14:textId="77777777"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Team ID</w:t>
            </w:r>
          </w:p>
        </w:tc>
        <w:tc>
          <w:tcPr>
            <w:tcW w:w="7056" w:type="dxa"/>
          </w:tcPr>
          <w:p w14:paraId="6358E4E6" w14:textId="4F57A7B1"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SWTID-2026-11</w:t>
            </w:r>
            <w:r w:rsidR="00004AFE">
              <w:rPr>
                <w:rFonts w:ascii="Times New Roman" w:hAnsi="Times New Roman" w:cs="Times New Roman"/>
                <w:sz w:val="40"/>
                <w:szCs w:val="40"/>
              </w:rPr>
              <w:t>40</w:t>
            </w:r>
          </w:p>
        </w:tc>
      </w:tr>
      <w:tr w:rsidR="007A1CB1" w14:paraId="2FE6D829" w14:textId="77777777" w:rsidTr="007A1CB1">
        <w:trPr>
          <w:trHeight w:val="441"/>
        </w:trPr>
        <w:tc>
          <w:tcPr>
            <w:tcW w:w="3114" w:type="dxa"/>
          </w:tcPr>
          <w:p w14:paraId="41A1C0A3" w14:textId="77777777"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Project  Name</w:t>
            </w:r>
          </w:p>
        </w:tc>
        <w:tc>
          <w:tcPr>
            <w:tcW w:w="7056" w:type="dxa"/>
          </w:tcPr>
          <w:p w14:paraId="7567F31F" w14:textId="77777777"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Product Inventory Management</w:t>
            </w:r>
          </w:p>
        </w:tc>
      </w:tr>
      <w:tr w:rsidR="007A1CB1" w14:paraId="2AB8EAFA" w14:textId="77777777" w:rsidTr="007A1CB1">
        <w:trPr>
          <w:trHeight w:val="464"/>
        </w:trPr>
        <w:tc>
          <w:tcPr>
            <w:tcW w:w="3114" w:type="dxa"/>
          </w:tcPr>
          <w:p w14:paraId="45FF65F3" w14:textId="77777777"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Maximum Marks</w:t>
            </w:r>
          </w:p>
        </w:tc>
        <w:tc>
          <w:tcPr>
            <w:tcW w:w="7056" w:type="dxa"/>
          </w:tcPr>
          <w:p w14:paraId="71F6F8EF" w14:textId="77777777" w:rsidR="007A1CB1" w:rsidRDefault="007A1CB1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4 Marks</w:t>
            </w:r>
          </w:p>
        </w:tc>
      </w:tr>
    </w:tbl>
    <w:p w14:paraId="131B3FEE" w14:textId="77777777" w:rsidR="00B91C01" w:rsidRDefault="00B91C01">
      <w:pPr>
        <w:rPr>
          <w:rFonts w:ascii="Times New Roman" w:hAnsi="Times New Roman" w:cs="Times New Roman"/>
          <w:sz w:val="40"/>
          <w:szCs w:val="40"/>
        </w:rPr>
      </w:pPr>
    </w:p>
    <w:p w14:paraId="17704F67" w14:textId="77777777" w:rsidR="007A1CB1" w:rsidRPr="007A1CB1" w:rsidRDefault="007A1CB1" w:rsidP="007A1CB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40"/>
          <w:szCs w:val="40"/>
        </w:rPr>
      </w:pPr>
      <w:r w:rsidRPr="007A1CB1">
        <w:rPr>
          <w:rStyle w:val="normaltextrun"/>
          <w:rFonts w:ascii="Arial" w:hAnsi="Arial" w:cs="Arial"/>
          <w:b/>
          <w:bCs/>
          <w:sz w:val="40"/>
          <w:szCs w:val="40"/>
        </w:rPr>
        <w:t>Functional Requirements</w:t>
      </w:r>
      <w:r w:rsidRPr="007A1CB1">
        <w:rPr>
          <w:rStyle w:val="eop"/>
          <w:rFonts w:ascii="Arial" w:hAnsi="Arial" w:cs="Arial"/>
          <w:sz w:val="40"/>
          <w:szCs w:val="40"/>
        </w:rPr>
        <w:t> </w:t>
      </w:r>
    </w:p>
    <w:p w14:paraId="4AA2CFE6" w14:textId="77777777" w:rsidR="007A1CB1" w:rsidRDefault="007A1CB1" w:rsidP="007A1CB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The functional requirements describe the main features and operations that the system must perform.</w:t>
      </w:r>
      <w:r>
        <w:rPr>
          <w:rStyle w:val="eop"/>
          <w:rFonts w:ascii="Arial" w:hAnsi="Arial" w:cs="Arial"/>
        </w:rPr>
        <w:t> </w:t>
      </w:r>
    </w:p>
    <w:p w14:paraId="630E8E35" w14:textId="77777777" w:rsidR="007A1CB1" w:rsidRPr="007A1CB1" w:rsidRDefault="007A1CB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</w:p>
    <w:tbl>
      <w:tblPr>
        <w:tblW w:w="9209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2127"/>
        <w:gridCol w:w="5953"/>
      </w:tblGrid>
      <w:tr w:rsidR="007A1CB1" w:rsidRPr="007A1CB1" w14:paraId="71E13D7E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072776C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FR No.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25C40DB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Functional Requirement (Epic)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30C423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Sub Requirement (Story / Sub-Task)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7A1CB1" w:rsidRPr="007A1CB1" w14:paraId="280C05B6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9010641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FR-1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59D2A3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User Account Management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2AE0C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Users should be able to create a new account by providing basic details such as name, email, and password. </w:t>
            </w:r>
          </w:p>
        </w:tc>
      </w:tr>
      <w:tr w:rsidR="007A1CB1" w:rsidRPr="007A1CB1" w14:paraId="5AD9FC09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043DAA0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271F36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55AD2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should authenticate users by verifying login credentials and generating a secure JWT token. </w:t>
            </w:r>
          </w:p>
        </w:tc>
      </w:tr>
      <w:tr w:rsidR="007A1CB1" w:rsidRPr="007A1CB1" w14:paraId="64C2F8A8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A6C5A0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F87B97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A426B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Access to protected routes and product operations should be allowed only after successful authentication. </w:t>
            </w:r>
          </w:p>
        </w:tc>
      </w:tr>
      <w:tr w:rsidR="007A1CB1" w:rsidRPr="007A1CB1" w14:paraId="745185EB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6CA338D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FR-2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6287EFE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Inventory Product Management</w:t>
            </w: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9C96C9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Authenticated users should be able to add new products including product name, price, quantity, and description. </w:t>
            </w:r>
          </w:p>
        </w:tc>
      </w:tr>
      <w:tr w:rsidR="007A1CB1" w:rsidRPr="007A1CB1" w14:paraId="69BB3F3C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68B6D99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DF86FB4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E2469A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should display a list of products belonging to the logged-in user. </w:t>
            </w:r>
          </w:p>
        </w:tc>
      </w:tr>
      <w:tr w:rsidR="007A1CB1" w:rsidRPr="007A1CB1" w14:paraId="2C779549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75D0F7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5DE6A58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B145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Users should be able to edit product details whenever inventory information changes. </w:t>
            </w:r>
          </w:p>
        </w:tc>
      </w:tr>
      <w:tr w:rsidR="007A1CB1" w:rsidRPr="007A1CB1" w14:paraId="09DD5371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A6D6AF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5869DC9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601A4A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Users should be able to remove products from the system when they are no longer needed. </w:t>
            </w:r>
          </w:p>
        </w:tc>
      </w:tr>
      <w:tr w:rsidR="007A1CB1" w:rsidRPr="007A1CB1" w14:paraId="043EB776" w14:textId="77777777" w:rsidTr="007A1CB1">
        <w:trPr>
          <w:trHeight w:val="300"/>
          <w:tblCellSpacing w:w="15" w:type="dxa"/>
        </w:trPr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AD6BF44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74436E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BC7D9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application should allow searching or filtering products using product names. </w:t>
            </w:r>
          </w:p>
        </w:tc>
      </w:tr>
    </w:tbl>
    <w:p w14:paraId="7510E55B" w14:textId="77777777" w:rsidR="007A1CB1" w:rsidRPr="007A1CB1" w:rsidRDefault="007A1CB1">
      <w:pPr>
        <w:rPr>
          <w:rFonts w:ascii="Times New Roman" w:hAnsi="Times New Roman" w:cs="Times New Roman"/>
          <w:sz w:val="40"/>
          <w:szCs w:val="40"/>
        </w:rPr>
      </w:pPr>
    </w:p>
    <w:p w14:paraId="243BDCCE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7929158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CDEB3E3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46A7D9EA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05FC6AB" w14:textId="77777777" w:rsidR="007A1CB1" w:rsidRPr="007A1CB1" w:rsidRDefault="007A1CB1" w:rsidP="007A1C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7A1CB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Non-Functional Requirements</w:t>
      </w:r>
      <w:r w:rsidRPr="007A1CB1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p w14:paraId="65554DBC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494074E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A1CB1">
        <w:rPr>
          <w:rFonts w:ascii="Arial" w:eastAsia="Times New Roman" w:hAnsi="Arial" w:cs="Arial"/>
          <w:sz w:val="24"/>
          <w:szCs w:val="24"/>
          <w:lang w:eastAsia="en-IN"/>
        </w:rPr>
        <w:t>Non-functional requirements define the </w:t>
      </w:r>
      <w:r w:rsidRPr="007A1CB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quality, performance, and operational </w:t>
      </w:r>
    </w:p>
    <w:p w14:paraId="0DE9054B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  <w:r w:rsidRPr="007A1CB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characteristics</w:t>
      </w:r>
      <w:r w:rsidRPr="007A1CB1">
        <w:rPr>
          <w:rFonts w:ascii="Arial" w:eastAsia="Times New Roman" w:hAnsi="Arial" w:cs="Arial"/>
          <w:sz w:val="24"/>
          <w:szCs w:val="24"/>
          <w:lang w:eastAsia="en-IN"/>
        </w:rPr>
        <w:t> of the system.</w:t>
      </w:r>
    </w:p>
    <w:p w14:paraId="3F7CCC70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1BBB563" w14:textId="77777777" w:rsidR="007A1CB1" w:rsidRDefault="007A1CB1" w:rsidP="007A1CB1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92A627F" w14:textId="77777777" w:rsidR="007A1CB1" w:rsidRPr="007A1CB1" w:rsidRDefault="007A1CB1" w:rsidP="007A1C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7A1CB1">
        <w:rPr>
          <w:rFonts w:ascii="Arial" w:eastAsia="Times New Roman" w:hAnsi="Arial" w:cs="Arial"/>
          <w:sz w:val="24"/>
          <w:szCs w:val="24"/>
          <w:lang w:eastAsia="en-IN"/>
        </w:rPr>
        <w:t> </w:t>
      </w:r>
    </w:p>
    <w:tbl>
      <w:tblPr>
        <w:tblW w:w="9351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2409"/>
        <w:gridCol w:w="5954"/>
      </w:tblGrid>
      <w:tr w:rsidR="007A1CB1" w:rsidRPr="007A1CB1" w14:paraId="7B2A0EDC" w14:textId="77777777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115936" w14:textId="77777777" w:rsidR="007A1CB1" w:rsidRDefault="007A1CB1" w:rsidP="007A1CB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  <w:p w14:paraId="46983380" w14:textId="77777777" w:rsidR="007A1CB1" w:rsidRDefault="007A1CB1" w:rsidP="007A1CB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  <w:p w14:paraId="57FC88E5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 No.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1C9967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5C095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7A1CB1" w:rsidRPr="007A1CB1" w14:paraId="53661B0C" w14:textId="77777777" w:rsidTr="007A1CB1">
        <w:trPr>
          <w:trHeight w:val="300"/>
          <w:tblCellSpacing w:w="15" w:type="dxa"/>
        </w:trPr>
        <w:tc>
          <w:tcPr>
            <w:tcW w:w="94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788FBFF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NFR-1</w:t>
            </w:r>
          </w:p>
        </w:tc>
        <w:tc>
          <w:tcPr>
            <w:tcW w:w="237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D3812AA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User Friendliness</w:t>
            </w:r>
          </w:p>
        </w:tc>
        <w:tc>
          <w:tcPr>
            <w:tcW w:w="59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310A54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interface should be clear and easy to understand so that users can quickly manage their inventory without technical difficulty.</w:t>
            </w:r>
          </w:p>
        </w:tc>
      </w:tr>
      <w:tr w:rsidR="007A1CB1" w:rsidRPr="007A1CB1" w14:paraId="4D19CEFF" w14:textId="77777777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F286FCF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NFR-2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D560083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Data Security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5E70CB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 information must be protected using encryption techniques such as password hashing and JWT token authentication to prevent unauthorized access.</w:t>
            </w:r>
          </w:p>
        </w:tc>
      </w:tr>
      <w:tr w:rsidR="007A1CB1" w:rsidRPr="007A1CB1" w14:paraId="3C83E520" w14:textId="77777777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7226EFC4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NFR-3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AC917F4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System Stability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A8DF1A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application should operate reliably and handle requests without frequent crashes or failures.</w:t>
            </w:r>
          </w:p>
        </w:tc>
      </w:tr>
      <w:tr w:rsidR="007A1CB1" w:rsidRPr="007A1CB1" w14:paraId="5AD87DE1" w14:textId="77777777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AF9E00E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NFR-4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F155459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Response Speed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51BD51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API endpoints should process requests efficiently and return results within a short response time.</w:t>
            </w:r>
          </w:p>
        </w:tc>
      </w:tr>
      <w:tr w:rsidR="007A1CB1" w:rsidRPr="007A1CB1" w14:paraId="00C35F56" w14:textId="77777777" w:rsidTr="007A1CB1">
        <w:trPr>
          <w:trHeight w:val="300"/>
          <w:tblCellSpacing w:w="15" w:type="dxa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E61F615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NFR-5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4F2A6795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System Accessibility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8D4A4CF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application should remain available to users most of the time with minimal interruptions or service outages.</w:t>
            </w:r>
          </w:p>
        </w:tc>
      </w:tr>
      <w:tr w:rsidR="007A1CB1" w:rsidRPr="007A1CB1" w14:paraId="6BE8CA07" w14:textId="77777777" w:rsidTr="007A1CB1">
        <w:trPr>
          <w:trHeight w:val="300"/>
          <w:tblCellSpacing w:w="15" w:type="dxa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2D1A51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NFR-6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57787B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Expandability</w:t>
            </w:r>
          </w:p>
        </w:tc>
        <w:tc>
          <w:tcPr>
            <w:tcW w:w="5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5F0EE" w14:textId="77777777" w:rsidR="007A1CB1" w:rsidRPr="007A1CB1" w:rsidRDefault="007A1CB1" w:rsidP="007A1CB1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1CB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 system design should allow easy expansion, enabling additional features or more users without affecting performance.</w:t>
            </w:r>
          </w:p>
        </w:tc>
      </w:tr>
    </w:tbl>
    <w:p w14:paraId="5C9B5A37" w14:textId="77777777" w:rsidR="007A1CB1" w:rsidRPr="007A1CB1" w:rsidRDefault="007A1CB1" w:rsidP="007A1C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7A1CB1">
        <w:rPr>
          <w:rFonts w:ascii="Times New Roman" w:hAnsi="Times New Roman" w:cs="Times New Roman"/>
          <w:noProof/>
          <w:sz w:val="40"/>
          <w:szCs w:val="40"/>
          <w:lang w:eastAsia="en-IN"/>
        </w:rPr>
        <w:drawing>
          <wp:inline distT="0" distB="0" distL="0" distR="0" wp14:anchorId="35C12FAA" wp14:editId="4F4E5EBB">
            <wp:extent cx="9525" cy="9525"/>
            <wp:effectExtent l="0" t="0" r="0" b="0"/>
            <wp:docPr id="1" name="Picture 1" descr="C:\Users\PC16\AppData\Local\Microsoft\Windows\INetCache\Content.MSO\60C37D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16\AppData\Local\Microsoft\Windows\INetCache\Content.MSO\60C37D2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0CA91" w14:textId="77777777" w:rsidR="007A1CB1" w:rsidRPr="007A1CB1" w:rsidRDefault="007A1CB1" w:rsidP="007A1CB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14:paraId="20C80DAB" w14:textId="77777777" w:rsidR="007A1CB1" w:rsidRPr="007A1CB1" w:rsidRDefault="007A1CB1" w:rsidP="007A1CB1">
      <w:pPr>
        <w:rPr>
          <w:rFonts w:ascii="Times New Roman" w:hAnsi="Times New Roman" w:cs="Times New Roman"/>
          <w:sz w:val="40"/>
          <w:szCs w:val="40"/>
        </w:rPr>
      </w:pPr>
    </w:p>
    <w:sectPr w:rsidR="007A1CB1" w:rsidRPr="007A1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33E88"/>
    <w:multiLevelType w:val="multilevel"/>
    <w:tmpl w:val="638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BF2676"/>
    <w:multiLevelType w:val="multilevel"/>
    <w:tmpl w:val="5728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1B48F9"/>
    <w:multiLevelType w:val="multilevel"/>
    <w:tmpl w:val="611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405E16"/>
    <w:multiLevelType w:val="multilevel"/>
    <w:tmpl w:val="9996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250D36"/>
    <w:multiLevelType w:val="multilevel"/>
    <w:tmpl w:val="2616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4556983">
    <w:abstractNumId w:val="1"/>
  </w:num>
  <w:num w:numId="2" w16cid:durableId="472329893">
    <w:abstractNumId w:val="0"/>
  </w:num>
  <w:num w:numId="3" w16cid:durableId="2015960958">
    <w:abstractNumId w:val="3"/>
  </w:num>
  <w:num w:numId="4" w16cid:durableId="991373234">
    <w:abstractNumId w:val="2"/>
  </w:num>
  <w:num w:numId="5" w16cid:durableId="347953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CB1"/>
    <w:rsid w:val="00004AFE"/>
    <w:rsid w:val="006B6D0E"/>
    <w:rsid w:val="007A1CB1"/>
    <w:rsid w:val="00B91C01"/>
    <w:rsid w:val="00C5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E209"/>
  <w15:chartTrackingRefBased/>
  <w15:docId w15:val="{13A18C82-DA2D-48A0-8607-1B647F00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1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7A1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7A1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7A1CB1"/>
  </w:style>
  <w:style w:type="character" w:customStyle="1" w:styleId="eop">
    <w:name w:val="eop"/>
    <w:basedOn w:val="DefaultParagraphFont"/>
    <w:rsid w:val="007A1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1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91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8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0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6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8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9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0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80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8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8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233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1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8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5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1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1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7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5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2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68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649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7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64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89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2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7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8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7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73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2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74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79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3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7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27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55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6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43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4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64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8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73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29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80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3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9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9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36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3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8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43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9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1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5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9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4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72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8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2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27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0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89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0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8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3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1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21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0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PC16</dc:creator>
  <cp:keywords/>
  <dc:description/>
  <cp:lastModifiedBy>RAGUL . M</cp:lastModifiedBy>
  <cp:revision>2</cp:revision>
  <dcterms:created xsi:type="dcterms:W3CDTF">2026-03-08T09:14:00Z</dcterms:created>
  <dcterms:modified xsi:type="dcterms:W3CDTF">2026-03-08T09:14:00Z</dcterms:modified>
</cp:coreProperties>
</file>