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A2891" w14:textId="77777777" w:rsidR="005B1C8E" w:rsidRPr="00F6301B" w:rsidRDefault="00055257">
      <w:pPr>
        <w:spacing w:line="259" w:lineRule="auto"/>
        <w:jc w:val="center"/>
        <w:rPr>
          <w:rFonts w:ascii="Times New Roman" w:hAnsi="Times New Roman" w:cs="Times New Roman"/>
          <w:b/>
          <w:bCs/>
          <w:sz w:val="40"/>
          <w:szCs w:val="40"/>
        </w:rPr>
      </w:pPr>
      <w:r w:rsidRPr="00F6301B">
        <w:rPr>
          <w:rFonts w:ascii="Times New Roman" w:hAnsi="Times New Roman" w:cs="Times New Roman"/>
          <w:b/>
          <w:bCs/>
          <w:sz w:val="40"/>
          <w:szCs w:val="40"/>
        </w:rPr>
        <w:t>Project Design Phase</w:t>
      </w:r>
    </w:p>
    <w:p w14:paraId="6CC305F5" w14:textId="77777777" w:rsidR="005B1C8E" w:rsidRPr="00F6301B" w:rsidRDefault="00055257">
      <w:pPr>
        <w:spacing w:line="259" w:lineRule="auto"/>
        <w:jc w:val="center"/>
        <w:rPr>
          <w:rFonts w:ascii="Times New Roman" w:hAnsi="Times New Roman" w:cs="Times New Roman"/>
          <w:b/>
          <w:bCs/>
          <w:sz w:val="40"/>
          <w:szCs w:val="40"/>
        </w:rPr>
      </w:pPr>
      <w:r w:rsidRPr="00F6301B">
        <w:rPr>
          <w:rFonts w:ascii="Times New Roman" w:hAnsi="Times New Roman" w:cs="Times New Roman"/>
          <w:b/>
          <w:bCs/>
          <w:sz w:val="40"/>
          <w:szCs w:val="40"/>
        </w:rPr>
        <w:t>Solution Architecture</w:t>
      </w:r>
    </w:p>
    <w:p w14:paraId="10C88C8E" w14:textId="77777777" w:rsidR="005B1C8E" w:rsidRDefault="005B1C8E">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3"/>
        <w:gridCol w:w="6923"/>
      </w:tblGrid>
      <w:tr w:rsidR="005B1C8E" w14:paraId="41C0E249" w14:textId="77777777" w:rsidTr="00F6301B">
        <w:tc>
          <w:tcPr>
            <w:tcW w:w="2093" w:type="dxa"/>
          </w:tcPr>
          <w:p w14:paraId="78C4E37F" w14:textId="77777777" w:rsidR="005B1C8E" w:rsidRDefault="00055257">
            <w:pPr>
              <w:rPr>
                <w:rFonts w:ascii="Calibri" w:eastAsia="Calibri" w:hAnsi="Calibri" w:cs="Calibri"/>
              </w:rPr>
            </w:pPr>
            <w:r>
              <w:rPr>
                <w:rFonts w:ascii="Calibri" w:eastAsia="Calibri" w:hAnsi="Calibri" w:cs="Calibri"/>
              </w:rPr>
              <w:t>Date</w:t>
            </w:r>
          </w:p>
        </w:tc>
        <w:tc>
          <w:tcPr>
            <w:tcW w:w="6923" w:type="dxa"/>
          </w:tcPr>
          <w:p w14:paraId="34587D04" w14:textId="77777777" w:rsidR="005B1C8E" w:rsidRDefault="00210DAB">
            <w:pPr>
              <w:rPr>
                <w:rFonts w:ascii="Calibri" w:eastAsia="Calibri" w:hAnsi="Calibri" w:cs="Calibri"/>
              </w:rPr>
            </w:pPr>
            <w:r>
              <w:rPr>
                <w:rFonts w:ascii="Calibri" w:eastAsia="Calibri" w:hAnsi="Calibri" w:cs="Calibri"/>
              </w:rPr>
              <w:t>07-03-2026</w:t>
            </w:r>
          </w:p>
        </w:tc>
      </w:tr>
      <w:tr w:rsidR="005B1C8E" w14:paraId="68B63149" w14:textId="77777777" w:rsidTr="00F6301B">
        <w:tc>
          <w:tcPr>
            <w:tcW w:w="2093" w:type="dxa"/>
          </w:tcPr>
          <w:p w14:paraId="1FB5F093" w14:textId="77777777" w:rsidR="005B1C8E" w:rsidRDefault="00055257">
            <w:pPr>
              <w:rPr>
                <w:rFonts w:ascii="Calibri" w:eastAsia="Calibri" w:hAnsi="Calibri" w:cs="Calibri"/>
              </w:rPr>
            </w:pPr>
            <w:r>
              <w:rPr>
                <w:rFonts w:ascii="Calibri" w:eastAsia="Calibri" w:hAnsi="Calibri" w:cs="Calibri"/>
              </w:rPr>
              <w:t>Team ID</w:t>
            </w:r>
          </w:p>
        </w:tc>
        <w:tc>
          <w:tcPr>
            <w:tcW w:w="6923" w:type="dxa"/>
          </w:tcPr>
          <w:p w14:paraId="21DAFA04" w14:textId="045CB375" w:rsidR="005B1C8E" w:rsidRDefault="00210DAB">
            <w:pPr>
              <w:rPr>
                <w:rFonts w:ascii="Calibri" w:eastAsia="Calibri" w:hAnsi="Calibri" w:cs="Calibri"/>
              </w:rPr>
            </w:pPr>
            <w:r>
              <w:rPr>
                <w:rFonts w:ascii="Calibri" w:eastAsia="Calibri" w:hAnsi="Calibri" w:cs="Calibri"/>
              </w:rPr>
              <w:t>SWTID-2026-11</w:t>
            </w:r>
            <w:r w:rsidR="0037298E">
              <w:rPr>
                <w:rFonts w:ascii="Calibri" w:eastAsia="Calibri" w:hAnsi="Calibri" w:cs="Calibri"/>
              </w:rPr>
              <w:t>40</w:t>
            </w:r>
          </w:p>
        </w:tc>
      </w:tr>
      <w:tr w:rsidR="005B1C8E" w14:paraId="781887EC" w14:textId="77777777" w:rsidTr="00F6301B">
        <w:tc>
          <w:tcPr>
            <w:tcW w:w="2093" w:type="dxa"/>
          </w:tcPr>
          <w:p w14:paraId="308DA273" w14:textId="77777777" w:rsidR="005B1C8E" w:rsidRDefault="00055257">
            <w:pPr>
              <w:rPr>
                <w:rFonts w:ascii="Calibri" w:eastAsia="Calibri" w:hAnsi="Calibri" w:cs="Calibri"/>
              </w:rPr>
            </w:pPr>
            <w:r>
              <w:rPr>
                <w:rFonts w:ascii="Calibri" w:eastAsia="Calibri" w:hAnsi="Calibri" w:cs="Calibri"/>
              </w:rPr>
              <w:t>Project Name</w:t>
            </w:r>
          </w:p>
        </w:tc>
        <w:tc>
          <w:tcPr>
            <w:tcW w:w="6923" w:type="dxa"/>
          </w:tcPr>
          <w:p w14:paraId="449DE2F4" w14:textId="77777777" w:rsidR="005B1C8E" w:rsidRDefault="00F6301B">
            <w:pPr>
              <w:rPr>
                <w:rFonts w:ascii="Calibri" w:eastAsia="Calibri" w:hAnsi="Calibri" w:cs="Calibri"/>
              </w:rPr>
            </w:pPr>
            <w:r>
              <w:rPr>
                <w:rFonts w:ascii="Calibri" w:eastAsia="Calibri" w:hAnsi="Calibri" w:cs="Calibri"/>
              </w:rPr>
              <w:t>Product Inventory Management</w:t>
            </w:r>
          </w:p>
        </w:tc>
      </w:tr>
      <w:tr w:rsidR="005B1C8E" w14:paraId="633F5354" w14:textId="77777777" w:rsidTr="00F6301B">
        <w:tc>
          <w:tcPr>
            <w:tcW w:w="2093" w:type="dxa"/>
          </w:tcPr>
          <w:p w14:paraId="60236E68" w14:textId="77777777" w:rsidR="005B1C8E" w:rsidRDefault="00055257">
            <w:pPr>
              <w:rPr>
                <w:rFonts w:ascii="Calibri" w:eastAsia="Calibri" w:hAnsi="Calibri" w:cs="Calibri"/>
              </w:rPr>
            </w:pPr>
            <w:r>
              <w:rPr>
                <w:rFonts w:ascii="Calibri" w:eastAsia="Calibri" w:hAnsi="Calibri" w:cs="Calibri"/>
              </w:rPr>
              <w:t>Maximum Marks</w:t>
            </w:r>
          </w:p>
        </w:tc>
        <w:tc>
          <w:tcPr>
            <w:tcW w:w="6923" w:type="dxa"/>
          </w:tcPr>
          <w:p w14:paraId="4A4F676B" w14:textId="77777777" w:rsidR="005B1C8E" w:rsidRDefault="00055257">
            <w:pPr>
              <w:rPr>
                <w:rFonts w:ascii="Calibri" w:eastAsia="Calibri" w:hAnsi="Calibri" w:cs="Calibri"/>
              </w:rPr>
            </w:pPr>
            <w:r>
              <w:rPr>
                <w:rFonts w:ascii="Calibri" w:eastAsia="Calibri" w:hAnsi="Calibri" w:cs="Calibri"/>
              </w:rPr>
              <w:t>4 Marks</w:t>
            </w:r>
          </w:p>
        </w:tc>
      </w:tr>
    </w:tbl>
    <w:p w14:paraId="0F6CA718" w14:textId="77777777" w:rsidR="005B1C8E" w:rsidRDefault="005B1C8E">
      <w:pPr>
        <w:spacing w:after="160" w:line="259" w:lineRule="auto"/>
        <w:rPr>
          <w:rFonts w:ascii="Calibri" w:eastAsia="Calibri" w:hAnsi="Calibri" w:cs="Calibri"/>
          <w:b/>
          <w:bCs/>
        </w:rPr>
      </w:pPr>
    </w:p>
    <w:p w14:paraId="5652F492" w14:textId="77777777" w:rsidR="00F6301B" w:rsidRPr="00005E34" w:rsidRDefault="00F6301B" w:rsidP="00F6301B">
      <w:pPr>
        <w:rPr>
          <w:rFonts w:ascii="Times New Roman" w:hAnsi="Times New Roman" w:cs="Times New Roman"/>
          <w:b/>
          <w:sz w:val="36"/>
          <w:szCs w:val="36"/>
        </w:rPr>
      </w:pPr>
      <w:r w:rsidRPr="00005E34">
        <w:rPr>
          <w:rFonts w:ascii="Times New Roman" w:hAnsi="Times New Roman" w:cs="Times New Roman"/>
          <w:b/>
          <w:sz w:val="36"/>
          <w:szCs w:val="36"/>
        </w:rPr>
        <w:t>Solution Architecture:</w:t>
      </w:r>
    </w:p>
    <w:p w14:paraId="477D6F5D" w14:textId="77777777" w:rsidR="00F6301B" w:rsidRPr="00F6301B" w:rsidRDefault="00F6301B" w:rsidP="00F6301B">
      <w:pPr>
        <w:rPr>
          <w:rFonts w:ascii="Times New Roman" w:hAnsi="Times New Roman" w:cs="Times New Roman"/>
          <w:sz w:val="24"/>
          <w:szCs w:val="24"/>
        </w:rPr>
      </w:pPr>
      <w:r w:rsidRPr="00F6301B">
        <w:rPr>
          <w:rFonts w:ascii="Times New Roman" w:hAnsi="Times New Roman" w:cs="Times New Roman"/>
          <w:sz w:val="24"/>
          <w:szCs w:val="24"/>
        </w:rPr>
        <w:t xml:space="preserve">The Product Inventory Management System is designed with a robust and scalable backend architecture using </w:t>
      </w:r>
      <w:r w:rsidRPr="00F6301B">
        <w:rPr>
          <w:rStyle w:val="Strong"/>
          <w:rFonts w:ascii="Times New Roman" w:hAnsi="Times New Roman" w:cs="Times New Roman"/>
          <w:sz w:val="24"/>
          <w:szCs w:val="24"/>
        </w:rPr>
        <w:t>Node.js, Express.js, and MongoDB</w:t>
      </w:r>
      <w:r w:rsidRPr="00F6301B">
        <w:rPr>
          <w:rFonts w:ascii="Times New Roman" w:hAnsi="Times New Roman" w:cs="Times New Roman"/>
          <w:sz w:val="24"/>
          <w:szCs w:val="24"/>
        </w:rPr>
        <w:t xml:space="preserve">. The system follows a RESTful API approach to handle product inventory operations and user authentication. Security and data protection are ensured through </w:t>
      </w:r>
      <w:r w:rsidRPr="00F6301B">
        <w:rPr>
          <w:rStyle w:val="Strong"/>
          <w:rFonts w:ascii="Times New Roman" w:hAnsi="Times New Roman" w:cs="Times New Roman"/>
          <w:sz w:val="24"/>
          <w:szCs w:val="24"/>
        </w:rPr>
        <w:t>JWT-based authentication</w:t>
      </w:r>
      <w:r w:rsidRPr="00F6301B">
        <w:rPr>
          <w:rFonts w:ascii="Times New Roman" w:hAnsi="Times New Roman" w:cs="Times New Roman"/>
          <w:sz w:val="24"/>
          <w:szCs w:val="24"/>
        </w:rPr>
        <w:t>, allowing only authorized users to access and modify inventory data.</w:t>
      </w:r>
    </w:p>
    <w:p w14:paraId="322612F6" w14:textId="77777777" w:rsidR="00F6301B" w:rsidRDefault="00F6301B" w:rsidP="00F6301B">
      <w:pPr>
        <w:rPr>
          <w:rFonts w:ascii="Times New Roman" w:hAnsi="Times New Roman" w:cs="Times New Roman"/>
          <w:sz w:val="24"/>
          <w:szCs w:val="24"/>
        </w:rPr>
      </w:pPr>
    </w:p>
    <w:p w14:paraId="79B2287A" w14:textId="77777777" w:rsidR="00F6301B" w:rsidRPr="00F6301B" w:rsidRDefault="00F6301B" w:rsidP="00F6301B">
      <w:pPr>
        <w:rPr>
          <w:rFonts w:ascii="Times New Roman" w:hAnsi="Times New Roman" w:cs="Times New Roman"/>
          <w:sz w:val="24"/>
          <w:szCs w:val="24"/>
        </w:rPr>
      </w:pPr>
      <w:r w:rsidRPr="00F6301B">
        <w:rPr>
          <w:rFonts w:ascii="Times New Roman" w:hAnsi="Times New Roman" w:cs="Times New Roman"/>
          <w:sz w:val="24"/>
          <w:szCs w:val="24"/>
        </w:rPr>
        <w:t>The architecture is structured to maintain clear separation between different components such as routing, controllers, models, and middleware. This modular design improves maintainability and allows the system to scale as business requirements grow. MongoDB is used as the database to efficiently store and manage product information, while Express.js handles API routing and server-side logic.</w:t>
      </w:r>
    </w:p>
    <w:p w14:paraId="42C7CA9A" w14:textId="77777777" w:rsidR="00F6301B" w:rsidRPr="00F6301B" w:rsidRDefault="00F6301B" w:rsidP="00F6301B">
      <w:pPr>
        <w:rPr>
          <w:rFonts w:ascii="Times New Roman" w:hAnsi="Times New Roman" w:cs="Times New Roman"/>
          <w:b/>
          <w:sz w:val="40"/>
          <w:szCs w:val="40"/>
        </w:rPr>
      </w:pPr>
      <w:r w:rsidRPr="00F6301B">
        <w:rPr>
          <w:rFonts w:ascii="Times New Roman" w:hAnsi="Times New Roman" w:cs="Times New Roman"/>
          <w:b/>
          <w:sz w:val="40"/>
          <w:szCs w:val="40"/>
        </w:rPr>
        <w:t xml:space="preserve">Objectives of the Solution Architecture                                                                                                                  </w:t>
      </w:r>
    </w:p>
    <w:p w14:paraId="05B46092" w14:textId="77777777" w:rsidR="00F6301B" w:rsidRDefault="00F6301B" w:rsidP="00F6301B">
      <w:pPr>
        <w:rPr>
          <w:rFonts w:ascii="Times New Roman" w:hAnsi="Times New Roman" w:cs="Times New Roman"/>
          <w:b/>
          <w:sz w:val="32"/>
          <w:szCs w:val="32"/>
        </w:rPr>
      </w:pPr>
    </w:p>
    <w:p w14:paraId="73E986B8" w14:textId="77777777" w:rsidR="00F6301B" w:rsidRDefault="00F6301B" w:rsidP="00F6301B">
      <w:pPr>
        <w:rPr>
          <w:rFonts w:ascii="Times New Roman" w:hAnsi="Times New Roman" w:cs="Times New Roman"/>
          <w:b/>
          <w:sz w:val="32"/>
          <w:szCs w:val="32"/>
        </w:rPr>
      </w:pPr>
      <w:r w:rsidRPr="00F6301B">
        <w:rPr>
          <w:rFonts w:ascii="Times New Roman" w:hAnsi="Times New Roman" w:cs="Times New Roman"/>
          <w:b/>
          <w:sz w:val="32"/>
          <w:szCs w:val="32"/>
        </w:rPr>
        <w:t xml:space="preserve">Selecting the Appropriate Technology Stack:                                                                              </w:t>
      </w:r>
      <w:r>
        <w:rPr>
          <w:rFonts w:ascii="Times New Roman" w:hAnsi="Times New Roman" w:cs="Times New Roman"/>
          <w:b/>
          <w:sz w:val="32"/>
          <w:szCs w:val="32"/>
        </w:rPr>
        <w:t xml:space="preserve">                                </w:t>
      </w:r>
    </w:p>
    <w:p w14:paraId="60E23E32" w14:textId="77777777" w:rsidR="00F6301B" w:rsidRPr="00F6301B" w:rsidRDefault="00F6301B" w:rsidP="00F6301B">
      <w:pPr>
        <w:rPr>
          <w:rFonts w:ascii="Times New Roman" w:hAnsi="Times New Roman" w:cs="Times New Roman"/>
          <w:b/>
          <w:sz w:val="32"/>
          <w:szCs w:val="32"/>
        </w:rPr>
      </w:pPr>
      <w:r w:rsidRPr="00F6301B">
        <w:rPr>
          <w:rFonts w:ascii="Times New Roman" w:hAnsi="Times New Roman" w:cs="Times New Roman"/>
          <w:sz w:val="24"/>
          <w:szCs w:val="24"/>
        </w:rPr>
        <w:t>The system uses Node.js for server-side development, Express.js for API handling, MongoDB for data storage, and JWT for authentication. This combination ensures efficient performance and secure communication between the client and server</w:t>
      </w:r>
      <w:r>
        <w:t>.</w:t>
      </w:r>
    </w:p>
    <w:p w14:paraId="62790005" w14:textId="77777777" w:rsidR="00F6301B" w:rsidRDefault="00F6301B" w:rsidP="00F6301B">
      <w:pPr>
        <w:rPr>
          <w:rStyle w:val="Strong"/>
          <w:rFonts w:ascii="Times New Roman" w:hAnsi="Times New Roman" w:cs="Times New Roman"/>
          <w:sz w:val="36"/>
          <w:szCs w:val="36"/>
        </w:rPr>
      </w:pPr>
      <w:r w:rsidRPr="00005E34">
        <w:rPr>
          <w:rStyle w:val="Strong"/>
          <w:rFonts w:ascii="Times New Roman" w:hAnsi="Times New Roman" w:cs="Times New Roman"/>
          <w:sz w:val="36"/>
          <w:szCs w:val="36"/>
        </w:rPr>
        <w:t xml:space="preserve">Designing a Structured System Architecture: </w:t>
      </w:r>
    </w:p>
    <w:p w14:paraId="5702A352" w14:textId="77777777" w:rsidR="00F6301B" w:rsidRPr="00F6301B" w:rsidRDefault="00F6301B" w:rsidP="00F6301B">
      <w:pPr>
        <w:rPr>
          <w:rFonts w:ascii="Times New Roman" w:hAnsi="Times New Roman" w:cs="Times New Roman"/>
          <w:b/>
          <w:bCs/>
          <w:sz w:val="36"/>
          <w:szCs w:val="36"/>
        </w:rPr>
      </w:pPr>
      <w:r>
        <w:rPr>
          <w:rFonts w:ascii="Times New Roman" w:hAnsi="Times New Roman" w:cs="Times New Roman"/>
          <w:sz w:val="24"/>
          <w:szCs w:val="24"/>
        </w:rPr>
        <w:t>T</w:t>
      </w:r>
      <w:r w:rsidRPr="00F6301B">
        <w:rPr>
          <w:rFonts w:ascii="Times New Roman" w:hAnsi="Times New Roman" w:cs="Times New Roman"/>
          <w:sz w:val="24"/>
          <w:szCs w:val="24"/>
        </w:rPr>
        <w:t xml:space="preserve">he backend follows the </w:t>
      </w:r>
      <w:r w:rsidRPr="00F6301B">
        <w:rPr>
          <w:rStyle w:val="Strong"/>
          <w:rFonts w:ascii="Times New Roman" w:hAnsi="Times New Roman" w:cs="Times New Roman"/>
          <w:sz w:val="24"/>
          <w:szCs w:val="24"/>
        </w:rPr>
        <w:t>MVC (Model–View–Controller)</w:t>
      </w:r>
      <w:r w:rsidRPr="00F6301B">
        <w:rPr>
          <w:rFonts w:ascii="Times New Roman" w:hAnsi="Times New Roman" w:cs="Times New Roman"/>
          <w:sz w:val="24"/>
          <w:szCs w:val="24"/>
        </w:rPr>
        <w:t xml:space="preserve"> architectural pattern to organize code effectively. This structure separates data handling, business logic, and request processing, making the system easier to manage and extend.</w:t>
      </w:r>
    </w:p>
    <w:p w14:paraId="1B406306" w14:textId="77777777" w:rsidR="00F6301B" w:rsidRDefault="00F6301B" w:rsidP="00F6301B">
      <w:pPr>
        <w:rPr>
          <w:rFonts w:ascii="Times New Roman" w:hAnsi="Times New Roman" w:cs="Times New Roman"/>
          <w:sz w:val="36"/>
          <w:szCs w:val="36"/>
        </w:rPr>
      </w:pPr>
      <w:r w:rsidRPr="00005E34">
        <w:rPr>
          <w:rStyle w:val="Strong"/>
          <w:rFonts w:ascii="Times New Roman" w:hAnsi="Times New Roman" w:cs="Times New Roman"/>
          <w:sz w:val="36"/>
          <w:szCs w:val="36"/>
        </w:rPr>
        <w:t>Planning Functional Features and Development Stages:</w:t>
      </w:r>
      <w:r>
        <w:rPr>
          <w:rFonts w:ascii="Times New Roman" w:hAnsi="Times New Roman" w:cs="Times New Roman"/>
          <w:sz w:val="36"/>
          <w:szCs w:val="36"/>
        </w:rPr>
        <w:t xml:space="preserve"> </w:t>
      </w:r>
    </w:p>
    <w:p w14:paraId="102395AE" w14:textId="77777777" w:rsidR="00F6301B" w:rsidRDefault="00F6301B" w:rsidP="00F6301B">
      <w:r w:rsidRPr="00005E34">
        <w:rPr>
          <w:rFonts w:asciiTheme="minorHAnsi" w:hAnsiTheme="minorHAnsi" w:cstheme="minorHAnsi"/>
          <w:sz w:val="24"/>
          <w:szCs w:val="24"/>
        </w:rPr>
        <w:t>Development is organized into multiple stages including backend configuration, user authentication setup, product management APIs, and system testing. This phased approach ensures smooth implementation and easier debugging.</w:t>
      </w:r>
    </w:p>
    <w:p w14:paraId="4031E60A" w14:textId="77777777" w:rsidR="00F6301B" w:rsidRDefault="00F6301B" w:rsidP="00F6301B">
      <w:pPr>
        <w:rPr>
          <w:rStyle w:val="Strong"/>
        </w:rPr>
      </w:pPr>
    </w:p>
    <w:p w14:paraId="5552DF74" w14:textId="77777777" w:rsidR="00F6301B" w:rsidRDefault="00F6301B" w:rsidP="00F6301B">
      <w:pPr>
        <w:rPr>
          <w:rStyle w:val="Strong"/>
          <w:sz w:val="36"/>
          <w:szCs w:val="36"/>
        </w:rPr>
      </w:pPr>
    </w:p>
    <w:p w14:paraId="67534C77" w14:textId="77777777" w:rsidR="00F6301B" w:rsidRDefault="00F6301B" w:rsidP="00F6301B">
      <w:pPr>
        <w:rPr>
          <w:rStyle w:val="Strong"/>
          <w:sz w:val="36"/>
          <w:szCs w:val="36"/>
        </w:rPr>
      </w:pPr>
    </w:p>
    <w:p w14:paraId="01A95D95" w14:textId="77777777" w:rsidR="00F6301B" w:rsidRDefault="00F6301B" w:rsidP="00F6301B">
      <w:pPr>
        <w:rPr>
          <w:rStyle w:val="Strong"/>
          <w:sz w:val="36"/>
          <w:szCs w:val="36"/>
        </w:rPr>
      </w:pPr>
    </w:p>
    <w:p w14:paraId="5977C344" w14:textId="77777777" w:rsidR="00F6301B" w:rsidRPr="00F6301B" w:rsidRDefault="00F6301B" w:rsidP="00F6301B">
      <w:pPr>
        <w:rPr>
          <w:rFonts w:ascii="Times New Roman" w:hAnsi="Times New Roman" w:cs="Times New Roman"/>
          <w:sz w:val="36"/>
          <w:szCs w:val="36"/>
        </w:rPr>
      </w:pPr>
      <w:r w:rsidRPr="00F6301B">
        <w:rPr>
          <w:rStyle w:val="Strong"/>
          <w:rFonts w:ascii="Times New Roman" w:hAnsi="Times New Roman" w:cs="Times New Roman"/>
          <w:sz w:val="36"/>
          <w:szCs w:val="36"/>
        </w:rPr>
        <w:t>Defining Development Standards and System Specifications:</w:t>
      </w:r>
    </w:p>
    <w:p w14:paraId="628AF300" w14:textId="77777777" w:rsidR="00F6301B" w:rsidRDefault="00F6301B" w:rsidP="00F6301B">
      <w:pPr>
        <w:rPr>
          <w:rFonts w:ascii="Times New Roman" w:hAnsi="Times New Roman" w:cs="Times New Roman"/>
          <w:sz w:val="24"/>
          <w:szCs w:val="24"/>
        </w:rPr>
      </w:pPr>
      <w:r w:rsidRPr="00005E34">
        <w:rPr>
          <w:rFonts w:ascii="Times New Roman" w:hAnsi="Times New Roman" w:cs="Times New Roman"/>
          <w:sz w:val="24"/>
          <w:szCs w:val="24"/>
        </w:rPr>
        <w:t>The application follows REST API standards, uses middleware for request validation and authentication, and implements token-based authorization to ensure secure access to system resources.</w:t>
      </w:r>
    </w:p>
    <w:p w14:paraId="07993081" w14:textId="77777777" w:rsidR="00F6301B" w:rsidRDefault="00F6301B" w:rsidP="00F6301B">
      <w:pPr>
        <w:rPr>
          <w:rStyle w:val="Strong"/>
          <w:rFonts w:ascii="Times New Roman" w:hAnsi="Times New Roman" w:cs="Times New Roman"/>
          <w:sz w:val="36"/>
          <w:szCs w:val="36"/>
        </w:rPr>
      </w:pPr>
      <w:r w:rsidRPr="00F6301B">
        <w:rPr>
          <w:rStyle w:val="Strong"/>
          <w:rFonts w:ascii="Times New Roman" w:hAnsi="Times New Roman" w:cs="Times New Roman"/>
          <w:sz w:val="36"/>
          <w:szCs w:val="36"/>
        </w:rPr>
        <w:t>Improving System Performance:</w:t>
      </w:r>
    </w:p>
    <w:p w14:paraId="1AE66EC0" w14:textId="77777777" w:rsidR="00F6301B" w:rsidRPr="00F6301B" w:rsidRDefault="00F6301B" w:rsidP="00F6301B">
      <w:pPr>
        <w:rPr>
          <w:rFonts w:ascii="Times New Roman" w:hAnsi="Times New Roman" w:cs="Times New Roman"/>
          <w:sz w:val="24"/>
          <w:szCs w:val="24"/>
        </w:rPr>
      </w:pPr>
      <w:r w:rsidRPr="00005E34">
        <w:rPr>
          <w:rFonts w:ascii="Times New Roman" w:hAnsi="Times New Roman" w:cs="Times New Roman"/>
        </w:rPr>
        <w:t>Efficient database queries and asynchronous processing in Node.js help improve system speed and responsiveness, enabling reliable performance even when handling multiple requests simultaneously</w:t>
      </w:r>
      <w:r>
        <w:t>.</w:t>
      </w:r>
    </w:p>
    <w:p w14:paraId="153383D5" w14:textId="77777777" w:rsidR="00F6301B" w:rsidRDefault="00F6301B" w:rsidP="00F6301B">
      <w:pPr>
        <w:pStyle w:val="NormalWeb"/>
        <w:spacing w:before="0" w:beforeAutospacing="0" w:after="0" w:afterAutospacing="0"/>
      </w:pPr>
    </w:p>
    <w:p w14:paraId="7455522D" w14:textId="77777777" w:rsidR="00F6301B" w:rsidRPr="00005E34" w:rsidRDefault="00F6301B" w:rsidP="00F6301B">
      <w:pPr>
        <w:pStyle w:val="NormalWeb"/>
        <w:rPr>
          <w:sz w:val="36"/>
          <w:szCs w:val="36"/>
        </w:rPr>
      </w:pPr>
    </w:p>
    <w:p w14:paraId="083E7359" w14:textId="77777777" w:rsidR="00F6301B" w:rsidRPr="00005E34" w:rsidRDefault="00F6301B" w:rsidP="00F6301B">
      <w:pPr>
        <w:rPr>
          <w:rFonts w:asciiTheme="minorHAnsi" w:hAnsiTheme="minorHAnsi" w:cstheme="minorBidi"/>
        </w:rPr>
      </w:pPr>
      <w:r>
        <w:rPr>
          <w:noProof/>
          <w:lang w:val="en-IN"/>
        </w:rPr>
        <w:drawing>
          <wp:inline distT="114300" distB="114300" distL="114300" distR="114300" wp14:anchorId="5AB393A1" wp14:editId="36336D51">
            <wp:extent cx="5943600" cy="3953933"/>
            <wp:effectExtent l="0" t="0" r="0" b="889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953933"/>
                    </a:xfrm>
                    <a:prstGeom prst="rect">
                      <a:avLst/>
                    </a:prstGeom>
                    <a:ln/>
                  </pic:spPr>
                </pic:pic>
              </a:graphicData>
            </a:graphic>
          </wp:inline>
        </w:drawing>
      </w:r>
    </w:p>
    <w:p w14:paraId="5EDBDF7E" w14:textId="77777777" w:rsidR="005B1C8E" w:rsidRDefault="005B1C8E">
      <w:pPr>
        <w:spacing w:after="160" w:line="259" w:lineRule="auto"/>
        <w:rPr>
          <w:rFonts w:ascii="Calibri" w:eastAsia="Calibri" w:hAnsi="Calibri" w:cs="Calibri"/>
          <w:b/>
          <w:bCs/>
        </w:rPr>
      </w:pPr>
    </w:p>
    <w:p w14:paraId="3419CD86" w14:textId="77777777" w:rsidR="005B1C8E" w:rsidRDefault="005B1C8E"/>
    <w:sectPr w:rsidR="005B1C8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AEFB" w14:textId="77777777" w:rsidR="0033559C" w:rsidRDefault="0033559C" w:rsidP="00F6301B">
      <w:pPr>
        <w:spacing w:line="240" w:lineRule="auto"/>
      </w:pPr>
      <w:r>
        <w:separator/>
      </w:r>
    </w:p>
  </w:endnote>
  <w:endnote w:type="continuationSeparator" w:id="0">
    <w:p w14:paraId="633B71D0" w14:textId="77777777" w:rsidR="0033559C" w:rsidRDefault="0033559C" w:rsidP="00F630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12ED901-74BB-4D92-8DB2-742E67DBB8FC}"/>
  </w:font>
  <w:font w:name="Calibri">
    <w:panose1 w:val="020F0502020204030204"/>
    <w:charset w:val="00"/>
    <w:family w:val="swiss"/>
    <w:pitch w:val="variable"/>
    <w:sig w:usb0="E4002EFF" w:usb1="C000ACFF" w:usb2="00000009" w:usb3="00000000" w:csb0="000001FF" w:csb1="00000000"/>
    <w:embedRegular r:id="rId2" w:fontKey="{755EC97F-172F-4475-8860-FE0343F9F340}"/>
    <w:embedBold r:id="rId3" w:fontKey="{4ABC27BA-5696-49AB-8307-4CBA2C063C47}"/>
  </w:font>
  <w:font w:name="Cambria">
    <w:panose1 w:val="02040503050406030204"/>
    <w:charset w:val="00"/>
    <w:family w:val="roman"/>
    <w:pitch w:val="variable"/>
    <w:sig w:usb0="E00006FF" w:usb1="420024FF" w:usb2="02000000" w:usb3="00000000" w:csb0="0000019F" w:csb1="00000000"/>
    <w:embedRegular r:id="rId4" w:fontKey="{807AA2EE-5C3A-4132-942E-81A9CE026D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1F503" w14:textId="77777777" w:rsidR="0033559C" w:rsidRDefault="0033559C" w:rsidP="00F6301B">
      <w:pPr>
        <w:spacing w:line="240" w:lineRule="auto"/>
      </w:pPr>
      <w:r>
        <w:separator/>
      </w:r>
    </w:p>
  </w:footnote>
  <w:footnote w:type="continuationSeparator" w:id="0">
    <w:p w14:paraId="3460BABC" w14:textId="77777777" w:rsidR="0033559C" w:rsidRDefault="0033559C" w:rsidP="00F630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BCE"/>
    <w:multiLevelType w:val="multilevel"/>
    <w:tmpl w:val="67B2B3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B96D8E"/>
    <w:multiLevelType w:val="multilevel"/>
    <w:tmpl w:val="669CDE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A63A5D"/>
    <w:multiLevelType w:val="multilevel"/>
    <w:tmpl w:val="7F44E9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067F6A"/>
    <w:multiLevelType w:val="multilevel"/>
    <w:tmpl w:val="A030FF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7382368">
    <w:abstractNumId w:val="2"/>
  </w:num>
  <w:num w:numId="2" w16cid:durableId="1612855622">
    <w:abstractNumId w:val="1"/>
  </w:num>
  <w:num w:numId="3" w16cid:durableId="119105853">
    <w:abstractNumId w:val="0"/>
  </w:num>
  <w:num w:numId="4" w16cid:durableId="1058210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B1C8E"/>
    <w:rsid w:val="00055257"/>
    <w:rsid w:val="00105F67"/>
    <w:rsid w:val="00210DAB"/>
    <w:rsid w:val="0033559C"/>
    <w:rsid w:val="0037298E"/>
    <w:rsid w:val="003F3B93"/>
    <w:rsid w:val="005B1C8E"/>
    <w:rsid w:val="006B6D0E"/>
    <w:rsid w:val="00F63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5684"/>
  <w15:docId w15:val="{586BFD62-7CF6-2F4A-B9AB-7BA985670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30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01B"/>
    <w:rPr>
      <w:rFonts w:ascii="Tahoma" w:hAnsi="Tahoma" w:cs="Tahoma"/>
      <w:sz w:val="16"/>
      <w:szCs w:val="16"/>
    </w:rPr>
  </w:style>
  <w:style w:type="paragraph" w:styleId="NormalWeb">
    <w:name w:val="Normal (Web)"/>
    <w:basedOn w:val="Normal"/>
    <w:uiPriority w:val="99"/>
    <w:semiHidden/>
    <w:unhideWhenUsed/>
    <w:rsid w:val="00F6301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6301B"/>
    <w:rPr>
      <w:b/>
      <w:bCs/>
    </w:rPr>
  </w:style>
  <w:style w:type="paragraph" w:styleId="Header">
    <w:name w:val="header"/>
    <w:basedOn w:val="Normal"/>
    <w:link w:val="HeaderChar"/>
    <w:uiPriority w:val="99"/>
    <w:unhideWhenUsed/>
    <w:rsid w:val="00F6301B"/>
    <w:pPr>
      <w:tabs>
        <w:tab w:val="center" w:pos="4513"/>
        <w:tab w:val="right" w:pos="9026"/>
      </w:tabs>
      <w:spacing w:line="240" w:lineRule="auto"/>
    </w:pPr>
  </w:style>
  <w:style w:type="character" w:customStyle="1" w:styleId="HeaderChar">
    <w:name w:val="Header Char"/>
    <w:basedOn w:val="DefaultParagraphFont"/>
    <w:link w:val="Header"/>
    <w:uiPriority w:val="99"/>
    <w:rsid w:val="00F6301B"/>
  </w:style>
  <w:style w:type="paragraph" w:styleId="Footer">
    <w:name w:val="footer"/>
    <w:basedOn w:val="Normal"/>
    <w:link w:val="FooterChar"/>
    <w:uiPriority w:val="99"/>
    <w:unhideWhenUsed/>
    <w:rsid w:val="00F6301B"/>
    <w:pPr>
      <w:tabs>
        <w:tab w:val="center" w:pos="4513"/>
        <w:tab w:val="right" w:pos="9026"/>
      </w:tabs>
      <w:spacing w:line="240" w:lineRule="auto"/>
    </w:pPr>
  </w:style>
  <w:style w:type="character" w:customStyle="1" w:styleId="FooterChar">
    <w:name w:val="Footer Char"/>
    <w:basedOn w:val="DefaultParagraphFont"/>
    <w:link w:val="Footer"/>
    <w:uiPriority w:val="99"/>
    <w:rsid w:val="00F63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RAGUL . M</cp:lastModifiedBy>
  <cp:revision>2</cp:revision>
  <dcterms:created xsi:type="dcterms:W3CDTF">2026-03-08T09:16:00Z</dcterms:created>
  <dcterms:modified xsi:type="dcterms:W3CDTF">2026-03-08T09:16:00Z</dcterms:modified>
</cp:coreProperties>
</file>