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PROJECT TESTING PHASE</w:t>
      </w:r>
    </w:p>
    <w:p>
      <w:pPr>
        <w:pStyle w:val="Normal"/>
        <w:jc w:val="center"/>
        <w:rPr>
          <w:b/>
          <w:sz w:val="28"/>
        </w:rPr>
      </w:pPr>
      <w:r>
        <mc:AlternateContent>
          <mc:Choice Requires="wps">
            <w:drawing>
              <wp:anchor behindDoc="0" distT="0" distB="8890" distL="0" distR="0" simplePos="0" locked="0" layoutInCell="1" allowOverlap="1" relativeHeight="2">
                <wp:simplePos x="0" y="0"/>
                <wp:positionH relativeFrom="column">
                  <wp:posOffset>-571500</wp:posOffset>
                </wp:positionH>
                <wp:positionV relativeFrom="paragraph">
                  <wp:posOffset>393700</wp:posOffset>
                </wp:positionV>
                <wp:extent cx="7067550" cy="2619375"/>
                <wp:effectExtent l="0" t="0" r="0" b="9525"/>
                <wp:wrapNone/>
                <wp:docPr id="1" name="Text Box 1"/>
                <a:graphic xmlns:a="http://schemas.openxmlformats.org/drawingml/2006/main">
                  <a:graphicData uri="http://schemas.microsoft.com/office/word/2010/wordprocessingShape">
                    <wps:wsp>
                      <wps:cNvSpPr/>
                      <wps:spPr>
                        <a:xfrm>
                          <a:off x="0" y="0"/>
                          <a:ext cx="7067520" cy="2619360"/>
                        </a:xfrm>
                        <a:prstGeom prst="rect">
                          <a:avLst/>
                        </a:prstGeom>
                        <a:solidFill>
                          <a:schemeClr val="lt1"/>
                        </a:solidFill>
                        <a:ln w="6350">
                          <a:noFill/>
                        </a:ln>
                      </wps:spPr>
                      <wps:style>
                        <a:lnRef idx="0"/>
                        <a:fillRef idx="0"/>
                        <a:effectRef idx="0"/>
                        <a:fontRef idx="minor"/>
                      </wps:style>
                      <wps:txbx>
                        <w:txbxContent>
                          <w:tbl>
                            <w:tblPr>
                              <w:tblW w:w="10380" w:type="dxa"/>
                              <w:jc w:val="start"/>
                              <w:tblInd w:w="-162" w:type="dxa"/>
                              <w:tblLayout w:type="fixed"/>
                              <w:tblCellMar>
                                <w:top w:w="55" w:type="dxa"/>
                                <w:start w:w="55" w:type="dxa"/>
                                <w:bottom w:w="55" w:type="dxa"/>
                                <w:end w:w="55" w:type="dxa"/>
                              </w:tblCellMar>
                              <w:tblLook w:firstRow="1" w:noVBand="1" w:lastRow="0" w:firstColumn="1" w:lastColumn="0" w:noHBand="0" w:val="04a0"/>
                            </w:tblPr>
                            <w:tblGrid>
                              <w:gridCol w:w="4881"/>
                              <w:gridCol w:w="5499"/>
                            </w:tblGrid>
                            <w:tr>
                              <w:trPr/>
                              <w:tc>
                                <w:tcPr>
                                  <w:tcW w:w="4881" w:type="dxa"/>
                                  <w:tcBorders>
                                    <w:top w:val="single" w:sz="4" w:space="0" w:color="000000"/>
                                    <w:start w:val="single" w:sz="4" w:space="0" w:color="000000"/>
                                    <w:bottom w:val="single" w:sz="4" w:space="0" w:color="000000"/>
                                  </w:tcBorders>
                                </w:tcPr>
                                <w:p>
                                  <w:pPr>
                                    <w:pStyle w:val="Table20Contents"/>
                                    <w:rPr>
                                      <w:rFonts w:hint="eastAsia"/>
                                    </w:rPr>
                                  </w:pPr>
                                  <w:r>
                                    <w:rPr>
                                      <w:sz w:val="32"/>
                                    </w:rPr>
                                    <w:t>TEAM LEADER</w:t>
                                  </w:r>
                                </w:p>
                              </w:tc>
                              <w:tc>
                                <w:tcPr>
                                  <w:tcW w:w="5499" w:type="dxa"/>
                                  <w:tcBorders>
                                    <w:top w:val="single" w:sz="4" w:space="0" w:color="000000"/>
                                    <w:start w:val="single" w:sz="4" w:space="0" w:color="000000"/>
                                    <w:bottom w:val="single" w:sz="4" w:space="0" w:color="000000"/>
                                    <w:end w:val="single" w:sz="4" w:space="0" w:color="000000"/>
                                  </w:tcBorders>
                                </w:tcPr>
                                <w:p>
                                  <w:pPr>
                                    <w:pStyle w:val="Table20Contents"/>
                                    <w:rPr/>
                                  </w:pPr>
                                  <w:r>
                                    <w:rPr>
                                      <w:sz w:val="28"/>
                                    </w:rPr>
                                    <w:t>KIRUTHIKA K</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264</w:t>
                                  </w:r>
                                  <w:r>
                                    <w:rPr>
                                      <w:sz w:val="28"/>
                                    </w:rPr>
                                    <w:t>@ssacollegachennai.com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KONANKI VAISHNAVI G</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sac2427bac52</w:t>
                                  </w:r>
                                  <w:r>
                                    <w:rPr>
                                      <w:sz w:val="28"/>
                                    </w:rPr>
                                    <w:t>87</w:t>
                                  </w:r>
                                  <w:r>
                                    <w:rPr>
                                      <w:sz w:val="28"/>
                                    </w:rPr>
                                    <w:t>@ssacollegechennai.com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t>LAVANYA M</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w:t>
                                  </w:r>
                                  <w:r>
                                    <w:rPr>
                                      <w:sz w:val="28"/>
                                    </w:rPr>
                                    <w:t>201</w:t>
                                  </w:r>
                                  <w:r>
                                    <w:rPr>
                                      <w:sz w:val="28"/>
                                    </w:rPr>
                                    <w:t>@ssacollegechennai.com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LEKHA SREE G</w:t>
                                  </w:r>
                                </w:p>
                              </w:tc>
                            </w:tr>
                            <w:tr>
                              <w:trPr/>
                              <w:tc>
                                <w:tcPr>
                                  <w:tcW w:w="4881" w:type="dxa"/>
                                  <w:tcBorders>
                                    <w:start w:val="single" w:sz="4" w:space="0" w:color="000000"/>
                                    <w:bottom w:val="single" w:sz="4" w:space="0" w:color="000000"/>
                                  </w:tcBorders>
                                </w:tcPr>
                                <w:p>
                                  <w:pPr>
                                    <w:pStyle w:val="Table20Contents"/>
                                    <w:rPr>
                                      <w:rFonts w:hint="eastAsia"/>
                                    </w:rPr>
                                  </w:pPr>
                                  <w:r>
                                    <w:rPr>
                                      <w:sz w:val="30"/>
                                    </w:rPr>
                                    <w:t xml:space="preserve">EMAIL ID </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208</w:t>
                                  </w:r>
                                  <w:r>
                                    <w:rPr>
                                      <w:sz w:val="28"/>
                                    </w:rPr>
                                    <w:t>@ssacollegechennai.com</w:t>
                                  </w:r>
                                  <w:bookmarkStart w:id="0" w:name="_Hlk241485451"/>
                                  <w:bookmarkEnd w:id="0"/>
                                </w:p>
                              </w:tc>
                            </w:tr>
                          </w:tbl>
                          <w:p>
                            <w:pPr>
                              <w:pStyle w:val="FrameContents"/>
                              <w:spacing w:before="0" w:after="200"/>
                              <w:rPr/>
                            </w:pPr>
                            <w:r>
                              <w:rPr/>
                            </w:r>
                          </w:p>
                        </w:txbxContent>
                      </wps:txbx>
                      <wps:bodyPr anchor="t">
                        <a:prstTxWarp prst="textNoShape"/>
                        <a:noAutofit/>
                      </wps:bodyPr>
                    </wps:wsp>
                  </a:graphicData>
                </a:graphic>
              </wp:anchor>
            </w:drawing>
          </mc:Choice>
          <mc:Fallback>
            <w:pict>
              <v:rect id="shape_0" ID="Text Box 1" path="m0,0l-2147483645,0l-2147483645,-2147483646l0,-2147483646xe" fillcolor="white" stroked="f" o:allowincell="f" style="position:absolute;margin-left:-45pt;margin-top:31pt;width:556.45pt;height:206.2pt;mso-wrap-style:none;v-text-anchor:middle">
                <v:fill o:detectmouseclick="t" type="solid" color2="black"/>
                <v:stroke color="#3465a4" weight="6480" joinstyle="round" endcap="flat"/>
                <v:textbox>
                  <w:txbxContent>
                    <w:tbl>
                      <w:tblPr>
                        <w:tblW w:w="10380" w:type="dxa"/>
                        <w:jc w:val="start"/>
                        <w:tblInd w:w="-162" w:type="dxa"/>
                        <w:tblLayout w:type="fixed"/>
                        <w:tblCellMar>
                          <w:top w:w="55" w:type="dxa"/>
                          <w:start w:w="55" w:type="dxa"/>
                          <w:bottom w:w="55" w:type="dxa"/>
                          <w:end w:w="55" w:type="dxa"/>
                        </w:tblCellMar>
                        <w:tblLook w:firstRow="1" w:noVBand="1" w:lastRow="0" w:firstColumn="1" w:lastColumn="0" w:noHBand="0" w:val="04a0"/>
                      </w:tblPr>
                      <w:tblGrid>
                        <w:gridCol w:w="4881"/>
                        <w:gridCol w:w="5499"/>
                      </w:tblGrid>
                      <w:tr>
                        <w:trPr/>
                        <w:tc>
                          <w:tcPr>
                            <w:tcW w:w="4881" w:type="dxa"/>
                            <w:tcBorders>
                              <w:top w:val="single" w:sz="4" w:space="0" w:color="000000"/>
                              <w:start w:val="single" w:sz="4" w:space="0" w:color="000000"/>
                              <w:bottom w:val="single" w:sz="4" w:space="0" w:color="000000"/>
                            </w:tcBorders>
                          </w:tcPr>
                          <w:p>
                            <w:pPr>
                              <w:pStyle w:val="Table20Contents"/>
                              <w:rPr>
                                <w:rFonts w:hint="eastAsia"/>
                              </w:rPr>
                            </w:pPr>
                            <w:r>
                              <w:rPr>
                                <w:sz w:val="32"/>
                              </w:rPr>
                              <w:t>TEAM LEADER</w:t>
                            </w:r>
                          </w:p>
                        </w:tc>
                        <w:tc>
                          <w:tcPr>
                            <w:tcW w:w="5499" w:type="dxa"/>
                            <w:tcBorders>
                              <w:top w:val="single" w:sz="4" w:space="0" w:color="000000"/>
                              <w:start w:val="single" w:sz="4" w:space="0" w:color="000000"/>
                              <w:bottom w:val="single" w:sz="4" w:space="0" w:color="000000"/>
                              <w:end w:val="single" w:sz="4" w:space="0" w:color="000000"/>
                            </w:tcBorders>
                          </w:tcPr>
                          <w:p>
                            <w:pPr>
                              <w:pStyle w:val="Table20Contents"/>
                              <w:rPr/>
                            </w:pPr>
                            <w:r>
                              <w:rPr>
                                <w:sz w:val="28"/>
                              </w:rPr>
                              <w:t>KIRUTHIKA K</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264</w:t>
                            </w:r>
                            <w:r>
                              <w:rPr>
                                <w:sz w:val="28"/>
                              </w:rPr>
                              <w:t>@ssacollegachennai.com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KONANKI VAISHNAVI G</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sac2427bac52</w:t>
                            </w:r>
                            <w:r>
                              <w:rPr>
                                <w:sz w:val="28"/>
                              </w:rPr>
                              <w:t>87</w:t>
                            </w:r>
                            <w:r>
                              <w:rPr>
                                <w:sz w:val="28"/>
                              </w:rPr>
                              <w:t>@ssacollegechennai.com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t>LAVANYA M</w:t>
                            </w:r>
                          </w:p>
                        </w:tc>
                      </w:tr>
                      <w:tr>
                        <w:trPr/>
                        <w:tc>
                          <w:tcPr>
                            <w:tcW w:w="4881" w:type="dxa"/>
                            <w:tcBorders>
                              <w:start w:val="single" w:sz="4" w:space="0" w:color="000000"/>
                              <w:bottom w:val="single" w:sz="4" w:space="0" w:color="000000"/>
                            </w:tcBorders>
                          </w:tcPr>
                          <w:p>
                            <w:pPr>
                              <w:pStyle w:val="Table20Contents"/>
                              <w:rPr>
                                <w:rFonts w:hint="eastAsia"/>
                              </w:rPr>
                            </w:pPr>
                            <w:r>
                              <w:rPr>
                                <w:sz w:val="30"/>
                              </w:rPr>
                              <w:t>EMAIL ID</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sac2427bac5</w:t>
                            </w:r>
                            <w:r>
                              <w:rPr>
                                <w:sz w:val="28"/>
                              </w:rPr>
                              <w:t>201</w:t>
                            </w:r>
                            <w:r>
                              <w:rPr>
                                <w:sz w:val="28"/>
                              </w:rPr>
                              <w:t>@ssacollegechennai.com</w:t>
                            </w:r>
                          </w:p>
                        </w:tc>
                      </w:tr>
                      <w:tr>
                        <w:trPr/>
                        <w:tc>
                          <w:tcPr>
                            <w:tcW w:w="4881" w:type="dxa"/>
                            <w:tcBorders>
                              <w:start w:val="single" w:sz="4" w:space="0" w:color="000000"/>
                              <w:bottom w:val="single" w:sz="4" w:space="0" w:color="000000"/>
                            </w:tcBorders>
                          </w:tcPr>
                          <w:p>
                            <w:pPr>
                              <w:pStyle w:val="Table20Contents"/>
                              <w:rPr>
                                <w:rFonts w:hint="eastAsia"/>
                              </w:rPr>
                            </w:pPr>
                            <w:r>
                              <w:rPr>
                                <w:sz w:val="30"/>
                              </w:rPr>
                              <w:t>TEAM MEMBER</w:t>
                            </w:r>
                          </w:p>
                        </w:tc>
                        <w:tc>
                          <w:tcPr>
                            <w:tcW w:w="5499" w:type="dxa"/>
                            <w:tcBorders>
                              <w:start w:val="single" w:sz="4" w:space="0" w:color="000000"/>
                              <w:bottom w:val="single" w:sz="4" w:space="0" w:color="000000"/>
                              <w:end w:val="single" w:sz="4" w:space="0" w:color="000000"/>
                            </w:tcBorders>
                          </w:tcPr>
                          <w:p>
                            <w:pPr>
                              <w:pStyle w:val="Table20Contents"/>
                              <w:rPr/>
                            </w:pPr>
                            <w:r>
                              <w:rPr>
                                <w:sz w:val="28"/>
                              </w:rPr>
                              <w:t>LEKHA SREE G</w:t>
                            </w:r>
                          </w:p>
                        </w:tc>
                      </w:tr>
                      <w:tr>
                        <w:trPr/>
                        <w:tc>
                          <w:tcPr>
                            <w:tcW w:w="4881" w:type="dxa"/>
                            <w:tcBorders>
                              <w:start w:val="single" w:sz="4" w:space="0" w:color="000000"/>
                              <w:bottom w:val="single" w:sz="4" w:space="0" w:color="000000"/>
                            </w:tcBorders>
                          </w:tcPr>
                          <w:p>
                            <w:pPr>
                              <w:pStyle w:val="Table20Contents"/>
                              <w:rPr>
                                <w:rFonts w:hint="eastAsia"/>
                              </w:rPr>
                            </w:pPr>
                            <w:r>
                              <w:rPr>
                                <w:sz w:val="30"/>
                              </w:rPr>
                              <w:t xml:space="preserve">EMAIL ID </w:t>
                            </w:r>
                          </w:p>
                        </w:tc>
                        <w:tc>
                          <w:tcPr>
                            <w:tcW w:w="5499" w:type="dxa"/>
                            <w:tcBorders>
                              <w:start w:val="single" w:sz="4" w:space="0" w:color="000000"/>
                              <w:bottom w:val="single" w:sz="4" w:space="0" w:color="000000"/>
                              <w:end w:val="single" w:sz="4" w:space="0" w:color="000000"/>
                            </w:tcBorders>
                          </w:tcPr>
                          <w:p>
                            <w:pPr>
                              <w:pStyle w:val="Table20Contents"/>
                              <w:rPr/>
                            </w:pPr>
                            <w:r>
                              <w:rPr>
                                <w:sz w:val="28"/>
                              </w:rPr>
                              <w:t>sac2427bca5</w:t>
                            </w:r>
                            <w:r>
                              <w:rPr>
                                <w:sz w:val="28"/>
                              </w:rPr>
                              <w:t>208</w:t>
                            </w:r>
                            <w:r>
                              <w:rPr>
                                <w:sz w:val="28"/>
                              </w:rPr>
                              <w:t>@ssacollegechennai.com</w:t>
                            </w:r>
                            <w:bookmarkStart w:id="1" w:name="_Hlk241485451"/>
                            <w:bookmarkEnd w:id="1"/>
                          </w:p>
                        </w:tc>
                      </w:tr>
                    </w:tbl>
                    <w:p>
                      <w:pPr>
                        <w:pStyle w:val="FrameContents"/>
                        <w:spacing w:before="0" w:after="200"/>
                        <w:rPr/>
                      </w:pPr>
                      <w:r>
                        <w:rPr/>
                      </w:r>
                    </w:p>
                  </w:txbxContent>
                </v:textbox>
                <w10:wrap type="none"/>
              </v:rect>
            </w:pict>
          </mc:Fallback>
        </mc:AlternateContent>
      </w:r>
      <w:r>
        <w:rPr>
          <w:b/>
          <w:sz w:val="28"/>
        </w:rPr>
        <w:t>AI FitTrack – Fitness Tracking and AI Assistant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1"/>
        <w:rPr/>
      </w:pPr>
      <w:r>
        <w:rPr>
          <w:sz w:val="20"/>
        </w:rPr>
        <w:t>1. Testing Overview</w:t>
      </w:r>
    </w:p>
    <w:p>
      <w:pPr>
        <w:pStyle w:val="Normal"/>
        <w:rPr/>
      </w:pPr>
      <w:r>
        <w:rPr>
          <w:sz w:val="20"/>
        </w:rPr>
        <w:t>Testing is performed to ensure that the AI FitTrack application functions correctly, handles requests properly, protects authenticated resources, stores workout information correctly, and integrates with Google Gemini AI as expected. API testing is performed using an API testing tool such as Thunder Client/Postman.</w:t>
      </w:r>
      <w:bookmarkStart w:id="2" w:name="_GoBack"/>
      <w:bookmarkEnd w:id="2"/>
    </w:p>
    <w:p>
      <w:pPr>
        <w:pStyle w:val="Heading1"/>
        <w:rPr/>
      </w:pPr>
      <w:r>
        <w:rPr>
          <w:sz w:val="20"/>
        </w:rPr>
        <w:t>2. Testing Approach</w:t>
      </w:r>
    </w:p>
    <w:p>
      <w:pPr>
        <w:pStyle w:val="Normal"/>
        <w:rPr/>
      </w:pPr>
      <w:r>
        <w:rPr>
          <w:sz w:val="20"/>
        </w:rPr>
        <w:t>Testing is carried out in the following order:</w:t>
      </w:r>
    </w:p>
    <w:p>
      <w:pPr>
        <w:pStyle w:val="ListNumber"/>
        <w:numPr>
          <w:ilvl w:val="0"/>
          <w:numId w:val="4"/>
        </w:numPr>
        <w:rPr/>
      </w:pPr>
      <w:r>
        <w:rPr>
          <w:sz w:val="20"/>
        </w:rPr>
        <w:t>Authentication API testing</w:t>
      </w:r>
    </w:p>
    <w:p>
      <w:pPr>
        <w:pStyle w:val="ListNumber"/>
        <w:numPr>
          <w:ilvl w:val="0"/>
          <w:numId w:val="4"/>
        </w:numPr>
        <w:rPr/>
      </w:pPr>
      <w:r>
        <w:rPr>
          <w:sz w:val="20"/>
        </w:rPr>
        <w:t>Workout API testing</w:t>
      </w:r>
    </w:p>
    <w:p>
      <w:pPr>
        <w:pStyle w:val="ListNumber"/>
        <w:numPr>
          <w:ilvl w:val="0"/>
          <w:numId w:val="4"/>
        </w:numPr>
        <w:rPr/>
      </w:pPr>
      <w:r>
        <w:rPr>
          <w:sz w:val="20"/>
        </w:rPr>
        <w:t>AI API testing</w:t>
      </w:r>
    </w:p>
    <w:p>
      <w:pPr>
        <w:pStyle w:val="ListNumber"/>
        <w:numPr>
          <w:ilvl w:val="0"/>
          <w:numId w:val="4"/>
        </w:numPr>
        <w:rPr/>
      </w:pPr>
      <w:r>
        <w:rPr>
          <w:sz w:val="20"/>
        </w:rPr>
        <w:t>Validation and error-response testing</w:t>
      </w:r>
    </w:p>
    <w:p>
      <w:pPr>
        <w:pStyle w:val="ListNumber"/>
        <w:numPr>
          <w:ilvl w:val="0"/>
          <w:numId w:val="4"/>
        </w:numPr>
        <w:rPr/>
      </w:pPr>
      <w:r>
        <w:rPr>
          <w:sz w:val="20"/>
        </w:rPr>
        <w:t>Protected-route and authentication testing</w:t>
      </w:r>
    </w:p>
    <w:p>
      <w:pPr>
        <w:pStyle w:val="Heading1"/>
        <w:rPr/>
      </w:pPr>
      <w:r>
        <w:rPr>
          <w:sz w:val="20"/>
        </w:rPr>
        <w:t>3. Authentication API Testing</w:t>
      </w:r>
    </w:p>
    <w:tbl>
      <w:tblPr>
        <w:tblStyle w:val="TableGrid"/>
        <w:tblW w:w="863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724"/>
        <w:gridCol w:w="1725"/>
        <w:gridCol w:w="1728"/>
        <w:gridCol w:w="1727"/>
        <w:gridCol w:w="1726"/>
      </w:tblGrid>
      <w:tr>
        <w:trPr/>
        <w:tc>
          <w:tcPr>
            <w:tcW w:w="172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Test Case</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Method</w:t>
            </w:r>
          </w:p>
        </w:tc>
        <w:tc>
          <w:tcPr>
            <w:tcW w:w="17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Endpoint</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Test Input / Condition</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Expected Result</w:t>
            </w:r>
          </w:p>
        </w:tc>
      </w:tr>
      <w:tr>
        <w:trPr/>
        <w:tc>
          <w:tcPr>
            <w:tcW w:w="172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TC-AUTH-01</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/api/auth/register</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name, email and password</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User is registered successfully.</w:t>
            </w:r>
          </w:p>
        </w:tc>
      </w:tr>
      <w:tr>
        <w:trPr/>
        <w:tc>
          <w:tcPr>
            <w:tcW w:w="172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TC-AUTH-02</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/api/auth/register</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Missing required registration data</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Validation error is returned.</w:t>
            </w:r>
          </w:p>
        </w:tc>
      </w:tr>
      <w:tr>
        <w:trPr/>
        <w:tc>
          <w:tcPr>
            <w:tcW w:w="172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TC-AUTH-03</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/api/auth/login</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email and password</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Login succeeds and JWT token is returned.</w:t>
            </w:r>
          </w:p>
        </w:tc>
      </w:tr>
      <w:tr>
        <w:trPr/>
        <w:tc>
          <w:tcPr>
            <w:tcW w:w="172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TC-AUTH-04</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/api/auth/login</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Invalid email or password</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Invalid credentials error is returned.</w:t>
            </w:r>
          </w:p>
        </w:tc>
      </w:tr>
      <w:tr>
        <w:trPr/>
        <w:tc>
          <w:tcPr>
            <w:tcW w:w="172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TC-AUTH-05</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GET</w:t>
            </w:r>
          </w:p>
        </w:tc>
        <w:tc>
          <w:tcPr>
            <w:tcW w:w="17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/api/auth/profile</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JWT token</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Authenticated user's profile is returned.</w:t>
            </w:r>
          </w:p>
        </w:tc>
      </w:tr>
      <w:tr>
        <w:trPr/>
        <w:tc>
          <w:tcPr>
            <w:tcW w:w="1724"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TC-AUTH-06</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GET</w:t>
            </w:r>
          </w:p>
        </w:tc>
        <w:tc>
          <w:tcPr>
            <w:tcW w:w="172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/api/auth/profile</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Missing/invalid JWT token</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Access is rejected as unauthorized.</w:t>
            </w:r>
          </w:p>
        </w:tc>
      </w:tr>
    </w:tbl>
    <w:p>
      <w:pPr>
        <w:pStyle w:val="Heading1"/>
        <w:rPr/>
      </w:pPr>
      <w:r>
        <w:rPr>
          <w:sz w:val="20"/>
        </w:rPr>
        <w:t>4. Workout API Testing</w:t>
      </w:r>
    </w:p>
    <w:tbl>
      <w:tblPr>
        <w:tblStyle w:val="TableGrid"/>
        <w:tblW w:w="863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9"/>
        <w:gridCol w:w="1580"/>
        <w:gridCol w:w="2162"/>
        <w:gridCol w:w="1668"/>
        <w:gridCol w:w="1651"/>
      </w:tblGrid>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Test Case</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Method</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Endpoint</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Test Input / Condition</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Expected Result</w:t>
            </w:r>
          </w:p>
        </w:tc>
      </w:tr>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TC-WORK-01</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/api/workouts</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workout data + JWT</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Workout is created successfully.</w:t>
            </w:r>
          </w:p>
        </w:tc>
      </w:tr>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TC-WORK-02</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GET</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/api/workouts</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JWT</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Authenticated user's workouts are returned.</w:t>
            </w:r>
          </w:p>
        </w:tc>
      </w:tr>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TC-WORK-03</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GET</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/api/workouts/:id</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workout ID + JWT</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Requested workout is returned.</w:t>
            </w:r>
          </w:p>
        </w:tc>
      </w:tr>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TC-WORK-04</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GET</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/api/workouts/search</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search criteria + JWT</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Matching workouts are returned.</w:t>
            </w:r>
          </w:p>
        </w:tc>
      </w:tr>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TC-WORK-05</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GET</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/api/workouts/dashboard</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JWT</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Dashboard statistics are returned.</w:t>
            </w:r>
          </w:p>
        </w:tc>
      </w:tr>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TC-WORK-06</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PUT</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/api/workouts/:id</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workout ID and updated data</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Workout is updated successfully.</w:t>
            </w:r>
          </w:p>
        </w:tc>
      </w:tr>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TC-WORK-07</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DELETE</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/api/workouts/:id</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workout ID</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Workout is deleted successfully.</w:t>
            </w:r>
          </w:p>
        </w:tc>
      </w:tr>
      <w:tr>
        <w:trPr/>
        <w:tc>
          <w:tcPr>
            <w:tcW w:w="1569"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TC-WORK-08</w:t>
            </w:r>
          </w:p>
        </w:tc>
        <w:tc>
          <w:tcPr>
            <w:tcW w:w="1580"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2162"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/api/workouts</w:t>
            </w:r>
          </w:p>
        </w:tc>
        <w:tc>
          <w:tcPr>
            <w:tcW w:w="1668"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Missing/invalid workout fields</w:t>
            </w:r>
          </w:p>
        </w:tc>
        <w:tc>
          <w:tcPr>
            <w:tcW w:w="1651"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Validation error is returned.</w:t>
            </w:r>
          </w:p>
        </w:tc>
      </w:tr>
    </w:tbl>
    <w:p>
      <w:pPr>
        <w:pStyle w:val="Heading1"/>
        <w:rPr/>
      </w:pPr>
      <w:r>
        <w:rPr>
          <w:sz w:val="20"/>
        </w:rPr>
        <w:t>5. AI API Testing</w:t>
      </w:r>
    </w:p>
    <w:tbl>
      <w:tblPr>
        <w:tblStyle w:val="TableGrid"/>
        <w:tblW w:w="863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725"/>
        <w:gridCol w:w="1725"/>
        <w:gridCol w:w="1727"/>
        <w:gridCol w:w="1726"/>
        <w:gridCol w:w="1727"/>
      </w:tblGrid>
      <w:tr>
        <w:trPr/>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Test Case</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Method</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Endpoint</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Test Input / Condition</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Expected Result</w:t>
            </w:r>
          </w:p>
        </w:tc>
      </w:tr>
      <w:tr>
        <w:trPr/>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TC-AI-01</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/api/ai/workout-recommendation</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Age, fitness goal and experience</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Gemini returns a workout recommendation.</w:t>
            </w:r>
          </w:p>
        </w:tc>
      </w:tr>
      <w:tr>
        <w:trPr/>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TC-AI-02</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/api/ai/workout-recommendation</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Missing required input</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Validation error is returned.</w:t>
            </w:r>
          </w:p>
        </w:tc>
      </w:tr>
      <w:tr>
        <w:trPr/>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TC-AI-03</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/api/ai/fitness-insights</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Authenticated user with workout data</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Gemini returns fitness insights.</w:t>
            </w:r>
          </w:p>
        </w:tc>
      </w:tr>
      <w:tr>
        <w:trPr/>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TC-AI-04</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/api/ai/chat</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 fitness-related message</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AI chatbot returns a response.</w:t>
            </w:r>
          </w:p>
        </w:tc>
      </w:tr>
      <w:tr>
        <w:trPr/>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TC-AI-05</w:t>
            </w:r>
          </w:p>
        </w:tc>
        <w:tc>
          <w:tcPr>
            <w:tcW w:w="1725"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POST</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/api/ai/chat</w:t>
            </w:r>
          </w:p>
        </w:tc>
        <w:tc>
          <w:tcPr>
            <w:tcW w:w="1726"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Empty message</w:t>
            </w:r>
          </w:p>
        </w:tc>
        <w:tc>
          <w:tcPr>
            <w:tcW w:w="1727" w:type="dxa"/>
            <w:tcBorders/>
            <w:vAlign w:val="cente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7"/>
                <w:szCs w:val="22"/>
                <w:lang w:val="en-US" w:eastAsia="en-US" w:bidi="ar-SA"/>
              </w:rPr>
              <w:t>Validation error is returned.</w:t>
            </w:r>
          </w:p>
        </w:tc>
      </w:tr>
    </w:tbl>
    <w:p>
      <w:pPr>
        <w:pStyle w:val="Heading1"/>
        <w:rPr/>
      </w:pPr>
      <w:r>
        <w:rPr>
          <w:sz w:val="20"/>
        </w:rPr>
        <w:t>6. Database and Validation Testing</w:t>
      </w:r>
    </w:p>
    <w:p>
      <w:pPr>
        <w:pStyle w:val="ListBullet"/>
        <w:numPr>
          <w:ilvl w:val="0"/>
          <w:numId w:val="1"/>
        </w:numPr>
        <w:rPr/>
      </w:pPr>
      <w:r>
        <w:rPr>
          <w:sz w:val="20"/>
        </w:rPr>
        <w:t>Verify that registered users are stored in the Users collection.</w:t>
      </w:r>
    </w:p>
    <w:p>
      <w:pPr>
        <w:pStyle w:val="ListBullet"/>
        <w:numPr>
          <w:ilvl w:val="0"/>
          <w:numId w:val="1"/>
        </w:numPr>
        <w:rPr/>
      </w:pPr>
      <w:r>
        <w:rPr>
          <w:sz w:val="20"/>
        </w:rPr>
        <w:t>Verify that workout records are stored in the Workouts collection.</w:t>
      </w:r>
    </w:p>
    <w:p>
      <w:pPr>
        <w:pStyle w:val="ListBullet"/>
        <w:numPr>
          <w:ilvl w:val="0"/>
          <w:numId w:val="1"/>
        </w:numPr>
        <w:rPr/>
      </w:pPr>
      <w:r>
        <w:rPr>
          <w:sz w:val="20"/>
        </w:rPr>
        <w:t>Verify that a workout is associated with the authenticated user.</w:t>
      </w:r>
    </w:p>
    <w:p>
      <w:pPr>
        <w:pStyle w:val="ListBullet"/>
        <w:numPr>
          <w:ilvl w:val="0"/>
          <w:numId w:val="1"/>
        </w:numPr>
        <w:rPr/>
      </w:pPr>
      <w:r>
        <w:rPr>
          <w:sz w:val="20"/>
        </w:rPr>
        <w:t>Verify that workout duration must be greater than zero.</w:t>
      </w:r>
    </w:p>
    <w:p>
      <w:pPr>
        <w:pStyle w:val="ListBullet"/>
        <w:numPr>
          <w:ilvl w:val="0"/>
          <w:numId w:val="1"/>
        </w:numPr>
        <w:rPr/>
      </w:pPr>
      <w:r>
        <w:rPr>
          <w:sz w:val="20"/>
        </w:rPr>
        <w:t>Verify that calories burned cannot be negative.</w:t>
      </w:r>
    </w:p>
    <w:p>
      <w:pPr>
        <w:pStyle w:val="ListBullet"/>
        <w:numPr>
          <w:ilvl w:val="0"/>
          <w:numId w:val="1"/>
        </w:numPr>
        <w:rPr/>
      </w:pPr>
      <w:r>
        <w:rPr>
          <w:sz w:val="20"/>
        </w:rPr>
        <w:t>Verify that required workout fields cannot be empty.</w:t>
      </w:r>
    </w:p>
    <w:p>
      <w:pPr>
        <w:pStyle w:val="Heading1"/>
        <w:rPr/>
      </w:pPr>
      <w:r>
        <w:rPr>
          <w:sz w:val="20"/>
        </w:rPr>
        <w:t>7. Security Testing</w:t>
      </w:r>
    </w:p>
    <w:p>
      <w:pPr>
        <w:pStyle w:val="ListBullet"/>
        <w:numPr>
          <w:ilvl w:val="0"/>
          <w:numId w:val="1"/>
        </w:numPr>
        <w:rPr/>
      </w:pPr>
      <w:r>
        <w:rPr>
          <w:sz w:val="20"/>
        </w:rPr>
        <w:t>Access protected APIs without a JWT token and verify that access is rejected.</w:t>
      </w:r>
    </w:p>
    <w:p>
      <w:pPr>
        <w:pStyle w:val="ListBullet"/>
        <w:numPr>
          <w:ilvl w:val="0"/>
          <w:numId w:val="1"/>
        </w:numPr>
        <w:rPr/>
      </w:pPr>
      <w:r>
        <w:rPr>
          <w:sz w:val="20"/>
        </w:rPr>
        <w:t>Use an invalid JWT token and verify that the request is rejected.</w:t>
      </w:r>
    </w:p>
    <w:p>
      <w:pPr>
        <w:pStyle w:val="ListBullet"/>
        <w:numPr>
          <w:ilvl w:val="0"/>
          <w:numId w:val="1"/>
        </w:numPr>
        <w:rPr/>
      </w:pPr>
      <w:r>
        <w:rPr>
          <w:sz w:val="20"/>
        </w:rPr>
        <w:t>Verify that passwords are stored using bcrypt hashing rather than plain text.</w:t>
      </w:r>
    </w:p>
    <w:p>
      <w:pPr>
        <w:pStyle w:val="ListBullet"/>
        <w:numPr>
          <w:ilvl w:val="0"/>
          <w:numId w:val="1"/>
        </w:numPr>
        <w:rPr/>
      </w:pPr>
      <w:r>
        <w:rPr>
          <w:sz w:val="20"/>
        </w:rPr>
        <w:t>Verify that workout operations are performed for the authenticated user's records.</w:t>
      </w:r>
    </w:p>
    <w:p>
      <w:pPr>
        <w:pStyle w:val="Heading1"/>
        <w:rPr/>
      </w:pPr>
      <w:r>
        <w:rPr>
          <w:sz w:val="20"/>
        </w:rPr>
        <w:t>8. Error Handling Testing</w:t>
      </w:r>
    </w:p>
    <w:p>
      <w:pPr>
        <w:pStyle w:val="ListBullet"/>
        <w:numPr>
          <w:ilvl w:val="0"/>
          <w:numId w:val="1"/>
        </w:numPr>
        <w:rPr/>
      </w:pPr>
      <w:r>
        <w:rPr>
          <w:sz w:val="20"/>
        </w:rPr>
        <w:t>Invalid credentials</w:t>
      </w:r>
    </w:p>
    <w:p>
      <w:pPr>
        <w:pStyle w:val="ListBullet"/>
        <w:numPr>
          <w:ilvl w:val="0"/>
          <w:numId w:val="1"/>
        </w:numPr>
        <w:rPr/>
      </w:pPr>
      <w:r>
        <w:rPr>
          <w:sz w:val="20"/>
        </w:rPr>
        <w:t>Missing authentication token</w:t>
      </w:r>
    </w:p>
    <w:p>
      <w:pPr>
        <w:pStyle w:val="ListBullet"/>
        <w:numPr>
          <w:ilvl w:val="0"/>
          <w:numId w:val="1"/>
        </w:numPr>
        <w:rPr/>
      </w:pPr>
      <w:r>
        <w:rPr>
          <w:sz w:val="20"/>
        </w:rPr>
        <w:t>Invalid or missing input data</w:t>
      </w:r>
    </w:p>
    <w:p>
      <w:pPr>
        <w:pStyle w:val="ListBullet"/>
        <w:numPr>
          <w:ilvl w:val="0"/>
          <w:numId w:val="1"/>
        </w:numPr>
        <w:rPr/>
      </w:pPr>
      <w:r>
        <w:rPr>
          <w:sz w:val="20"/>
        </w:rPr>
        <w:t>Invalid workout identifier</w:t>
      </w:r>
    </w:p>
    <w:p>
      <w:pPr>
        <w:pStyle w:val="ListBullet"/>
        <w:numPr>
          <w:ilvl w:val="0"/>
          <w:numId w:val="1"/>
        </w:numPr>
        <w:rPr/>
      </w:pPr>
      <w:r>
        <w:rPr>
          <w:sz w:val="20"/>
        </w:rPr>
        <w:t>Database errors</w:t>
      </w:r>
    </w:p>
    <w:p>
      <w:pPr>
        <w:pStyle w:val="ListBullet"/>
        <w:numPr>
          <w:ilvl w:val="0"/>
          <w:numId w:val="1"/>
        </w:numPr>
        <w:rPr/>
      </w:pPr>
      <w:r>
        <w:rPr>
          <w:sz w:val="20"/>
        </w:rPr>
        <w:t>Internal server errors</w:t>
      </w:r>
    </w:p>
    <w:p>
      <w:pPr>
        <w:pStyle w:val="Normal"/>
        <w:rPr/>
      </w:pPr>
      <w:r>
        <w:rPr>
          <w:sz w:val="20"/>
        </w:rPr>
        <w:t>The application uses centralized error handling to return meaningful JSON error responses.</w:t>
      </w:r>
    </w:p>
    <w:p>
      <w:pPr>
        <w:pStyle w:val="Heading1"/>
        <w:rPr/>
      </w:pPr>
      <w:r>
        <w:rPr>
          <w:sz w:val="20"/>
        </w:rPr>
        <w:t>9. Testing Result</w:t>
      </w:r>
    </w:p>
    <w:p>
      <w:pPr>
        <w:pStyle w:val="Normal"/>
        <w:rPr/>
      </w:pPr>
      <w:r>
        <w:rPr>
          <w:sz w:val="20"/>
        </w:rPr>
        <w:t>The testing phase verifies the main authentication, workout management, dashboard, and AI features of AI FitTrack. Successful responses confirm that the APIs can handle valid requests, while validation and authorization tests confirm that invalid or unauthorized requests are rejected.</w:t>
      </w:r>
    </w:p>
    <w:p>
      <w:pPr>
        <w:pStyle w:val="Heading1"/>
        <w:rPr/>
      </w:pPr>
      <w:r>
        <w:rPr>
          <w:sz w:val="20"/>
        </w:rPr>
        <w:t>10. Testing Tool</w:t>
      </w:r>
    </w:p>
    <w:p>
      <w:pPr>
        <w:pStyle w:val="Normal"/>
        <w:widowControl/>
        <w:bidi w:val="0"/>
        <w:spacing w:lineRule="auto" w:line="276" w:before="0" w:after="200"/>
        <w:jc w:val="start"/>
        <w:rPr/>
      </w:pPr>
      <w:r>
        <w:rPr>
          <w:sz w:val="20"/>
        </w:rPr>
        <w:t>Thunder Client/Postman can be used to send HTTP requests, provide request bodies and authorization headers, and inspect the JSON responses returned by the backend.</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20Contents" w:customStyle="1">
    <w:name w:val="Table_20_Contents"/>
    <w:basedOn w:val="Normal"/>
    <w:qFormat/>
    <w:rsid w:val="00f76a13"/>
    <w:pPr>
      <w:suppressAutoHyphens w:val="true"/>
      <w:spacing w:lineRule="auto" w:line="240" w:before="0" w:after="0"/>
    </w:pPr>
    <w:rPr>
      <w:rFonts w:ascii="Liberation Serif" w:hAnsi="Liberation Serif" w:eastAsia="NSimSun" w:cs="Lucida Sans"/>
      <w:kern w:val="2"/>
      <w:sz w:val="24"/>
      <w:szCs w:val="24"/>
      <w:lang w:val="en-IN" w:eastAsia="zh-CN" w:bidi="hi-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FF21CB-6729-47FD-9C48-4FF21D8A7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LibreOffice/25.8.2.2$Windows_X86_64 LibreOffice_project/d401f2107ccab8f924a8e2df40f573aab7605b6f</Application>
  <AppVersion>15.0000</AppVersion>
  <Pages>3</Pages>
  <Words>604</Words>
  <Characters>3854</Characters>
  <CharactersWithSpaces>4275</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2026-09-24T11:09:00Z</dcterms:created>
  <dc:creator>python-docx</dc:creator>
  <dc:description>generated by python-docx</dc:description>
  <dc:language>en-IN</dc:language>
  <cp:lastModifiedBy/>
  <dcterms:modified xsi:type="dcterms:W3CDTF">2026-09-28T18:36:33Z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