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CB1" w:rsidRPr="007A1CB1" w:rsidRDefault="007A1CB1" w:rsidP="007A1CB1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bookmarkStart w:id="0" w:name="_GoBack"/>
      <w:bookmarkEnd w:id="0"/>
      <w:r w:rsidRPr="007A1CB1">
        <w:rPr>
          <w:b/>
          <w:bCs/>
          <w:color w:val="000000"/>
          <w:sz w:val="40"/>
          <w:szCs w:val="40"/>
        </w:rPr>
        <w:t>Project Design Phase-II</w:t>
      </w:r>
    </w:p>
    <w:p w:rsidR="007A1CB1" w:rsidRDefault="007A1CB1" w:rsidP="007A1CB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 w:rsidRPr="007A1CB1">
        <w:rPr>
          <w:b/>
          <w:bCs/>
          <w:color w:val="000000"/>
          <w:sz w:val="40"/>
          <w:szCs w:val="40"/>
        </w:rPr>
        <w:t>Solution Requirements (Functional &amp; Non-functional)</w:t>
      </w:r>
    </w:p>
    <w:p w:rsidR="007A1CB1" w:rsidRPr="007A1CB1" w:rsidRDefault="007A1CB1" w:rsidP="007A1CB1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3114"/>
        <w:gridCol w:w="7056"/>
      </w:tblGrid>
      <w:tr w:rsidR="007A1CB1" w:rsidTr="007A1CB1">
        <w:trPr>
          <w:trHeight w:val="464"/>
        </w:trPr>
        <w:tc>
          <w:tcPr>
            <w:tcW w:w="3114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Date</w:t>
            </w:r>
          </w:p>
        </w:tc>
        <w:tc>
          <w:tcPr>
            <w:tcW w:w="7056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07-03-2026</w:t>
            </w:r>
          </w:p>
        </w:tc>
      </w:tr>
      <w:tr w:rsidR="007A1CB1" w:rsidTr="007A1CB1">
        <w:trPr>
          <w:trHeight w:val="479"/>
        </w:trPr>
        <w:tc>
          <w:tcPr>
            <w:tcW w:w="3114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Team ID</w:t>
            </w:r>
          </w:p>
        </w:tc>
        <w:tc>
          <w:tcPr>
            <w:tcW w:w="7056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SWTID-2026-1139</w:t>
            </w:r>
          </w:p>
        </w:tc>
      </w:tr>
      <w:tr w:rsidR="007A1CB1" w:rsidTr="007A1CB1">
        <w:trPr>
          <w:trHeight w:val="441"/>
        </w:trPr>
        <w:tc>
          <w:tcPr>
            <w:tcW w:w="3114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Project  Name</w:t>
            </w:r>
          </w:p>
        </w:tc>
        <w:tc>
          <w:tcPr>
            <w:tcW w:w="7056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Product Inventory Management</w:t>
            </w:r>
          </w:p>
        </w:tc>
      </w:tr>
      <w:tr w:rsidR="007A1CB1" w:rsidTr="007A1CB1">
        <w:trPr>
          <w:trHeight w:val="464"/>
        </w:trPr>
        <w:tc>
          <w:tcPr>
            <w:tcW w:w="3114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Maximum Marks</w:t>
            </w:r>
          </w:p>
        </w:tc>
        <w:tc>
          <w:tcPr>
            <w:tcW w:w="7056" w:type="dxa"/>
          </w:tcPr>
          <w:p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 Marks</w:t>
            </w:r>
          </w:p>
        </w:tc>
      </w:tr>
    </w:tbl>
    <w:p w:rsidR="00B91C01" w:rsidRDefault="00B91C01">
      <w:pPr>
        <w:rPr>
          <w:rFonts w:ascii="Times New Roman" w:hAnsi="Times New Roman" w:cs="Times New Roman"/>
          <w:sz w:val="40"/>
          <w:szCs w:val="40"/>
        </w:rPr>
      </w:pPr>
    </w:p>
    <w:p w:rsidR="007A1CB1" w:rsidRPr="007A1CB1" w:rsidRDefault="007A1CB1" w:rsidP="007A1CB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40"/>
          <w:szCs w:val="40"/>
        </w:rPr>
      </w:pPr>
      <w:r w:rsidRPr="007A1CB1">
        <w:rPr>
          <w:rStyle w:val="normaltextrun"/>
          <w:rFonts w:ascii="Arial" w:hAnsi="Arial" w:cs="Arial"/>
          <w:b/>
          <w:bCs/>
          <w:sz w:val="40"/>
          <w:szCs w:val="40"/>
        </w:rPr>
        <w:t>Functional Requirements</w:t>
      </w:r>
      <w:r w:rsidRPr="007A1CB1">
        <w:rPr>
          <w:rStyle w:val="eop"/>
          <w:rFonts w:ascii="Arial" w:hAnsi="Arial" w:cs="Arial"/>
          <w:sz w:val="40"/>
          <w:szCs w:val="40"/>
        </w:rPr>
        <w:t> </w:t>
      </w:r>
    </w:p>
    <w:p w:rsidR="007A1CB1" w:rsidRDefault="007A1CB1" w:rsidP="007A1CB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The functional requirements describe the main features and operations that the system must perform.</w:t>
      </w:r>
      <w:r>
        <w:rPr>
          <w:rStyle w:val="eop"/>
          <w:rFonts w:ascii="Arial" w:hAnsi="Arial" w:cs="Arial"/>
        </w:rPr>
        <w:t> </w:t>
      </w:r>
    </w:p>
    <w:p w:rsidR="007A1CB1" w:rsidRPr="007A1CB1" w:rsidRDefault="007A1C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tbl>
      <w:tblPr>
        <w:tblW w:w="9209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5953"/>
      </w:tblGrid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 No.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Functional Requirement (Epic)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FR-1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Account Management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create a new account by providing basic details such as name, email, and password.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should authenticate users by verifying login credentials and generating a secure JWT token.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 to protected routes and product operations should be allowed only after successful authentication.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FR-2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Inventory Product Management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Authenticated users should be able to add new products including product name, price, quantity, and description.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should display a list of products belonging to the logged-in user.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edit product details whenever inventory information changes.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remove products from the system when they are no longer needed. 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 allow searching or filtering products using product names. </w:t>
            </w:r>
          </w:p>
        </w:tc>
      </w:tr>
    </w:tbl>
    <w:p w:rsidR="007A1CB1" w:rsidRPr="007A1CB1" w:rsidRDefault="007A1CB1">
      <w:pPr>
        <w:rPr>
          <w:rFonts w:ascii="Times New Roman" w:hAnsi="Times New Roman" w:cs="Times New Roman"/>
          <w:sz w:val="40"/>
          <w:szCs w:val="40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Non-Functional Requirements</w:t>
      </w:r>
      <w:r w:rsidRPr="007A1CB1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A1CB1">
        <w:rPr>
          <w:rFonts w:ascii="Arial" w:eastAsia="Times New Roman" w:hAnsi="Arial" w:cs="Arial"/>
          <w:sz w:val="24"/>
          <w:szCs w:val="24"/>
          <w:lang w:eastAsia="en-IN"/>
        </w:rPr>
        <w:t>Non-functional requirements define the </w:t>
      </w:r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quality, performance, and operational </w:t>
      </w: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characteristics</w:t>
      </w:r>
      <w:proofErr w:type="gramEnd"/>
      <w:r w:rsidRPr="007A1CB1">
        <w:rPr>
          <w:rFonts w:ascii="Arial" w:eastAsia="Times New Roman" w:hAnsi="Arial" w:cs="Arial"/>
          <w:sz w:val="24"/>
          <w:szCs w:val="24"/>
          <w:lang w:eastAsia="en-IN"/>
        </w:rPr>
        <w:t> of the system.</w:t>
      </w: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tbl>
      <w:tblPr>
        <w:tblW w:w="9351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5954"/>
      </w:tblGrid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Default="007A1CB1" w:rsidP="007A1CB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:rsidR="007A1CB1" w:rsidRDefault="007A1CB1" w:rsidP="007A1CB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23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Friendliness</w:t>
            </w:r>
          </w:p>
        </w:tc>
        <w:tc>
          <w:tcPr>
            <w:tcW w:w="59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interface should be clear and easy to understand so that users can quickly manage their inventory without technical difficulty.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Data Security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 information must be protected using encryption techniques such as password hashing and JWT token authentication to prevent unauthorized access.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 Stability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 operate reliably and handle requests without frequent crashes or failures.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Response Speed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API endpoints should process requests efficiently and return results within a short response time.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 Accessibility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 remain available to users most of the time with minimal interruptions or service outages.</w:t>
            </w:r>
          </w:p>
        </w:tc>
      </w:tr>
      <w:tr w:rsidR="007A1CB1" w:rsidRPr="007A1CB1" w:rsidTr="007A1CB1">
        <w:trPr>
          <w:trHeight w:val="300"/>
          <w:tblCellSpacing w:w="15" w:type="dxa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Expandability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design should allow easy expansion, enabling additional features or more users without affecting performance.</w:t>
            </w:r>
          </w:p>
        </w:tc>
      </w:tr>
    </w:tbl>
    <w:p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Times New Roman" w:hAnsi="Times New Roman" w:cs="Times New Roman"/>
          <w:noProof/>
          <w:sz w:val="40"/>
          <w:szCs w:val="40"/>
          <w:lang w:eastAsia="en-IN"/>
        </w:rPr>
        <w:drawing>
          <wp:inline distT="0" distB="0" distL="0" distR="0">
            <wp:extent cx="9525" cy="9525"/>
            <wp:effectExtent l="0" t="0" r="0" b="0"/>
            <wp:docPr id="1" name="Picture 1" descr="C:\Users\PC16\AppData\Local\Microsoft\Windows\INetCache\Content.MSO\60C37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16\AppData\Local\Microsoft\Windows\INetCache\Content.MSO\60C37D2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7A1CB1" w:rsidRPr="007A1CB1" w:rsidRDefault="007A1CB1" w:rsidP="007A1CB1">
      <w:pPr>
        <w:rPr>
          <w:rFonts w:ascii="Times New Roman" w:hAnsi="Times New Roman" w:cs="Times New Roman"/>
          <w:sz w:val="40"/>
          <w:szCs w:val="40"/>
        </w:rPr>
      </w:pPr>
    </w:p>
    <w:sectPr w:rsidR="007A1CB1" w:rsidRPr="007A1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3E88"/>
    <w:multiLevelType w:val="multilevel"/>
    <w:tmpl w:val="638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BF2676"/>
    <w:multiLevelType w:val="multilevel"/>
    <w:tmpl w:val="57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B1B48F9"/>
    <w:multiLevelType w:val="multilevel"/>
    <w:tmpl w:val="611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A405E16"/>
    <w:multiLevelType w:val="multilevel"/>
    <w:tmpl w:val="999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0250D36"/>
    <w:multiLevelType w:val="multilevel"/>
    <w:tmpl w:val="261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B1"/>
    <w:rsid w:val="0067299F"/>
    <w:rsid w:val="007A1CB1"/>
    <w:rsid w:val="00B9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A1C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7A1CB1"/>
  </w:style>
  <w:style w:type="character" w:customStyle="1" w:styleId="eop">
    <w:name w:val="eop"/>
    <w:basedOn w:val="DefaultParagraphFont"/>
    <w:rsid w:val="007A1C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A1C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7A1CB1"/>
  </w:style>
  <w:style w:type="character" w:customStyle="1" w:styleId="eop">
    <w:name w:val="eop"/>
    <w:basedOn w:val="DefaultParagraphFont"/>
    <w:rsid w:val="007A1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8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3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1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7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2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6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2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7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7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5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6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4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64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7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2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80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4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1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9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2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9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2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0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PC16</dc:creator>
  <cp:lastModifiedBy>Admin</cp:lastModifiedBy>
  <cp:revision>2</cp:revision>
  <dcterms:created xsi:type="dcterms:W3CDTF">2026-03-08T08:05:00Z</dcterms:created>
  <dcterms:modified xsi:type="dcterms:W3CDTF">2026-03-08T08:05:00Z</dcterms:modified>
</cp:coreProperties>
</file>