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07" w:rsidRDefault="00A95731">
      <w:pPr>
        <w:pStyle w:val="Heading1"/>
      </w:pPr>
      <w:bookmarkStart w:id="0" w:name="_GoBack"/>
      <w:bookmarkEnd w:id="0"/>
      <w:r>
        <w:t>InsightStream: Navigate the News Landscape</w:t>
      </w:r>
    </w:p>
    <w:p w:rsidR="00415E07" w:rsidRDefault="00A95731">
      <w:pPr>
        <w:pStyle w:val="Heading2"/>
      </w:pPr>
      <w:r>
        <w:t>Team Details</w:t>
      </w:r>
    </w:p>
    <w:p w:rsidR="00415E07" w:rsidRDefault="00A95731">
      <w:r>
        <w:t>Team ID : NM2025TMID39988</w:t>
      </w:r>
    </w:p>
    <w:p w:rsidR="00415E07" w:rsidRDefault="00A95731">
      <w:pPr>
        <w:pStyle w:val="Heading2"/>
      </w:pPr>
      <w:r>
        <w:t>Project Overview</w:t>
      </w:r>
    </w:p>
    <w:p w:rsidR="00415E07" w:rsidRDefault="00A95731">
      <w:r>
        <w:t xml:space="preserve">InsightStream is a React-based news application designed to provide users with the latest news updates across categories such as Business, Technology, and </w:t>
      </w:r>
      <w:r>
        <w:t>Politics. It integrates with a news API to deliver real-time articles, offers a search function, and organizes news into easily navigable sections.</w:t>
      </w:r>
    </w:p>
    <w:p w:rsidR="00415E07" w:rsidRDefault="00A95731">
      <w:pPr>
        <w:pStyle w:val="Heading2"/>
      </w:pPr>
      <w:r>
        <w:t>Features</w:t>
      </w:r>
    </w:p>
    <w:p w:rsidR="00415E07" w:rsidRDefault="00A95731">
      <w:pPr>
        <w:pStyle w:val="Heading3"/>
      </w:pPr>
      <w:r>
        <w:t>Homepage</w:t>
      </w:r>
    </w:p>
    <w:p w:rsidR="00415E07" w:rsidRDefault="00A95731">
      <w:r>
        <w:t>The homepage provides an overview of the top news with a clean layout, highlighting differ</w:t>
      </w:r>
      <w:r>
        <w:t>ent categories for easy navigation.</w:t>
      </w:r>
    </w:p>
    <w:p w:rsidR="00415E07" w:rsidRDefault="00A95731">
      <w:r>
        <w:t>[s</w:t>
      </w:r>
      <w:r>
        <w:rPr>
          <w:noProof/>
        </w:rPr>
        <w:drawing>
          <wp:inline distT="0" distB="0" distL="0" distR="0">
            <wp:extent cx="4352525" cy="1296179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352525" cy="12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07" w:rsidRDefault="00A95731">
      <w:pPr>
        <w:pStyle w:val="Heading3"/>
      </w:pPr>
      <w:r>
        <w:t>Subscription/Newsletter</w:t>
      </w:r>
    </w:p>
    <w:p w:rsidR="00415E07" w:rsidRDefault="00A95731">
      <w:r>
        <w:t>This section allows users to subscribe to receive updates and newsletters so they never miss important news.</w:t>
      </w:r>
    </w:p>
    <w:p w:rsidR="00415E07" w:rsidRDefault="00A95731">
      <w:r>
        <w:t>[</w:t>
      </w:r>
      <w:r>
        <w:rPr>
          <w:noProof/>
        </w:rPr>
        <w:drawing>
          <wp:inline distT="0" distB="0" distL="0" distR="0">
            <wp:extent cx="4297680" cy="1481064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297680" cy="14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:rsidR="00415E07" w:rsidRDefault="00A95731">
      <w:pPr>
        <w:pStyle w:val="Heading3"/>
      </w:pPr>
      <w:r>
        <w:t>Category Page</w:t>
      </w:r>
    </w:p>
    <w:p w:rsidR="00415E07" w:rsidRDefault="00A95731">
      <w:r>
        <w:t>The category page filters news into specific topics such as Busin</w:t>
      </w:r>
      <w:r>
        <w:t>ess, Technology, and Politics for a tailored experience.</w:t>
      </w:r>
    </w:p>
    <w:p w:rsidR="00415E07" w:rsidRDefault="00A95731">
      <w:r>
        <w:lastRenderedPageBreak/>
        <w:t>[</w:t>
      </w:r>
      <w:r>
        <w:rPr>
          <w:noProof/>
        </w:rPr>
        <w:drawing>
          <wp:inline distT="0" distB="0" distL="0" distR="0">
            <wp:extent cx="4610734" cy="1224918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610734" cy="12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:rsidR="00415E07" w:rsidRDefault="00A95731">
      <w:pPr>
        <w:pStyle w:val="Heading3"/>
      </w:pPr>
      <w:r>
        <w:t>Search Bar</w:t>
      </w:r>
    </w:p>
    <w:p w:rsidR="00415E07" w:rsidRDefault="00A95731">
      <w:r>
        <w:t>Users can quickly search for a</w:t>
      </w:r>
      <w:r>
        <w:t xml:space="preserve"> </w:t>
      </w:r>
    </w:p>
    <w:p w:rsidR="00415E07" w:rsidRDefault="00A95731">
      <w:r>
        <w:rPr>
          <w:noProof/>
        </w:rPr>
        <w:drawing>
          <wp:inline distT="0" distB="0" distL="114300" distR="114300">
            <wp:extent cx="2743199" cy="3343725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743199" cy="33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07" w:rsidRDefault="00A95731">
      <w:r>
        <w:t xml:space="preserve">After searching for Business </w:t>
      </w:r>
    </w:p>
    <w:p w:rsidR="00415E07" w:rsidRDefault="00A95731">
      <w:r>
        <w:lastRenderedPageBreak/>
        <w:t>[</w:t>
      </w:r>
      <w:r>
        <w:rPr>
          <w:noProof/>
        </w:rPr>
        <w:drawing>
          <wp:inline distT="0" distB="0" distL="114300" distR="114300">
            <wp:extent cx="4988560" cy="269996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988560" cy="26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07" w:rsidRDefault="00A95731">
      <w:pPr>
        <w:pStyle w:val="Heading3"/>
      </w:pPr>
      <w:r>
        <w:t>Top Stories</w:t>
      </w:r>
    </w:p>
    <w:p w:rsidR="00415E07" w:rsidRDefault="00A95731">
      <w:r>
        <w:t>A dedicated section showcases the top trending stories to keep users up to date with the latest events.</w:t>
      </w:r>
      <w:r>
        <w:t xml:space="preserve"> W</w:t>
      </w:r>
      <w:r>
        <w:t xml:space="preserve">ith short description </w:t>
      </w:r>
    </w:p>
    <w:p w:rsidR="00415E07" w:rsidRDefault="00A95731">
      <w:r>
        <w:t>[</w:t>
      </w:r>
      <w:r>
        <w:rPr>
          <w:noProof/>
        </w:rPr>
        <w:drawing>
          <wp:inline distT="0" distB="0" distL="114300" distR="114300">
            <wp:extent cx="4535170" cy="2025085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535170" cy="20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E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07"/>
    <w:rsid w:val="00415E07"/>
    <w:rsid w:val="00A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4A2E756-4F2D-4ED0-8737-A2C39A2D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D6FCB5-D30E-47CE-A31E-FFB08758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2025-09-17T12:04:00Z</dcterms:created>
  <dcterms:modified xsi:type="dcterms:W3CDTF">2025-09-17T12:04:00Z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c64e887fc72d4bac942311a107eb73a2</vt:lpwstr>
  </property>
</Properties>
</file>