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line="259" w:lineRule="auto"/>
        <w:jc w:val="center"/>
        <w:rPr>
          <w:b/>
          <w:bCs/>
          <w:sz w:val="24"/>
          <w:szCs w:val="24"/>
        </w:rPr>
      </w:pPr>
      <w:r>
        <w:rPr>
          <w:b/>
          <w:bCs/>
          <w:sz w:val="24"/>
          <w:szCs w:val="24"/>
          <w:rtl/>
        </w:rPr>
        <w:t>Project Design Phase</w:t>
      </w:r>
    </w:p>
    <w:p>
      <w:pPr>
        <w:spacing w:line="259" w:lineRule="auto"/>
        <w:jc w:val="center"/>
        <w:rPr>
          <w:b/>
          <w:bCs/>
          <w:sz w:val="24"/>
          <w:szCs w:val="24"/>
        </w:rPr>
      </w:pPr>
      <w:r>
        <w:rPr>
          <w:b/>
          <w:bCs/>
          <w:sz w:val="24"/>
          <w:szCs w:val="24"/>
          <w:rtl/>
        </w:rPr>
        <w:t>Proposed Solution Template</w:t>
      </w:r>
    </w:p>
    <w:p>
      <w:pPr>
        <w:spacing w:line="259" w:lineRule="auto"/>
        <w:jc w:val="center"/>
        <w:rPr>
          <w:b/>
          <w:bCs/>
        </w:rPr>
      </w:pPr>
    </w:p>
    <w:tbl>
      <w:tblPr>
        <w:jc w:val="left"/>
        <w:tblInd w:w="0" w:type="dx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515"/>
        <w:gridCol w:w="4515"/>
      </w:tblGrid>
      <w:tr>
        <w:trPr>
          <w:cantSplit/>
          <w:tblHeader/>
        </w:trPr>
        <w:tc>
          <w:tcPr/>
          <w:p>
            <w:r>
              <w:rPr>
                <w:rtl/>
              </w:rPr>
              <w:t>Date</w:t>
            </w:r>
          </w:p>
        </w:tc>
        <w:tc>
          <w:tcPr/>
          <w:p>
            <w:r>
              <w:t>06-03-2026</w:t>
            </w:r>
          </w:p>
        </w:tc>
      </w:tr>
      <w:tr>
        <w:trPr>
          <w:cantSplit/>
          <w:tblHeader/>
        </w:trPr>
        <w:tc>
          <w:tcPr/>
          <w:p>
            <w:r>
              <w:rPr>
                <w:rtl/>
              </w:rPr>
              <w:t>Team ID</w:t>
            </w:r>
          </w:p>
        </w:tc>
        <w:tc>
          <w:tcPr/>
          <w:p>
            <w:r>
              <w:t>NM2025TMID39963</w:t>
            </w:r>
          </w:p>
        </w:tc>
      </w:tr>
      <w:tr>
        <w:trPr>
          <w:cantSplit/>
          <w:tblHeader/>
        </w:trPr>
        <w:tc>
          <w:tcPr/>
          <w:p>
            <w:r>
              <w:rPr>
                <w:rtl/>
              </w:rPr>
              <w:t>Project Name</w:t>
            </w:r>
          </w:p>
        </w:tc>
        <w:tc>
          <w:tcPr/>
          <w:p>
            <w:r>
              <w:t>Libspace</w:t>
            </w:r>
            <w:bookmarkStart w:id="0" w:name="_GoBack"/>
            <w:bookmarkEnd w:id="0"/>
          </w:p>
        </w:tc>
      </w:tr>
      <w:tr>
        <w:trPr>
          <w:cantSplit/>
          <w:tblHeader/>
        </w:trPr>
        <w:tc>
          <w:tcPr/>
          <w:p>
            <w:r>
              <w:rPr>
                <w:rtl/>
              </w:rPr>
              <w:t>Maximum Marks</w:t>
            </w:r>
          </w:p>
        </w:tc>
        <w:tc>
          <w:tcPr/>
          <w:p>
            <w:r>
              <w:rPr>
                <w:rtl/>
              </w:rPr>
              <w:t>2 Marks</w:t>
            </w:r>
          </w:p>
        </w:tc>
      </w:tr>
    </w:tbl>
    <w:p>
      <w:pPr>
        <w:spacing w:after="160" w:line="259" w:lineRule="auto"/>
        <w:rPr>
          <w:b/>
          <w:bCs/>
        </w:rPr>
      </w:pPr>
    </w:p>
    <w:p>
      <w:pPr>
        <w:spacing w:after="160" w:line="259" w:lineRule="auto"/>
        <w:rPr>
          <w:b/>
          <w:bCs/>
        </w:rPr>
      </w:pPr>
      <w:r>
        <w:rPr>
          <w:b/>
          <w:bCs/>
          <w:rtl/>
        </w:rPr>
        <w:t>Proposed Solution Template:</w:t>
      </w:r>
    </w:p>
    <w:p>
      <w:pPr>
        <w:spacing w:after="160" w:line="259" w:lineRule="auto"/>
      </w:pPr>
      <w:r>
        <w:rPr>
          <w:rtl/>
        </w:rPr>
        <w:t>Project team shall fill the following information in the proposed solution template.</w:t>
      </w:r>
    </w:p>
    <w:p>
      <w:pPr>
        <w:spacing w:after="160" w:line="259" w:lineRule="auto"/>
      </w:pPr>
    </w:p>
    <w:tbl>
      <w:tblPr>
        <w:jc w:val="left"/>
        <w:tblInd w:w="0" w:type="dxa"/>
        <w:tblW w:w="9025"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3008"/>
        <w:gridCol w:w="3008"/>
        <w:gridCol w:w="3008"/>
      </w:tblGrid>
      <w:tr>
        <w:trPr>
          <w:cantSplit/>
          <w:trHeight w:val="500"/>
          <w:tblHeader/>
        </w:trPr>
        <w:tc>
          <w:tcPr>
            <w:tcBorders>
              <w:top w:val="single" w:sz="8" w:space="0" w:color="000000"/>
              <w:left w:val="single" w:sz="8" w:space="0" w:color="000000"/>
              <w:bottom w:val="single" w:sz="8" w:space="0" w:color="000000"/>
              <w:right w:val="single" w:sz="8" w:space="0" w:color="000000"/>
            </w:tcBorders>
          </w:tcPr>
          <w:p>
            <w:pPr>
              <w:spacing w:after="160" w:line="259" w:lineRule="auto"/>
              <w:jc w:val="center"/>
            </w:pPr>
            <w:r>
              <w:rPr>
                <w:b/>
                <w:bCs/>
                <w:rtl/>
              </w:rPr>
              <w:t>S.No</w:t>
            </w:r>
          </w:p>
        </w:tc>
        <w:tc>
          <w:tcPr>
            <w:tcBorders>
              <w:top w:val="single" w:sz="8" w:space="0" w:color="000000"/>
              <w:left w:val="single" w:sz="8" w:space="0" w:color="000000"/>
              <w:bottom w:val="single" w:sz="8" w:space="0" w:color="000000"/>
              <w:right w:val="single" w:sz="8" w:space="0" w:color="000000"/>
            </w:tcBorders>
          </w:tcPr>
          <w:p>
            <w:pPr>
              <w:spacing w:after="160" w:line="259" w:lineRule="auto"/>
              <w:jc w:val="center"/>
            </w:pPr>
            <w:r>
              <w:rPr>
                <w:b/>
                <w:bCs/>
                <w:rtl/>
              </w:rPr>
              <w:t>Parameter</w:t>
            </w:r>
          </w:p>
        </w:tc>
        <w:tc>
          <w:tcPr>
            <w:tcBorders>
              <w:top w:val="single" w:sz="8" w:space="0" w:color="000000"/>
              <w:left w:val="single" w:sz="8" w:space="0" w:color="000000"/>
              <w:bottom w:val="single" w:sz="8" w:space="0" w:color="000000"/>
              <w:right w:val="single" w:sz="8" w:space="0" w:color="000000"/>
            </w:tcBorders>
          </w:tcPr>
          <w:p>
            <w:pPr>
              <w:spacing w:after="160" w:line="259" w:lineRule="auto"/>
              <w:jc w:val="center"/>
            </w:pPr>
            <w:r>
              <w:rPr>
                <w:b/>
                <w:bCs/>
                <w:rtl/>
              </w:rPr>
              <w:t>Description</w:t>
            </w:r>
          </w:p>
        </w:tc>
      </w:tr>
      <w:tr>
        <w:trPr>
          <w:cantSplit/>
          <w:trHeight w:val="1880"/>
          <w:tblHeader/>
        </w:trPr>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1</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b/>
                <w:bCs/>
                <w:rtl/>
              </w:rPr>
              <w:t>Problem Statement (Problem to be solved)</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trPr>
          <w:cantSplit/>
          <w:trHeight w:val="1610"/>
          <w:tblHeader/>
        </w:trPr>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2</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b/>
                <w:bCs/>
                <w:rtl/>
              </w:rPr>
              <w:t>Idea / Solution Description</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Develop a Node.js and Express.js based backend system that provides secure REST APIs for book management. The solution implements JWT-based authentication, MongoDB database integration, and middleware-based authorization to ensure users can securely perform CRUD operations on their own books.</w:t>
            </w:r>
          </w:p>
        </w:tc>
      </w:tr>
      <w:tr>
        <w:trPr>
          <w:cantSplit/>
          <w:trHeight w:val="1610"/>
          <w:tblHeader/>
        </w:trPr>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3</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b/>
                <w:bCs/>
                <w:rtl/>
              </w:rPr>
              <w:t>Novelty / Uniqueness</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The backend focuses on user-specific book management with JWT-protected routes, modular MVC architecture, and scalable REST endpoints. Each book record is linked to a unique userId, ensuring strict data isolation and privacy through secure token verification.</w:t>
            </w:r>
          </w:p>
        </w:tc>
      </w:tr>
      <w:tr>
        <w:trPr>
          <w:cantSplit/>
          <w:trHeight w:val="1325"/>
          <w:tblHeader/>
        </w:trPr>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4</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b/>
                <w:bCs/>
                <w:rtl/>
              </w:rPr>
              <w:t>Social Impact / Customer Satisfaction</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The system enables small libraries and individuals to manage book records efficiently without relying on complex or expensive software. Secure backend APIs promote data privacy, reliability, and scalability, improving overall user trust and satisfaction.</w:t>
            </w:r>
          </w:p>
        </w:tc>
      </w:tr>
    </w:tbl>
    <w:p>
      <w:pPr>
        <w:spacing w:after="160" w:line="259" w:lineRule="auto"/>
      </w:pPr>
    </w:p>
    <w:sectPr>
      <w:pgSz w:w="11909" w:h="16834"/>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79"/>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2</Pages>
  <Words>217</Words>
  <Characters>1353</Characters>
  <Lines>68</Lines>
  <Paragraphs>27</Paragraphs>
  <CharactersWithSpaces>1543</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2026-03-07T16:21:26Z</dcterms:modified>
</cp:coreProperties>
</file>