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0000" w:sz="4"/>
              <w:left w:val="dashed" w:color="000000" w:sz="4"/>
              <w:bottom w:val="dashed" w:color="000000" w:sz="4"/>
              <w:right w:val="dashed" w:color="000000" w:sz="4"/>
            </w:tcBorders>
            <w:tcMar>
              <w:top w:type="dxa" w:w="150"/>
              <w:left w:type="dxa" w:w="200"/>
              <w:bottom w:type="dxa" w:w="150"/>
              <w:right w:type="dxa" w:w="200"/>
            </w:tcMar>
          </w:tcPr>
          <w:p>
            <w:pPr>
              <w:jc w:val="center"/>
            </w:pPr>
            <w:r>
              <w:rPr>
                <w:b/>
                <w:bCs/>
                <w:sz w:val="24"/>
                <w:szCs w:val="24"/>
              </w:rPr>
              <w:t xml:space="preserve">Project Documentation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0000" w:sz="4"/>
              <w:left w:val="dashed" w:color="000000" w:sz="4"/>
              <w:bottom w:val="dashed" w:color="000000" w:sz="4"/>
              <w:right w:val="dashed" w:color="000000" w:sz="4"/>
            </w:tcBorders>
            <w:tcMar>
              <w:top w:type="dxa" w:w="150"/>
              <w:left w:type="dxa" w:w="200"/>
              <w:bottom w:type="dxa" w:w="150"/>
              <w:right w:type="dxa" w:w="200"/>
            </w:tcMar>
          </w:tcPr>
          <w:p>
            <w:r>
              <w:rPr>
                <w:b/>
                <w:bCs/>
                <w:sz w:val="22"/>
                <w:szCs w:val="22"/>
              </w:rPr>
              <w:t xml:space="preserve">BLOGNEST – AI-POWERED BLOG CONTENT GENERATION API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0000" w:sz="4"/>
              <w:left w:val="dashed" w:color="000000" w:sz="4"/>
              <w:bottom w:val="dashed" w:color="000000" w:sz="4"/>
              <w:right w:val="dashed" w:color="000000" w:sz="4"/>
            </w:tcBorders>
            <w:tcMar>
              <w:top w:type="dxa" w:w="150"/>
              <w:left w:type="dxa" w:w="200"/>
              <w:bottom w:type="dxa" w:w="150"/>
              <w:right w:type="dxa" w:w="200"/>
            </w:tcMar>
          </w:tcPr>
          <w:p>
            <w:pPr>
              <w:spacing w:after="100"/>
            </w:pPr>
            <w:r>
              <w:rPr>
                <w:b/>
                <w:bCs/>
                <w:sz w:val="22"/>
                <w:szCs w:val="22"/>
                <w:u w:val="single"/>
              </w:rPr>
              <w:t xml:space="preserve">Abstract</w:t>
            </w:r>
          </w:p>
          <w:p>
            <w:pPr>
              <w:jc w:val="both"/>
            </w:pPr>
            <w:r>
              <w:rPr>
                <w:sz w:val="22"/>
                <w:szCs w:val="22"/>
              </w:rPr>
              <w:t xml:space="preserve">BlogNest is a secure backend API designed for creating and managing blogs. It uses Node.js, Express.js and MongoDB to manage users, blogs, categories and comments. It also integrates Google Gemini AI for AI-based blog generation and summarization.</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000000" w:sz="4"/>
              <w:left w:val="dashed" w:color="000000" w:sz="4"/>
              <w:bottom w:val="dashed" w:color="000000" w:sz="4"/>
              <w:right w:val="dashed" w:color="000000" w:sz="4"/>
            </w:tcBorders>
            <w:tcMar>
              <w:top w:type="dxa" w:w="150"/>
              <w:left w:type="dxa" w:w="200"/>
              <w:bottom w:type="dxa" w:w="150"/>
              <w:right w:type="dxa" w:w="200"/>
            </w:tcMar>
          </w:tcPr>
          <w:p>
            <w:pPr>
              <w:spacing w:after="160"/>
            </w:pPr>
            <w:r>
              <w:rPr>
                <w:b/>
                <w:bCs/>
                <w:sz w:val="22"/>
                <w:szCs w:val="22"/>
                <w:u w:val="single"/>
              </w:rPr>
              <w:t xml:space="preserve">PROJECT TITLE: </w:t>
            </w:r>
            <w:r>
              <w:rPr>
                <w:sz w:val="22"/>
                <w:szCs w:val="22"/>
              </w:rPr>
              <w:t xml:space="preserve">BLOGNEST – AI-POWERED BLOG CONTENT GENERATION API</w:t>
            </w:r>
          </w:p>
          <w:p>
            <w:pPr>
              <w:spacing w:after="160"/>
            </w:pPr>
            <w:r>
              <w:rPr>
                <w:b/>
                <w:bCs/>
                <w:sz w:val="22"/>
                <w:szCs w:val="22"/>
                <w:u w:val="single"/>
              </w:rPr>
              <w:t xml:space="preserve">Team ID:</w:t>
            </w:r>
          </w:p>
          <w:p>
            <w:pPr>
              <w:spacing w:after="80"/>
            </w:pPr>
            <w:r>
              <w:rPr>
                <w:b/>
                <w:bCs/>
                <w:sz w:val="22"/>
                <w:szCs w:val="22"/>
                <w:u w:val="single"/>
              </w:rPr>
              <w:t xml:space="preserve">Team Leader:</w:t>
            </w:r>
          </w:p>
          <w:p>
            <w:pPr>
              <w:spacing w:after="40"/>
            </w:pPr>
            <w:r>
              <w:rPr>
                <w:sz w:val="22"/>
                <w:szCs w:val="22"/>
              </w:rPr>
              <w:t xml:space="preserve">Ishwarya. P</w:t>
            </w:r>
          </w:p>
          <w:p>
            <w:pPr>
              <w:spacing w:after="200"/>
            </w:pPr>
            <w:r>
              <w:rPr>
                <w:sz w:val="22"/>
                <w:szCs w:val="22"/>
              </w:rPr>
              <w:t xml:space="preserve">[</w:t>
            </w:r>
            <w:hyperlink w:history="1" r:id="rIdk48w4iuacf4nhhfouzjfa">
              <w:r>
                <w:rPr>
                  <w:rStyle w:val="Hyperlink"/>
                  <w:sz w:val="22"/>
                  <w:szCs w:val="22"/>
                </w:rPr>
                <w:t xml:space="preserve">sac2427csc5542@ssacollegechennai.com</w:t>
              </w:r>
            </w:hyperlink>
            <w:r>
              <w:rPr>
                <w:sz w:val="22"/>
                <w:szCs w:val="22"/>
              </w:rPr>
              <w:t xml:space="preserve"> ]</w:t>
            </w:r>
          </w:p>
          <w:p>
            <w:pPr>
              <w:spacing w:after="100"/>
            </w:pPr>
            <w:r>
              <w:rPr>
                <w:b/>
                <w:bCs/>
                <w:sz w:val="22"/>
                <w:szCs w:val="22"/>
                <w:u w:val="single"/>
              </w:rPr>
              <w:t xml:space="preserve">Team Members:</w:t>
            </w:r>
          </w:p>
          <w:p>
            <w:pPr>
              <w:spacing w:after="40"/>
            </w:pPr>
            <w:r>
              <w:rPr>
                <w:sz w:val="22"/>
                <w:szCs w:val="22"/>
              </w:rPr>
              <w:t xml:space="preserve">Ilakkiya.P</w:t>
            </w:r>
          </w:p>
          <w:p>
            <w:pPr>
              <w:spacing w:after="160"/>
            </w:pPr>
            <w:r>
              <w:rPr>
                <w:sz w:val="22"/>
                <w:szCs w:val="22"/>
              </w:rPr>
              <w:t xml:space="preserve">[</w:t>
            </w:r>
            <w:hyperlink w:history="1" r:id="rIdlxlmznydoiusmxe_5wv4n">
              <w:r>
                <w:rPr>
                  <w:rStyle w:val="Hyperlink"/>
                  <w:sz w:val="22"/>
                  <w:szCs w:val="22"/>
                </w:rPr>
                <w:t xml:space="preserve">sac2427csc5465@ssacollegechennai.com</w:t>
              </w:r>
            </w:hyperlink>
            <w:r>
              <w:rPr>
                <w:sz w:val="22"/>
                <w:szCs w:val="22"/>
              </w:rPr>
              <w:t xml:space="preserve"> ]</w:t>
            </w:r>
          </w:p>
          <w:p>
            <w:pPr>
              <w:spacing w:after="40"/>
            </w:pPr>
            <w:r>
              <w:rPr>
                <w:sz w:val="22"/>
                <w:szCs w:val="22"/>
              </w:rPr>
              <w:t xml:space="preserve">Harini. S</w:t>
            </w:r>
          </w:p>
          <w:p>
            <w:pPr>
              <w:spacing w:after="160"/>
            </w:pPr>
            <w:r>
              <w:rPr>
                <w:sz w:val="22"/>
                <w:szCs w:val="22"/>
              </w:rPr>
              <w:t xml:space="preserve">[</w:t>
            </w:r>
            <w:hyperlink w:history="1" r:id="rIdktnw7f6ibwltbyctimwfi">
              <w:r>
                <w:rPr>
                  <w:rStyle w:val="Hyperlink"/>
                  <w:sz w:val="22"/>
                  <w:szCs w:val="22"/>
                </w:rPr>
                <w:t xml:space="preserve">sac2427csc5368@ssacollegechennai.com</w:t>
              </w:r>
            </w:hyperlink>
            <w:r>
              <w:rPr>
                <w:sz w:val="22"/>
                <w:szCs w:val="22"/>
              </w:rPr>
              <w:t xml:space="preserve"> ]</w:t>
            </w:r>
          </w:p>
          <w:p>
            <w:pPr>
              <w:spacing w:after="40"/>
            </w:pPr>
            <w:r>
              <w:rPr>
                <w:sz w:val="22"/>
                <w:szCs w:val="22"/>
              </w:rPr>
              <w:t xml:space="preserve">Durga Devi. M</w:t>
            </w:r>
          </w:p>
          <w:p>
            <w:pPr>
              <w:spacing w:after="40"/>
            </w:pPr>
            <w:r>
              <w:rPr>
                <w:sz w:val="22"/>
                <w:szCs w:val="22"/>
              </w:rPr>
              <w:t xml:space="preserve">[</w:t>
            </w:r>
            <w:hyperlink w:history="1" r:id="rIddhjdekmkreznv1wk_ilyk">
              <w:r>
                <w:rPr>
                  <w:rStyle w:val="Hyperlink"/>
                  <w:sz w:val="22"/>
                  <w:szCs w:val="22"/>
                </w:rPr>
                <w:t xml:space="preserve">sac2427csc@ssacollegechennai.com</w:t>
              </w:r>
            </w:hyperlink>
            <w:r>
              <w:rPr>
                <w:sz w:val="22"/>
                <w:szCs w:val="22"/>
              </w:rPr>
              <w:t xml:space="preserve"> ]</w:t>
            </w:r>
          </w:p>
        </w:tc>
      </w:tr>
    </w:tbl>
    <w:p>
      <w:r>
        <w:br w:type="page"/>
      </w:r>
    </w:p>
    <w:p>
      <w:pPr>
        <w:spacing w:before="2000"/>
      </w:pPr>
    </w:p>
    <w:p>
      <w:pPr>
        <w:spacing w:after="240"/>
        <w:jc w:val="center"/>
      </w:pPr>
      <w:r>
        <w:rPr>
          <w:b/>
          <w:bCs/>
          <w:sz w:val="56"/>
          <w:szCs w:val="56"/>
        </w:rPr>
        <w:t xml:space="preserve">AI FAQ Assistant</w:t>
      </w:r>
    </w:p>
    <w:p>
      <w:pPr>
        <w:spacing w:after="3000"/>
        <w:jc w:val="center"/>
      </w:pPr>
      <w:r>
        <w:rPr>
          <w:i/>
          <w:iCs/>
          <w:color w:val="555555"/>
          <w:sz w:val="28"/>
          <w:szCs w:val="28"/>
        </w:rPr>
        <w:t xml:space="preserve">Design, Functionality &amp; Implementation Overview</w:t>
      </w:r>
    </w:p>
    <w:p>
      <w:pPr>
        <w:pStyle w:val="Heading1"/>
        <w:spacing w:after="180" w:before="360"/>
      </w:pPr>
      <w:r>
        <w:t xml:space="preserve">1. Introduction</w:t>
      </w:r>
    </w:p>
    <w:p>
      <w:pPr>
        <w:spacing w:after="160"/>
        <w:jc w:val="both"/>
      </w:pPr>
      <w:r>
        <w:rPr>
          <w:sz w:val="22"/>
          <w:szCs w:val="22"/>
        </w:rPr>
        <w:t xml:space="preserve">An AI FAQ Assistant is an intelligent, automated system designed to understand user queries and provide accurate, instant answers by drawing from a structured knowledge base. Unlike traditional static FAQ pages that require users to manually search through long lists of questions, an AI FAQ Assistant uses natural language processing (NLP) and machine learning to interpret the intent behind a question and respond conversationally, in real time.</w:t>
      </w:r>
    </w:p>
    <w:p>
      <w:pPr>
        <w:spacing w:after="160"/>
        <w:jc w:val="both"/>
      </w:pPr>
      <w:r>
        <w:rPr>
          <w:sz w:val="22"/>
          <w:szCs w:val="22"/>
        </w:rPr>
        <w:t xml:space="preserve">Organizations across industries—including e-commerce, banking, healthcare, education, and customer support—deploy AI FAQ Assistants to reduce response time, lower support costs, and improve overall user satisfaction. It acts as a 24/7 virtual support agent capable of handling repetitive queries, freeing up human agents to focus on complex issues.</w:t>
      </w:r>
    </w:p>
    <w:p>
      <w:pPr>
        <w:pStyle w:val="Heading1"/>
        <w:spacing w:after="180" w:before="360"/>
      </w:pPr>
      <w:r>
        <w:t xml:space="preserve">2. Objective</w:t>
      </w:r>
    </w:p>
    <w:p>
      <w:pPr>
        <w:spacing w:after="160"/>
        <w:jc w:val="both"/>
      </w:pPr>
      <w:r>
        <w:rPr>
          <w:sz w:val="22"/>
          <w:szCs w:val="22"/>
        </w:rPr>
        <w:t xml:space="preserve">The primary objective of an AI FAQ Assistant is to bridge the gap between users and information by offering quick, relevant, and context-aware responses. Specific objectives include:</w:t>
      </w:r>
    </w:p>
    <w:p>
      <w:pPr>
        <w:pStyle w:val="ListParagraph"/>
        <w:numPr>
          <w:ilvl w:val="0"/>
          <w:numId w:val="2"/>
        </w:numPr>
        <w:spacing w:after="80"/>
      </w:pPr>
      <w:r>
        <w:rPr>
          <w:sz w:val="22"/>
          <w:szCs w:val="22"/>
        </w:rPr>
        <w:t xml:space="preserve">Reducing the workload on human customer support teams.</w:t>
      </w:r>
    </w:p>
    <w:p>
      <w:pPr>
        <w:pStyle w:val="ListParagraph"/>
        <w:numPr>
          <w:ilvl w:val="0"/>
          <w:numId w:val="2"/>
        </w:numPr>
        <w:spacing w:after="80"/>
      </w:pPr>
      <w:r>
        <w:rPr>
          <w:sz w:val="22"/>
          <w:szCs w:val="22"/>
        </w:rPr>
        <w:t xml:space="preserve">Providing instant, 24/7 assistance to users regardless of time zone.</w:t>
      </w:r>
    </w:p>
    <w:p>
      <w:pPr>
        <w:pStyle w:val="ListParagraph"/>
        <w:numPr>
          <w:ilvl w:val="0"/>
          <w:numId w:val="2"/>
        </w:numPr>
        <w:spacing w:after="80"/>
      </w:pPr>
      <w:r>
        <w:rPr>
          <w:sz w:val="22"/>
          <w:szCs w:val="22"/>
        </w:rPr>
        <w:t xml:space="preserve">Improving user experience through fast and accurate query resolution.</w:t>
      </w:r>
    </w:p>
    <w:p>
      <w:pPr>
        <w:pStyle w:val="ListParagraph"/>
        <w:numPr>
          <w:ilvl w:val="0"/>
          <w:numId w:val="2"/>
        </w:numPr>
        <w:spacing w:after="80"/>
      </w:pPr>
      <w:r>
        <w:rPr>
          <w:sz w:val="22"/>
          <w:szCs w:val="22"/>
        </w:rPr>
        <w:t xml:space="preserve">Minimizing operational costs associated with support services.</w:t>
      </w:r>
    </w:p>
    <w:p>
      <w:pPr>
        <w:pStyle w:val="ListParagraph"/>
        <w:numPr>
          <w:ilvl w:val="0"/>
          <w:numId w:val="2"/>
        </w:numPr>
        <w:spacing w:after="80"/>
      </w:pPr>
      <w:r>
        <w:rPr>
          <w:sz w:val="22"/>
          <w:szCs w:val="22"/>
        </w:rPr>
        <w:t xml:space="preserve">Continuously learning from interactions to improve response accuracy.</w:t>
      </w:r>
    </w:p>
    <w:p>
      <w:pPr>
        <w:pStyle w:val="Heading1"/>
        <w:spacing w:after="180" w:before="360"/>
      </w:pPr>
      <w:r>
        <w:t xml:space="preserve">3. Key Features</w:t>
      </w:r>
    </w:p>
    <w:p>
      <w:pPr>
        <w:pStyle w:val="Heading2"/>
        <w:spacing w:after="120" w:before="240"/>
      </w:pPr>
      <w:r>
        <w:t xml:space="preserve">3.1 Natural Language Understanding (NLU)</w:t>
      </w:r>
    </w:p>
    <w:p>
      <w:pPr>
        <w:spacing w:after="160"/>
        <w:jc w:val="both"/>
      </w:pPr>
      <w:r>
        <w:rPr>
          <w:sz w:val="22"/>
          <w:szCs w:val="22"/>
        </w:rPr>
        <w:t xml:space="preserve">Enables the assistant to interpret user questions phrased in different ways, understanding intent rather than relying on exact keyword matches.</w:t>
      </w:r>
    </w:p>
    <w:p>
      <w:pPr>
        <w:pStyle w:val="Heading2"/>
        <w:spacing w:after="120" w:before="240"/>
      </w:pPr>
      <w:r>
        <w:t xml:space="preserve">3.2 Multi-Channel Support</w:t>
      </w:r>
    </w:p>
    <w:p>
      <w:pPr>
        <w:spacing w:after="160"/>
        <w:jc w:val="both"/>
      </w:pPr>
      <w:r>
        <w:rPr>
          <w:sz w:val="22"/>
          <w:szCs w:val="22"/>
        </w:rPr>
        <w:t xml:space="preserve">Can be integrated across websites, mobile apps, messaging platforms (WhatsApp, Slack, Telegram), and voice assistants for a consistent experience across touchpoints.</w:t>
      </w:r>
    </w:p>
    <w:p>
      <w:pPr>
        <w:pStyle w:val="Heading2"/>
        <w:spacing w:after="120" w:before="240"/>
      </w:pPr>
      <w:r>
        <w:t xml:space="preserve">3.3 Knowledge Base Integration</w:t>
      </w:r>
    </w:p>
    <w:p>
      <w:pPr>
        <w:spacing w:after="160"/>
        <w:jc w:val="both"/>
      </w:pPr>
      <w:r>
        <w:rPr>
          <w:sz w:val="22"/>
          <w:szCs w:val="22"/>
        </w:rPr>
        <w:t xml:space="preserve">Pulls answers from a centralized, structured repository of FAQs, documents, and policies, ensuring consistency and accuracy.</w:t>
      </w:r>
    </w:p>
    <w:p>
      <w:pPr>
        <w:pStyle w:val="Heading2"/>
        <w:spacing w:after="120" w:before="240"/>
      </w:pPr>
      <w:r>
        <w:t xml:space="preserve">3.4 Contextual Conversations</w:t>
      </w:r>
    </w:p>
    <w:p>
      <w:pPr>
        <w:spacing w:after="160"/>
        <w:jc w:val="both"/>
      </w:pPr>
      <w:r>
        <w:rPr>
          <w:sz w:val="22"/>
          <w:szCs w:val="22"/>
        </w:rPr>
        <w:t xml:space="preserve">Maintains context across multiple turns of a conversation, allowing for natural follow-up questions rather than isolated queries.</w:t>
      </w:r>
    </w:p>
    <w:p>
      <w:pPr>
        <w:pStyle w:val="Heading2"/>
        <w:spacing w:after="120" w:before="240"/>
      </w:pPr>
      <w:r>
        <w:t xml:space="preserve">3.5 Analytics &amp; Reporting</w:t>
      </w:r>
    </w:p>
    <w:p>
      <w:pPr>
        <w:spacing w:after="160"/>
        <w:jc w:val="both"/>
      </w:pPr>
      <w:r>
        <w:rPr>
          <w:sz w:val="22"/>
          <w:szCs w:val="22"/>
        </w:rPr>
        <w:t xml:space="preserve">Tracks frequently asked questions, unanswered queries, and user satisfaction metrics to help improve the knowledge base over time.</w:t>
      </w:r>
    </w:p>
    <w:p>
      <w:pPr>
        <w:pStyle w:val="Heading2"/>
        <w:spacing w:after="120" w:before="240"/>
      </w:pPr>
      <w:r>
        <w:t xml:space="preserve">3.6 Human Handoff</w:t>
      </w:r>
    </w:p>
    <w:p>
      <w:pPr>
        <w:spacing w:after="160"/>
        <w:jc w:val="both"/>
      </w:pPr>
      <w:r>
        <w:rPr>
          <w:sz w:val="22"/>
          <w:szCs w:val="22"/>
        </w:rPr>
        <w:t xml:space="preserve">Automatically escalates complex or unresolved queries to a human support agent when needed.</w:t>
      </w:r>
    </w:p>
    <w:p>
      <w:pPr>
        <w:pStyle w:val="Heading1"/>
        <w:spacing w:after="180" w:before="360"/>
      </w:pPr>
      <w:r>
        <w:t xml:space="preserve">4. How It Works</w:t>
      </w:r>
    </w:p>
    <w:p>
      <w:pPr>
        <w:pStyle w:val="ListParagraph"/>
        <w:numPr>
          <w:ilvl w:val="0"/>
          <w:numId w:val="2"/>
        </w:numPr>
        <w:spacing w:after="80"/>
      </w:pPr>
      <w:r>
        <w:rPr>
          <w:sz w:val="22"/>
          <w:szCs w:val="22"/>
        </w:rPr>
        <w:t xml:space="preserve">User Input: The user types or speaks a question.</w:t>
      </w:r>
    </w:p>
    <w:p>
      <w:pPr>
        <w:pStyle w:val="ListParagraph"/>
        <w:numPr>
          <w:ilvl w:val="0"/>
          <w:numId w:val="2"/>
        </w:numPr>
        <w:spacing w:after="80"/>
      </w:pPr>
      <w:r>
        <w:rPr>
          <w:sz w:val="22"/>
          <w:szCs w:val="22"/>
        </w:rPr>
        <w:t xml:space="preserve">Query Processing: NLP algorithms analyze the text to identify intent and key entities.</w:t>
      </w:r>
    </w:p>
    <w:p>
      <w:pPr>
        <w:pStyle w:val="ListParagraph"/>
        <w:numPr>
          <w:ilvl w:val="0"/>
          <w:numId w:val="2"/>
        </w:numPr>
        <w:spacing w:after="80"/>
      </w:pPr>
      <w:r>
        <w:rPr>
          <w:sz w:val="22"/>
          <w:szCs w:val="22"/>
        </w:rPr>
        <w:t xml:space="preserve">Knowledge Retrieval: The system searches the knowledge base for the most relevant answer.</w:t>
      </w:r>
    </w:p>
    <w:p>
      <w:pPr>
        <w:pStyle w:val="ListParagraph"/>
        <w:numPr>
          <w:ilvl w:val="0"/>
          <w:numId w:val="2"/>
        </w:numPr>
        <w:spacing w:after="80"/>
      </w:pPr>
      <w:r>
        <w:rPr>
          <w:sz w:val="22"/>
          <w:szCs w:val="22"/>
        </w:rPr>
        <w:t xml:space="preserve">Response Generation: The assistant formulates a clear, concise, and contextually appropriate reply.</w:t>
      </w:r>
    </w:p>
    <w:p>
      <w:pPr>
        <w:pStyle w:val="ListParagraph"/>
        <w:numPr>
          <w:ilvl w:val="0"/>
          <w:numId w:val="2"/>
        </w:numPr>
        <w:spacing w:after="80"/>
      </w:pPr>
      <w:r>
        <w:rPr>
          <w:sz w:val="22"/>
          <w:szCs w:val="22"/>
        </w:rPr>
        <w:t xml:space="preserve">Feedback Loop: User feedback (helpful/not helpful) is captured to refine future responses.</w:t>
      </w:r>
    </w:p>
    <w:p>
      <w:pPr>
        <w:pStyle w:val="ListParagraph"/>
        <w:numPr>
          <w:ilvl w:val="0"/>
          <w:numId w:val="2"/>
        </w:numPr>
        <w:spacing w:after="80"/>
      </w:pPr>
      <w:r>
        <w:rPr>
          <w:sz w:val="22"/>
          <w:szCs w:val="22"/>
        </w:rPr>
        <w:t xml:space="preserve">Escalation (if needed): If no confident answer is found, the query is routed to a human agent.</w:t>
      </w:r>
    </w:p>
    <w:p>
      <w:pPr>
        <w:pStyle w:val="Heading1"/>
        <w:spacing w:after="180" w:before="360"/>
      </w:pPr>
      <w:r>
        <w:t xml:space="preserve">5. Benefits</w:t>
      </w:r>
    </w:p>
    <w:p>
      <w:pPr>
        <w:pStyle w:val="Heading2"/>
        <w:spacing w:after="120" w:before="240"/>
      </w:pPr>
      <w:r>
        <w:t xml:space="preserve">5.1 For Organizations</w:t>
      </w:r>
    </w:p>
    <w:p>
      <w:pPr>
        <w:pStyle w:val="ListParagraph"/>
        <w:numPr>
          <w:ilvl w:val="0"/>
          <w:numId w:val="2"/>
        </w:numPr>
        <w:spacing w:after="80"/>
      </w:pPr>
      <w:r>
        <w:rPr>
          <w:sz w:val="22"/>
          <w:szCs w:val="22"/>
        </w:rPr>
        <w:t xml:space="preserve">Reduced customer support costs.</w:t>
      </w:r>
    </w:p>
    <w:p>
      <w:pPr>
        <w:pStyle w:val="ListParagraph"/>
        <w:numPr>
          <w:ilvl w:val="0"/>
          <w:numId w:val="2"/>
        </w:numPr>
        <w:spacing w:after="80"/>
      </w:pPr>
      <w:r>
        <w:rPr>
          <w:sz w:val="22"/>
          <w:szCs w:val="22"/>
        </w:rPr>
        <w:t xml:space="preserve">Faster query resolution and higher efficiency.</w:t>
      </w:r>
    </w:p>
    <w:p>
      <w:pPr>
        <w:pStyle w:val="ListParagraph"/>
        <w:numPr>
          <w:ilvl w:val="0"/>
          <w:numId w:val="2"/>
        </w:numPr>
        <w:spacing w:after="80"/>
      </w:pPr>
      <w:r>
        <w:rPr>
          <w:sz w:val="22"/>
          <w:szCs w:val="22"/>
        </w:rPr>
        <w:t xml:space="preserve">Scalable support without proportional increase in staff.</w:t>
      </w:r>
    </w:p>
    <w:p>
      <w:pPr>
        <w:pStyle w:val="ListParagraph"/>
        <w:numPr>
          <w:ilvl w:val="0"/>
          <w:numId w:val="2"/>
        </w:numPr>
        <w:spacing w:after="80"/>
      </w:pPr>
      <w:r>
        <w:rPr>
          <w:sz w:val="22"/>
          <w:szCs w:val="22"/>
        </w:rPr>
        <w:t xml:space="preserve">Valuable insights into customer concerns and pain points.</w:t>
      </w:r>
    </w:p>
    <w:p>
      <w:pPr>
        <w:pStyle w:val="Heading2"/>
        <w:spacing w:after="120" w:before="240"/>
      </w:pPr>
      <w:r>
        <w:t xml:space="preserve">5.2 For Users</w:t>
      </w:r>
    </w:p>
    <w:p>
      <w:pPr>
        <w:pStyle w:val="ListParagraph"/>
        <w:numPr>
          <w:ilvl w:val="0"/>
          <w:numId w:val="2"/>
        </w:numPr>
        <w:spacing w:after="80"/>
      </w:pPr>
      <w:r>
        <w:rPr>
          <w:sz w:val="22"/>
          <w:szCs w:val="22"/>
        </w:rPr>
        <w:t xml:space="preserve">Instant answers without waiting in queues.</w:t>
      </w:r>
    </w:p>
    <w:p>
      <w:pPr>
        <w:pStyle w:val="ListParagraph"/>
        <w:numPr>
          <w:ilvl w:val="0"/>
          <w:numId w:val="2"/>
        </w:numPr>
        <w:spacing w:after="80"/>
      </w:pPr>
      <w:r>
        <w:rPr>
          <w:sz w:val="22"/>
          <w:szCs w:val="22"/>
        </w:rPr>
        <w:t xml:space="preserve">Availability round the clock, including holidays.</w:t>
      </w:r>
    </w:p>
    <w:p>
      <w:pPr>
        <w:pStyle w:val="ListParagraph"/>
        <w:numPr>
          <w:ilvl w:val="0"/>
          <w:numId w:val="2"/>
        </w:numPr>
        <w:spacing w:after="80"/>
      </w:pPr>
      <w:r>
        <w:rPr>
          <w:sz w:val="22"/>
          <w:szCs w:val="22"/>
        </w:rPr>
        <w:t xml:space="preserve">Consistent and accurate information every time.</w:t>
      </w:r>
    </w:p>
    <w:p>
      <w:pPr>
        <w:pStyle w:val="ListParagraph"/>
        <w:numPr>
          <w:ilvl w:val="0"/>
          <w:numId w:val="2"/>
        </w:numPr>
        <w:spacing w:after="80"/>
      </w:pPr>
      <w:r>
        <w:rPr>
          <w:sz w:val="22"/>
          <w:szCs w:val="22"/>
        </w:rPr>
        <w:t xml:space="preserve">Convenient, conversational interaction experience.</w:t>
      </w:r>
    </w:p>
    <w:p>
      <w:pPr>
        <w:pStyle w:val="Heading1"/>
        <w:spacing w:after="180" w:before="360"/>
      </w:pPr>
      <w:r>
        <w:t xml:space="preserve">6. Use Cases</w:t>
      </w:r>
    </w:p>
    <w:p>
      <w:pPr>
        <w:pStyle w:val="ListParagraph"/>
        <w:numPr>
          <w:ilvl w:val="0"/>
          <w:numId w:val="2"/>
        </w:numPr>
        <w:spacing w:after="80"/>
      </w:pPr>
      <w:r>
        <w:rPr>
          <w:sz w:val="22"/>
          <w:szCs w:val="22"/>
        </w:rPr>
        <w:t xml:space="preserve">E-commerce: Order tracking, return policies, product queries.</w:t>
      </w:r>
    </w:p>
    <w:p>
      <w:pPr>
        <w:pStyle w:val="ListParagraph"/>
        <w:numPr>
          <w:ilvl w:val="0"/>
          <w:numId w:val="2"/>
        </w:numPr>
        <w:spacing w:after="80"/>
      </w:pPr>
      <w:r>
        <w:rPr>
          <w:sz w:val="22"/>
          <w:szCs w:val="22"/>
        </w:rPr>
        <w:t xml:space="preserve">Banking &amp; Finance: Account queries, transaction status, loan information.</w:t>
      </w:r>
    </w:p>
    <w:p>
      <w:pPr>
        <w:pStyle w:val="ListParagraph"/>
        <w:numPr>
          <w:ilvl w:val="0"/>
          <w:numId w:val="2"/>
        </w:numPr>
        <w:spacing w:after="80"/>
      </w:pPr>
      <w:r>
        <w:rPr>
          <w:sz w:val="22"/>
          <w:szCs w:val="22"/>
        </w:rPr>
        <w:t xml:space="preserve">Healthcare: Appointment scheduling, general health information, insurance queries.</w:t>
      </w:r>
    </w:p>
    <w:p>
      <w:pPr>
        <w:pStyle w:val="ListParagraph"/>
        <w:numPr>
          <w:ilvl w:val="0"/>
          <w:numId w:val="2"/>
        </w:numPr>
        <w:spacing w:after="80"/>
      </w:pPr>
      <w:r>
        <w:rPr>
          <w:sz w:val="22"/>
          <w:szCs w:val="22"/>
        </w:rPr>
        <w:t xml:space="preserve">Education: Admission queries, course details, exam schedules.</w:t>
      </w:r>
    </w:p>
    <w:p>
      <w:pPr>
        <w:pStyle w:val="ListParagraph"/>
        <w:numPr>
          <w:ilvl w:val="0"/>
          <w:numId w:val="2"/>
        </w:numPr>
        <w:spacing w:after="80"/>
      </w:pPr>
      <w:r>
        <w:rPr>
          <w:sz w:val="22"/>
          <w:szCs w:val="22"/>
        </w:rPr>
        <w:t xml:space="preserve">IT &amp; Software: Troubleshooting guides, product documentation, setup help.</w:t>
      </w:r>
    </w:p>
    <w:p>
      <w:pPr>
        <w:pStyle w:val="Heading1"/>
        <w:spacing w:after="180" w:before="360"/>
      </w:pPr>
      <w:r>
        <w:t xml:space="preserve">7. Challenges &amp; Limitations</w:t>
      </w:r>
    </w:p>
    <w:p>
      <w:pPr>
        <w:pStyle w:val="ListParagraph"/>
        <w:numPr>
          <w:ilvl w:val="0"/>
          <w:numId w:val="2"/>
        </w:numPr>
        <w:spacing w:after="80"/>
      </w:pPr>
      <w:r>
        <w:rPr>
          <w:sz w:val="22"/>
          <w:szCs w:val="22"/>
        </w:rPr>
        <w:t xml:space="preserve">Handling highly ambiguous or poorly phrased questions accurately.</w:t>
      </w:r>
    </w:p>
    <w:p>
      <w:pPr>
        <w:pStyle w:val="ListParagraph"/>
        <w:numPr>
          <w:ilvl w:val="0"/>
          <w:numId w:val="2"/>
        </w:numPr>
        <w:spacing w:after="80"/>
      </w:pPr>
      <w:r>
        <w:rPr>
          <w:sz w:val="22"/>
          <w:szCs w:val="22"/>
        </w:rPr>
        <w:t xml:space="preserve">Maintaining an up-to-date and comprehensive knowledge base.</w:t>
      </w:r>
    </w:p>
    <w:p>
      <w:pPr>
        <w:pStyle w:val="ListParagraph"/>
        <w:numPr>
          <w:ilvl w:val="0"/>
          <w:numId w:val="2"/>
        </w:numPr>
        <w:spacing w:after="80"/>
      </w:pPr>
      <w:r>
        <w:rPr>
          <w:sz w:val="22"/>
          <w:szCs w:val="22"/>
        </w:rPr>
        <w:t xml:space="preserve">Managing user expectations for complex, non-standard queries.</w:t>
      </w:r>
    </w:p>
    <w:p>
      <w:pPr>
        <w:pStyle w:val="ListParagraph"/>
        <w:numPr>
          <w:ilvl w:val="0"/>
          <w:numId w:val="2"/>
        </w:numPr>
        <w:spacing w:after="80"/>
      </w:pPr>
      <w:r>
        <w:rPr>
          <w:sz w:val="22"/>
          <w:szCs w:val="22"/>
        </w:rPr>
        <w:t xml:space="preserve">Ensuring data privacy and security, especially in sensitive domains.</w:t>
      </w:r>
    </w:p>
    <w:p>
      <w:pPr>
        <w:pStyle w:val="ListParagraph"/>
        <w:numPr>
          <w:ilvl w:val="0"/>
          <w:numId w:val="2"/>
        </w:numPr>
        <w:spacing w:after="80"/>
      </w:pPr>
      <w:r>
        <w:rPr>
          <w:sz w:val="22"/>
          <w:szCs w:val="22"/>
        </w:rPr>
        <w:t xml:space="preserve">Avoiding overly robotic responses that reduce user trust.</w:t>
      </w:r>
    </w:p>
    <w:p>
      <w:pPr>
        <w:pStyle w:val="Heading1"/>
        <w:spacing w:after="180" w:before="360"/>
      </w:pPr>
      <w:r>
        <w:t xml:space="preserve">8. Future Scope</w:t>
      </w:r>
    </w:p>
    <w:p>
      <w:pPr>
        <w:spacing w:after="160"/>
        <w:jc w:val="both"/>
      </w:pPr>
      <w:r>
        <w:rPr>
          <w:sz w:val="22"/>
          <w:szCs w:val="22"/>
        </w:rPr>
        <w:t xml:space="preserve">As AI technology evolves, FAQ Assistants are expected to become more sophisticated, incorporating deeper personalization, sentiment analysis, and multilingual support. Integration with generative AI models will allow for more natural, human-like conversations, while predictive analytics could help anticipate user needs before a question is even asked.</w:t>
      </w:r>
    </w:p>
    <w:p>
      <w:pPr>
        <w:pStyle w:val="Heading1"/>
        <w:spacing w:after="180" w:before="360"/>
      </w:pPr>
      <w:r>
        <w:t xml:space="preserve">9. Conclusion</w:t>
      </w:r>
    </w:p>
    <w:p>
      <w:pPr>
        <w:spacing w:after="160"/>
        <w:jc w:val="both"/>
      </w:pPr>
      <w:r>
        <w:rPr>
          <w:sz w:val="22"/>
          <w:szCs w:val="22"/>
        </w:rPr>
        <w:t xml:space="preserve">An AI FAQ Assistant is a valuable tool for modern organizations seeking to enhance customer experience while optimizing operational efficiency. By combining natural language processing, machine learning, and a well-maintained knowledge base, it delivers fast, accurate, and consistent support—benefiting both businesses and their users. As adoption grows, continuous refinement and thoughtful design will be key to maximizing its effectiveness.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48w4iuacf4nhhfouzjfa" Type="http://schemas.openxmlformats.org/officeDocument/2006/relationships/hyperlink" Target="mailto:sac2427csc5542@ssacollegechennai.com" TargetMode="External"/><Relationship Id="rIdlxlmznydoiusmxe_5wv4n" Type="http://schemas.openxmlformats.org/officeDocument/2006/relationships/hyperlink" Target="mailto:sac2427csc5465@ssacollegechennai.com" TargetMode="External"/><Relationship Id="rIdktnw7f6ibwltbyctimwfi" Type="http://schemas.openxmlformats.org/officeDocument/2006/relationships/hyperlink" Target="mailto:sac2427csc5368@ssacollegechennai.com" TargetMode="External"/><Relationship Id="rIddhjdekmkreznv1wk_ilyk" Type="http://schemas.openxmlformats.org/officeDocument/2006/relationships/hyperlink" Target="mailto:sac2427csc@ssacollegechennai.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2026-09-28T04:51:46.479Z</dcterms:created>
  <dcterms:modified xsi:type="dcterms:W3CDTF">2026-09-28T04:51:46.489Z</dcterms:modified>
</cp:coreProperties>
</file>

<file path=docProps/custom.xml><?xml version="1.0" encoding="utf-8"?>
<Properties xmlns="http://schemas.openxmlformats.org/officeDocument/2006/custom-properties" xmlns:vt="http://schemas.openxmlformats.org/officeDocument/2006/docPropsVTypes"/>
</file>