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PHASE 3 OF 8</w:t>
      </w:r>
    </w:p>
    <w:p>
      <w:pPr>
        <w:pStyle w:val="Title"/>
      </w:pPr>
      <w:r>
        <w:t xml:space="preserve">Project Design Phase</w:t>
      </w:r>
    </w:p>
    <w:p>
      <w:pPr>
        <w:pBdr>
          <w:bottom w:val="single" w:color="2E75B6" w:sz="8" w:space="4"/>
        </w:pBdr>
        <w:spacing w:after="200"/>
      </w:pPr>
      <w:r>
        <w:rPr>
          <w:color w:val="444444"/>
          <w:sz w:val="24"/>
          <w:szCs w:val="24"/>
        </w:rPr>
        <w:t xml:space="preserve">Architecture, data model, MVC pattern and user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Project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FAQ Assistant API – AI-powered FAQ and customer support automation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3. Project Design Phase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Tech Stack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Node.js, Express.js, MongoDB (Mongoose), JWT, bcrypt, Google Gemini (@google/genai)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Team / Author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name / team name]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Repository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public GitHub repository link]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Design Overview</w:t>
      </w:r>
    </w:p>
    <w:p>
      <w:pPr>
        <w:spacing w:after="120"/>
      </w:pPr>
      <w:r>
        <w:t xml:space="preserve">The AI FAQ Assistant uses a layered server architecture. Every incoming request passes through filters (parsing, authentication, validation) before it reaches the business logic and the database.</w:t>
      </w:r>
    </w:p>
    <w:p>
      <w:pPr>
        <w:pStyle w:val="Heading1"/>
      </w:pPr>
      <w:r>
        <w:t xml:space="preserve">2. Technical Architecture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Figure 1: AI FAQ Assistant API – Technical Architecture" descr="Figure 1: AI FAQ Assistant API – Technical Architecture" title="Figure 1: AI FAQ Assistant API – Technica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1: AI FAQ Assistant API – Technical Architecture</w:t>
      </w:r>
    </w:p>
    <w:p>
      <w:pPr>
        <w:pStyle w:val="Heading2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Interface:</w:t>
      </w:r>
      <w:r>
        <w:t xml:space="preserve"> tools like Postman query route paths and receive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 Server Gateway:</w:t>
      </w:r>
      <w:r>
        <w:t xml:space="preserve"> listens on the port, maps GET / POST / PUT / DELETE, parses JSON, handles CORS.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Authentication Middleware:</w:t>
      </w:r>
      <w:r>
        <w:t xml:space="preserve"> extracts the token from the header, validates it and checks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Granular Services:</w:t>
      </w:r>
      <w:r>
        <w:t xml:space="preserve"> enforce domain rules for user sessions and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 Interface Layer:</w:t>
      </w:r>
      <w:r>
        <w:t xml:space="preserve"> Mongoose converts application logic into native MongoDB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Flow:</w:t>
      </w:r>
      <w:r>
        <w:t xml:space="preserve"> connects to Google Gemini so controllers can offload question answering and topic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Cross-cutting concerns:</w:t>
      </w:r>
      <w:r>
        <w:t xml:space="preserve"> security (CORS), bcrypt hashing, JWT, centralised error handling, optional rate limiting.</w:t>
      </w:r>
    </w:p>
    <w:p>
      <w:pPr>
        <w:pStyle w:val="Heading1"/>
      </w:pPr>
      <w:r>
        <w:t xml:space="preserve">3. Entity-Relationship (ER) Diagram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Figure 2: AI FAQ Assistant API – ER Diagram" descr="Figure 2: AI FAQ Assistant API – ER Diagram" title="Figure 2: AI FAQ Assistant API –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2: AI FAQ Assistant API – ER Diagram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User 1 – N FAQ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 user can create many FAQs.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Category 1 – N FAQ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 category can contain many FAQs.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User 1 – N AI-generated FAQ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 user can generate many AI-assisted FAQs that may later be saved.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FAQ → Search Results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Search retrieves FAQs using keyword and semantic matching.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FAQ 1 – N FAQ_LIKE / ANSWER_FEEDBACK / FAQ_TAG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Extended design for likes, feedback and tags (future scope).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MVC Architecture Pattern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305050"/>
            <wp:effectExtent t="0" r="0" b="0" l="0"/>
            <wp:docPr id="1" name="Figure 3: MVC pattern used in the project" descr="Figure 3: MVC pattern used in the project" title="Figure 3: MVC pattern used in th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3: MVC pattern used in the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layer:</w:t>
      </w:r>
      <w:r>
        <w:t xml:space="preserve"> Mongoose schemas define fields, rules and defaults before data is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Controller layer:</w:t>
      </w:r>
      <w:r>
        <w:t xml:space="preserve"> receives requests from routes, checks constraints, delegates to models or services and returns standard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 layer:</w:t>
      </w:r>
      <w:r>
        <w:t xml:space="preserve"> in this headless backend the view is the API routing layer that maps paths to controller handlers.</w:t>
      </w:r>
    </w:p>
    <w:p>
      <w:pPr>
        <w:pStyle w:val="Heading1"/>
      </w:pPr>
      <w:r>
        <w:t xml:space="preserve">5. User Flow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Figure 4: User flow from registration to FAQ interaction" descr="Figure 4: User flow from registration to FAQ interaction" title="Figure 4: User flow from registration to FAQ inte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4: User flow from registration to FAQ interaction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opens the application / API and registers or logs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Credentials are validated; invalid credentials return an authentication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JWT token is generated and sent to the client.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token is decoded and the user role is verified (Admin, Editor, Author, Reader).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performs role-specific actions: manage, create/edit FAQs, search, like or give feedback.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request follows: token validation → authorize by role → perform action → JSON response.</w:t>
      </w:r>
    </w:p>
    <w:p>
      <w:pPr>
        <w:pStyle w:val="Heading1"/>
      </w:pPr>
      <w:r>
        <w:t xml:space="preserve">6. API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1300"/>
        <w:gridCol w:w="4138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/api/auth/register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Register a user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/api/auth/login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Login and get JWT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/api/auth/profile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Private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View own profile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List all FAQs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/api/faqs/search?q=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Search FAQs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/api/faqs/:id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 one FAQ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Private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Create FAQ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/api/faqs/:id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Private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Update FAQ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/api/faqs/:id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Private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Delete FAQ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/api/ai/answer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Private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answer to a question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/api/ai/generate-faq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Private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AI-generated FAQ from a topic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Folder Structure Design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190750" cy="6153150"/>
            <wp:effectExtent t="0" r="0" b="0" l="0"/>
            <wp:docPr id="1" name="Figure 5: Planned project folder structure" descr="Figure 5: Planned project folder structure" title="Figure 5: Planned project 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5: Planned project folder structure</w:t>
      </w:r>
    </w:p>
    <w:p>
      <w:pPr>
        <w:spacing w:after="120"/>
      </w:pPr>
      <w:r>
        <w:t xml:space="preserve">Folders: config (db.js), controllers (ai, auth, faq), middleware (auth, error, validation), models (FAQ, User), routes (ai, auth, faq), services (geminiService), utils (helpers), plus app.js, server.js and .env.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FAQ Assistant API  |  Phase 3: Project Design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b1621b82d383730ace86276963707100f698a3.png"/><Relationship Id="rId9" Type="http://schemas.openxmlformats.org/officeDocument/2006/relationships/image" Target="media/eac6eda4e92aea4f548921a28de835b7776d9f8b.png"/><Relationship Id="rId10" Type="http://schemas.openxmlformats.org/officeDocument/2006/relationships/image" Target="media/63d44d33e7985e0fdb9930030164f94a4cabdea5.png"/><Relationship Id="rId11" Type="http://schemas.openxmlformats.org/officeDocument/2006/relationships/image" Target="media/6cd5e977c806c737cf724c46d0c45711d87c9a84.png"/><Relationship Id="rId12" Type="http://schemas.openxmlformats.org/officeDocument/2006/relationships/image" Target="media/76769f241cbf57ca6aefcde6f500dcfe16c8ced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2026-09-28T04:30:12.063Z</dcterms:created>
  <dcterms:modified xsi:type="dcterms:W3CDTF">2026-09-28T04:30:12.063Z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