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73A4" w:rsidRDefault="00196180" w:rsidP="00947165">
      <w:pPr>
        <w:keepNext/>
        <w:keepLines/>
        <w:spacing w:before="480" w:after="0" w:line="240" w:lineRule="auto"/>
        <w:rPr>
          <w:rFonts w:ascii="Batang" w:eastAsia="Batang" w:hAnsi="Batang" w:cs="Batang"/>
          <w:color w:val="000000"/>
          <w:sz w:val="32"/>
        </w:rPr>
      </w:pPr>
      <w:r>
        <w:rPr>
          <w:rFonts w:ascii="Cambria" w:eastAsia="Cambria" w:hAnsi="Cambria" w:cs="Cambria"/>
          <w:b/>
          <w:color w:val="365F91"/>
          <w:sz w:val="32"/>
        </w:rPr>
        <w:t>Sachin Chawla</w:t>
      </w:r>
    </w:p>
    <w:p w:rsidR="00E073A4" w:rsidRDefault="00947165" w:rsidP="00947165">
      <w:pPr>
        <w:spacing w:after="0" w:line="240" w:lineRule="auto"/>
        <w:rPr>
          <w:rFonts w:ascii="Batang" w:eastAsia="Batang" w:hAnsi="Batang" w:cs="Batang"/>
          <w:color w:val="000000"/>
        </w:rPr>
      </w:pPr>
      <w:r>
        <w:rPr>
          <w:rFonts w:ascii="Times New Roman" w:eastAsia="Times New Roman" w:hAnsi="Times New Roman" w:cs="Times New Roman"/>
          <w:color w:val="000000"/>
        </w:rPr>
        <w:t>+1-919-279-3141</w:t>
      </w:r>
      <w:r w:rsidR="00196180">
        <w:rPr>
          <w:rFonts w:ascii="Times New Roman" w:eastAsia="Times New Roman" w:hAnsi="Times New Roman" w:cs="Times New Roman"/>
          <w:color w:val="000000"/>
        </w:rPr>
        <w:t xml:space="preserve"> | </w:t>
      </w:r>
      <w:hyperlink r:id="rId5">
        <w:r w:rsidR="00196180">
          <w:rPr>
            <w:rFonts w:ascii="Times New Roman" w:eastAsia="Times New Roman" w:hAnsi="Times New Roman" w:cs="Times New Roman"/>
            <w:color w:val="0000FF"/>
            <w:u w:val="single"/>
          </w:rPr>
          <w:t>sacchawla@gmail.com</w:t>
        </w:r>
      </w:hyperlink>
      <w:r w:rsidR="00196180">
        <w:rPr>
          <w:rFonts w:ascii="Times New Roman" w:eastAsia="Times New Roman" w:hAnsi="Times New Roman" w:cs="Times New Roman"/>
          <w:color w:val="000000"/>
        </w:rPr>
        <w:t xml:space="preserve"> | Skype: </w:t>
      </w:r>
      <w:proofErr w:type="spellStart"/>
      <w:proofErr w:type="gramStart"/>
      <w:r w:rsidR="00196180">
        <w:rPr>
          <w:rFonts w:ascii="Times New Roman" w:eastAsia="Times New Roman" w:hAnsi="Times New Roman" w:cs="Times New Roman"/>
          <w:color w:val="000000"/>
        </w:rPr>
        <w:t>sac.chawla</w:t>
      </w:r>
      <w:proofErr w:type="spellEnd"/>
      <w:proofErr w:type="gramEnd"/>
      <w:r w:rsidR="00196180">
        <w:rPr>
          <w:rFonts w:ascii="Times New Roman" w:eastAsia="Times New Roman" w:hAnsi="Times New Roman" w:cs="Times New Roman"/>
          <w:color w:val="000000"/>
        </w:rPr>
        <w:t xml:space="preserve"> </w:t>
      </w:r>
    </w:p>
    <w:p w:rsidR="00E073A4" w:rsidRDefault="00196180" w:rsidP="00947165">
      <w:pPr>
        <w:keepNext/>
        <w:keepLines/>
        <w:spacing w:before="200" w:after="0" w:line="240" w:lineRule="auto"/>
        <w:rPr>
          <w:rFonts w:ascii="Batang" w:eastAsia="Batang" w:hAnsi="Batang" w:cs="Batang"/>
          <w:color w:val="000000"/>
        </w:rPr>
      </w:pPr>
      <w:r>
        <w:rPr>
          <w:rFonts w:ascii="Cambria" w:eastAsia="Cambria" w:hAnsi="Cambria" w:cs="Cambria"/>
          <w:b/>
          <w:color w:val="4F81BD"/>
        </w:rPr>
        <w:t xml:space="preserve">Assistant Vice President • </w:t>
      </w:r>
      <w:r w:rsidR="00947165">
        <w:rPr>
          <w:rFonts w:ascii="Cambria" w:eastAsia="Cambria" w:hAnsi="Cambria" w:cs="Cambria"/>
          <w:b/>
          <w:color w:val="4F81BD"/>
        </w:rPr>
        <w:t>Technical</w:t>
      </w:r>
      <w:r>
        <w:rPr>
          <w:rFonts w:ascii="Cambria" w:eastAsia="Cambria" w:hAnsi="Cambria" w:cs="Cambria"/>
          <w:b/>
          <w:color w:val="4F81BD"/>
        </w:rPr>
        <w:t xml:space="preserve"> Lead</w:t>
      </w:r>
      <w:r>
        <w:rPr>
          <w:rFonts w:ascii="Cambria" w:eastAsia="Cambria" w:hAnsi="Cambria" w:cs="Cambria"/>
          <w:b/>
          <w:color w:val="4F81BD"/>
        </w:rPr>
        <w:br/>
      </w:r>
      <w:r w:rsidR="00947165">
        <w:rPr>
          <w:rFonts w:ascii="Cambria" w:eastAsia="Cambria" w:hAnsi="Cambria" w:cs="Cambria"/>
          <w:b/>
          <w:color w:val="4F81BD"/>
        </w:rPr>
        <w:t xml:space="preserve">Risk &amp; Finance IT </w:t>
      </w:r>
      <w:r w:rsidR="00947165">
        <w:rPr>
          <w:rFonts w:ascii="Cambria" w:eastAsia="Cambria" w:hAnsi="Cambria" w:cs="Cambria"/>
          <w:b/>
          <w:color w:val="4F81BD"/>
        </w:rPr>
        <w:t>•</w:t>
      </w:r>
      <w:r w:rsidR="00947165">
        <w:rPr>
          <w:rFonts w:ascii="Cambria" w:eastAsia="Cambria" w:hAnsi="Cambria" w:cs="Cambria"/>
          <w:b/>
          <w:color w:val="4F81BD"/>
        </w:rPr>
        <w:t xml:space="preserve"> Reporting &amp; Analysis Horizontal</w:t>
      </w:r>
    </w:p>
    <w:p w:rsidR="00E073A4" w:rsidRDefault="00196180">
      <w:pPr>
        <w:keepNext/>
        <w:keepLines/>
        <w:spacing w:before="200" w:after="0" w:line="240" w:lineRule="auto"/>
        <w:jc w:val="center"/>
        <w:rPr>
          <w:rFonts w:ascii="Batang" w:eastAsia="Batang" w:hAnsi="Batang" w:cs="Batang"/>
          <w:color w:val="000000"/>
        </w:rPr>
      </w:pPr>
      <w:r>
        <w:rPr>
          <w:rFonts w:ascii="Arial" w:eastAsia="Arial" w:hAnsi="Arial" w:cs="Arial"/>
          <w:b/>
          <w:i/>
          <w:color w:val="1F497D"/>
        </w:rPr>
        <w:t>Over 14 years of core development and leadership in Microsoft Technologies</w:t>
      </w:r>
    </w:p>
    <w:p w:rsidR="00E073A4" w:rsidRDefault="00196180">
      <w:pPr>
        <w:keepNext/>
        <w:keepLines/>
        <w:tabs>
          <w:tab w:val="left" w:pos="5805"/>
          <w:tab w:val="left" w:pos="5805"/>
        </w:tabs>
        <w:spacing w:before="200" w:after="0" w:line="240" w:lineRule="auto"/>
        <w:rPr>
          <w:rFonts w:ascii="Batang" w:eastAsia="Batang" w:hAnsi="Batang" w:cs="Batang"/>
          <w:color w:val="000000"/>
        </w:rPr>
      </w:pPr>
      <w:r>
        <w:rPr>
          <w:rFonts w:ascii="Arial" w:eastAsia="Arial" w:hAnsi="Arial" w:cs="Arial"/>
          <w:b/>
          <w:i/>
          <w:color w:val="4F81BD"/>
        </w:rPr>
        <w:t>Technical Lead Profile (</w:t>
      </w:r>
      <w:r w:rsidR="00947165">
        <w:rPr>
          <w:rFonts w:ascii="Arial" w:eastAsia="Arial" w:hAnsi="Arial" w:cs="Arial"/>
          <w:b/>
          <w:i/>
          <w:color w:val="4F81BD"/>
        </w:rPr>
        <w:t>8</w:t>
      </w:r>
      <w:r>
        <w:rPr>
          <w:rFonts w:ascii="Arial" w:eastAsia="Arial" w:hAnsi="Arial" w:cs="Arial"/>
          <w:b/>
          <w:i/>
          <w:color w:val="4F81BD"/>
        </w:rPr>
        <w:t xml:space="preserve"> Years)</w:t>
      </w:r>
      <w:r>
        <w:rPr>
          <w:rFonts w:ascii="Arial" w:eastAsia="Arial" w:hAnsi="Arial" w:cs="Arial"/>
          <w:b/>
          <w:i/>
          <w:color w:val="4F81BD"/>
        </w:rPr>
        <w:tab/>
      </w:r>
    </w:p>
    <w:p w:rsidR="00947165" w:rsidRPr="00947165" w:rsidRDefault="00947165" w:rsidP="00947165">
      <w:pPr>
        <w:numPr>
          <w:ilvl w:val="0"/>
          <w:numId w:val="1"/>
        </w:numPr>
        <w:spacing w:after="0" w:line="240" w:lineRule="auto"/>
        <w:ind w:left="720" w:hanging="359"/>
        <w:rPr>
          <w:rFonts w:ascii="Batang" w:eastAsia="Batang" w:hAnsi="Batang" w:cs="Batang"/>
          <w:color w:val="000000"/>
        </w:rPr>
      </w:pPr>
      <w:r>
        <w:rPr>
          <w:rFonts w:ascii="Batang" w:eastAsia="Batang" w:hAnsi="Batang" w:cs="Batang"/>
          <w:b/>
          <w:color w:val="000000"/>
        </w:rPr>
        <w:t xml:space="preserve">Risk &amp; Finance Portal </w:t>
      </w:r>
      <w:r>
        <w:rPr>
          <w:rFonts w:ascii="MS Gothic" w:eastAsia="MS Gothic" w:hAnsi="MS Gothic" w:cs="MS Gothic" w:hint="eastAsia"/>
          <w:b/>
          <w:color w:val="000000"/>
        </w:rPr>
        <w:t>–</w:t>
      </w:r>
      <w:r>
        <w:rPr>
          <w:rFonts w:ascii="Batang" w:eastAsia="Batang" w:hAnsi="Batang" w:cs="Batang"/>
          <w:b/>
          <w:color w:val="000000"/>
        </w:rPr>
        <w:t xml:space="preserve"> Development Lead </w:t>
      </w:r>
      <w:r>
        <w:rPr>
          <w:rFonts w:ascii="Batang" w:eastAsia="Batang" w:hAnsi="Batang" w:cs="Batang"/>
          <w:color w:val="000000"/>
        </w:rPr>
        <w:t>for Reporting &amp; Analysis platform</w:t>
      </w:r>
    </w:p>
    <w:p w:rsidR="00947165" w:rsidRPr="00947165" w:rsidRDefault="00196180" w:rsidP="00947165">
      <w:pPr>
        <w:numPr>
          <w:ilvl w:val="0"/>
          <w:numId w:val="1"/>
        </w:numPr>
        <w:spacing w:after="0" w:line="240" w:lineRule="auto"/>
        <w:ind w:left="720" w:hanging="359"/>
        <w:rPr>
          <w:rFonts w:ascii="Batang" w:eastAsia="Batang" w:hAnsi="Batang" w:cs="Batang"/>
          <w:color w:val="000000"/>
        </w:rPr>
      </w:pPr>
      <w:r w:rsidRPr="00947165">
        <w:rPr>
          <w:rFonts w:ascii="Arial" w:eastAsia="Arial" w:hAnsi="Arial" w:cs="Arial"/>
          <w:b/>
          <w:color w:val="000000"/>
        </w:rPr>
        <w:t>GUI delivery lead</w:t>
      </w:r>
      <w:r w:rsidRPr="00947165">
        <w:rPr>
          <w:rFonts w:ascii="Arial" w:eastAsia="Arial" w:hAnsi="Arial" w:cs="Arial"/>
          <w:color w:val="000000"/>
        </w:rPr>
        <w:t xml:space="preserve"> of APAC region for Credit Suisse </w:t>
      </w:r>
      <w:r w:rsidR="00947165">
        <w:rPr>
          <w:rFonts w:ascii="Arial" w:eastAsia="Arial" w:hAnsi="Arial" w:cs="Arial"/>
          <w:color w:val="000000"/>
        </w:rPr>
        <w:t>RF</w:t>
      </w:r>
      <w:r w:rsidRPr="00947165">
        <w:rPr>
          <w:rFonts w:ascii="Arial" w:eastAsia="Arial" w:hAnsi="Arial" w:cs="Arial"/>
          <w:color w:val="000000"/>
        </w:rPr>
        <w:t xml:space="preserve"> IT projects </w:t>
      </w:r>
    </w:p>
    <w:p w:rsidR="00E073A4" w:rsidRPr="00947165" w:rsidRDefault="00196180" w:rsidP="00947165">
      <w:pPr>
        <w:numPr>
          <w:ilvl w:val="0"/>
          <w:numId w:val="1"/>
        </w:numPr>
        <w:spacing w:after="0" w:line="240" w:lineRule="auto"/>
        <w:ind w:left="720" w:hanging="359"/>
        <w:rPr>
          <w:rFonts w:ascii="Batang" w:eastAsia="Batang" w:hAnsi="Batang" w:cs="Batang"/>
          <w:color w:val="000000"/>
        </w:rPr>
      </w:pPr>
      <w:r w:rsidRPr="00947165">
        <w:rPr>
          <w:rFonts w:ascii="Arial" w:eastAsia="Arial" w:hAnsi="Arial" w:cs="Arial"/>
          <w:b/>
          <w:color w:val="000000"/>
        </w:rPr>
        <w:t>Hiring</w:t>
      </w:r>
      <w:r w:rsidRPr="00947165">
        <w:rPr>
          <w:rFonts w:ascii="Arial" w:eastAsia="Arial" w:hAnsi="Arial" w:cs="Arial"/>
          <w:color w:val="000000"/>
        </w:rPr>
        <w:t xml:space="preserve"> and resource management for IT – offshore/onsite.</w:t>
      </w:r>
    </w:p>
    <w:p w:rsidR="00E073A4" w:rsidRDefault="00196180">
      <w:pPr>
        <w:numPr>
          <w:ilvl w:val="0"/>
          <w:numId w:val="1"/>
        </w:numPr>
        <w:spacing w:after="0" w:line="240" w:lineRule="auto"/>
        <w:ind w:left="720" w:hanging="359"/>
        <w:rPr>
          <w:rFonts w:ascii="Batang" w:eastAsia="Batang" w:hAnsi="Batang" w:cs="Batang"/>
          <w:color w:val="000000"/>
        </w:rPr>
      </w:pPr>
      <w:r>
        <w:rPr>
          <w:rFonts w:ascii="Arial" w:eastAsia="Arial" w:hAnsi="Arial" w:cs="Arial"/>
          <w:color w:val="000000"/>
        </w:rPr>
        <w:t xml:space="preserve">Performed </w:t>
      </w:r>
      <w:r>
        <w:rPr>
          <w:rFonts w:ascii="Arial" w:eastAsia="Arial" w:hAnsi="Arial" w:cs="Arial"/>
          <w:b/>
          <w:color w:val="000000"/>
        </w:rPr>
        <w:t>technical leadership roles</w:t>
      </w:r>
      <w:r>
        <w:rPr>
          <w:rFonts w:ascii="Arial" w:eastAsia="Arial" w:hAnsi="Arial" w:cs="Arial"/>
          <w:color w:val="000000"/>
        </w:rPr>
        <w:t xml:space="preserve"> in Microsoft .Net (ASP.Net/WPF/Silverlight) and J2EE development teams. </w:t>
      </w:r>
    </w:p>
    <w:p w:rsidR="00E073A4" w:rsidRDefault="00196180">
      <w:pPr>
        <w:numPr>
          <w:ilvl w:val="0"/>
          <w:numId w:val="1"/>
        </w:numPr>
        <w:spacing w:after="0" w:line="240" w:lineRule="auto"/>
        <w:ind w:left="720" w:hanging="359"/>
        <w:rPr>
          <w:rFonts w:ascii="Batang" w:eastAsia="Batang" w:hAnsi="Batang" w:cs="Batang"/>
          <w:color w:val="000000"/>
        </w:rPr>
      </w:pPr>
      <w:r>
        <w:rPr>
          <w:rFonts w:ascii="Arial" w:eastAsia="Arial" w:hAnsi="Arial" w:cs="Arial"/>
          <w:color w:val="000000"/>
        </w:rPr>
        <w:t xml:space="preserve">Line management </w:t>
      </w:r>
      <w:r>
        <w:rPr>
          <w:rFonts w:ascii="Arial" w:eastAsia="Arial" w:hAnsi="Arial" w:cs="Arial"/>
          <w:b/>
          <w:color w:val="000000"/>
        </w:rPr>
        <w:t>– performance and career management</w:t>
      </w:r>
    </w:p>
    <w:p w:rsidR="00E073A4" w:rsidRDefault="00196180">
      <w:pPr>
        <w:numPr>
          <w:ilvl w:val="0"/>
          <w:numId w:val="1"/>
        </w:numPr>
        <w:spacing w:after="0" w:line="240" w:lineRule="auto"/>
        <w:ind w:left="720" w:hanging="359"/>
        <w:rPr>
          <w:rFonts w:ascii="Batang" w:eastAsia="Batang" w:hAnsi="Batang" w:cs="Batang"/>
          <w:color w:val="000000"/>
        </w:rPr>
      </w:pPr>
      <w:r>
        <w:rPr>
          <w:rFonts w:ascii="Arial" w:eastAsia="Arial" w:hAnsi="Arial" w:cs="Arial"/>
          <w:color w:val="000000"/>
        </w:rPr>
        <w:t xml:space="preserve">Task management for </w:t>
      </w:r>
      <w:r>
        <w:rPr>
          <w:rFonts w:ascii="Arial" w:eastAsia="Arial" w:hAnsi="Arial" w:cs="Arial"/>
          <w:b/>
          <w:color w:val="000000"/>
        </w:rPr>
        <w:t>multi-region development teams.</w:t>
      </w:r>
    </w:p>
    <w:p w:rsidR="00E073A4" w:rsidRDefault="00196180">
      <w:pPr>
        <w:keepNext/>
        <w:keepLines/>
        <w:spacing w:before="200" w:after="0" w:line="240" w:lineRule="auto"/>
        <w:rPr>
          <w:rFonts w:ascii="Batang" w:eastAsia="Batang" w:hAnsi="Batang" w:cs="Batang"/>
          <w:color w:val="000000"/>
        </w:rPr>
      </w:pPr>
      <w:r>
        <w:rPr>
          <w:rFonts w:ascii="Arial" w:eastAsia="Arial" w:hAnsi="Arial" w:cs="Arial"/>
          <w:b/>
          <w:i/>
          <w:color w:val="4F81BD"/>
        </w:rPr>
        <w:t>Technical Profile (8 Years)</w:t>
      </w:r>
    </w:p>
    <w:p w:rsidR="00E073A4" w:rsidRDefault="00196180">
      <w:pPr>
        <w:numPr>
          <w:ilvl w:val="0"/>
          <w:numId w:val="2"/>
        </w:numPr>
        <w:spacing w:after="0" w:line="240" w:lineRule="auto"/>
        <w:ind w:left="720" w:hanging="359"/>
        <w:rPr>
          <w:rFonts w:ascii="Batang" w:eastAsia="Batang" w:hAnsi="Batang" w:cs="Batang"/>
          <w:color w:val="000000"/>
        </w:rPr>
      </w:pPr>
      <w:r>
        <w:rPr>
          <w:rFonts w:ascii="Arial" w:eastAsia="Arial" w:hAnsi="Arial" w:cs="Arial"/>
          <w:color w:val="000000"/>
        </w:rPr>
        <w:t xml:space="preserve">Core strength </w:t>
      </w:r>
      <w:r>
        <w:rPr>
          <w:rFonts w:ascii="Arial" w:eastAsia="Arial" w:hAnsi="Arial" w:cs="Arial"/>
          <w:color w:val="000000"/>
        </w:rPr>
        <w:t xml:space="preserve">in MS technologies </w:t>
      </w:r>
      <w:r>
        <w:rPr>
          <w:rFonts w:ascii="Arial" w:eastAsia="Arial" w:hAnsi="Arial" w:cs="Arial"/>
          <w:b/>
          <w:color w:val="000000"/>
        </w:rPr>
        <w:t>(Silverlight/WPF, ASP.Net - C#)</w:t>
      </w:r>
      <w:r>
        <w:rPr>
          <w:rFonts w:ascii="Arial" w:eastAsia="Arial" w:hAnsi="Arial" w:cs="Arial"/>
          <w:color w:val="000000"/>
        </w:rPr>
        <w:t xml:space="preserve"> and Database Development (Oracle &amp; MS SQL Server)</w:t>
      </w:r>
    </w:p>
    <w:p w:rsidR="00E073A4" w:rsidRDefault="00196180">
      <w:pPr>
        <w:numPr>
          <w:ilvl w:val="0"/>
          <w:numId w:val="2"/>
        </w:numPr>
        <w:spacing w:after="0" w:line="240" w:lineRule="auto"/>
        <w:ind w:left="720" w:hanging="359"/>
        <w:rPr>
          <w:rFonts w:ascii="Batang" w:eastAsia="Batang" w:hAnsi="Batang" w:cs="Batang"/>
          <w:color w:val="000000"/>
        </w:rPr>
      </w:pPr>
      <w:r>
        <w:rPr>
          <w:rFonts w:ascii="Arial" w:eastAsia="Arial" w:hAnsi="Arial" w:cs="Arial"/>
          <w:color w:val="000000"/>
        </w:rPr>
        <w:t>Comprehensive hands-on knowledge on setting up and managing ‘</w:t>
      </w:r>
      <w:r>
        <w:rPr>
          <w:rFonts w:ascii="Arial" w:eastAsia="Arial" w:hAnsi="Arial" w:cs="Arial"/>
          <w:b/>
          <w:color w:val="000000"/>
        </w:rPr>
        <w:t>Continuous Integration’</w:t>
      </w:r>
      <w:r>
        <w:rPr>
          <w:rFonts w:ascii="Arial" w:eastAsia="Arial" w:hAnsi="Arial" w:cs="Arial"/>
          <w:color w:val="000000"/>
        </w:rPr>
        <w:t xml:space="preserve"> environments using TeamCity, </w:t>
      </w:r>
      <w:proofErr w:type="spellStart"/>
      <w:r>
        <w:rPr>
          <w:rFonts w:ascii="Arial" w:eastAsia="Arial" w:hAnsi="Arial" w:cs="Arial"/>
          <w:color w:val="000000"/>
        </w:rPr>
        <w:t>CruiseControl</w:t>
      </w:r>
      <w:proofErr w:type="spellEnd"/>
      <w:r>
        <w:rPr>
          <w:rFonts w:ascii="Arial" w:eastAsia="Arial" w:hAnsi="Arial" w:cs="Arial"/>
          <w:color w:val="000000"/>
        </w:rPr>
        <w:t xml:space="preserve"> for .Net projects.</w:t>
      </w:r>
    </w:p>
    <w:p w:rsidR="00E073A4" w:rsidRDefault="00196180">
      <w:pPr>
        <w:numPr>
          <w:ilvl w:val="0"/>
          <w:numId w:val="2"/>
        </w:numPr>
        <w:spacing w:after="0" w:line="240" w:lineRule="auto"/>
        <w:ind w:left="720" w:hanging="359"/>
        <w:rPr>
          <w:rFonts w:ascii="Batang" w:eastAsia="Batang" w:hAnsi="Batang" w:cs="Batang"/>
          <w:color w:val="000000"/>
        </w:rPr>
      </w:pPr>
      <w:r>
        <w:rPr>
          <w:rFonts w:ascii="Arial" w:eastAsia="Arial" w:hAnsi="Arial" w:cs="Arial"/>
          <w:color w:val="000000"/>
        </w:rPr>
        <w:t>Knowledg</w:t>
      </w:r>
      <w:r>
        <w:rPr>
          <w:rFonts w:ascii="Arial" w:eastAsia="Arial" w:hAnsi="Arial" w:cs="Arial"/>
          <w:color w:val="000000"/>
        </w:rPr>
        <w:t xml:space="preserve">e on effective use of </w:t>
      </w:r>
      <w:r>
        <w:rPr>
          <w:rFonts w:ascii="Arial" w:eastAsia="Arial" w:hAnsi="Arial" w:cs="Arial"/>
          <w:b/>
          <w:color w:val="000000"/>
        </w:rPr>
        <w:t>Agile</w:t>
      </w:r>
      <w:r>
        <w:rPr>
          <w:rFonts w:ascii="Arial" w:eastAsia="Arial" w:hAnsi="Arial" w:cs="Arial"/>
          <w:color w:val="000000"/>
        </w:rPr>
        <w:t xml:space="preserve"> methodologies of software development.</w:t>
      </w:r>
    </w:p>
    <w:p w:rsidR="00E073A4" w:rsidRDefault="00196180">
      <w:pPr>
        <w:numPr>
          <w:ilvl w:val="0"/>
          <w:numId w:val="2"/>
        </w:numPr>
        <w:spacing w:after="0" w:line="240" w:lineRule="auto"/>
        <w:ind w:left="720" w:hanging="359"/>
        <w:rPr>
          <w:rFonts w:ascii="Batang" w:eastAsia="Batang" w:hAnsi="Batang" w:cs="Batang"/>
          <w:color w:val="000000"/>
        </w:rPr>
      </w:pPr>
      <w:r>
        <w:rPr>
          <w:rFonts w:ascii="Arial" w:eastAsia="Arial" w:hAnsi="Arial" w:cs="Arial"/>
          <w:color w:val="000000"/>
        </w:rPr>
        <w:t xml:space="preserve">Experience on use of </w:t>
      </w:r>
      <w:r>
        <w:rPr>
          <w:rFonts w:ascii="Arial" w:eastAsia="Arial" w:hAnsi="Arial" w:cs="Arial"/>
          <w:b/>
          <w:color w:val="000000"/>
        </w:rPr>
        <w:t>‘JIRA’</w:t>
      </w:r>
      <w:r>
        <w:rPr>
          <w:rFonts w:ascii="Arial" w:eastAsia="Arial" w:hAnsi="Arial" w:cs="Arial"/>
          <w:color w:val="000000"/>
        </w:rPr>
        <w:t xml:space="preserve"> tool for issue/task tracking and release management.</w:t>
      </w:r>
    </w:p>
    <w:p w:rsidR="00E073A4" w:rsidRDefault="00196180">
      <w:pPr>
        <w:keepNext/>
        <w:keepLines/>
        <w:spacing w:before="200" w:after="0" w:line="240" w:lineRule="auto"/>
        <w:rPr>
          <w:rFonts w:ascii="Batang" w:eastAsia="Batang" w:hAnsi="Batang" w:cs="Batang"/>
          <w:color w:val="000000"/>
        </w:rPr>
      </w:pPr>
      <w:r>
        <w:rPr>
          <w:rFonts w:ascii="Arial" w:eastAsia="Arial" w:hAnsi="Arial" w:cs="Arial"/>
          <w:b/>
          <w:i/>
          <w:color w:val="4F81BD"/>
        </w:rPr>
        <w:t>Business Domain</w:t>
      </w:r>
    </w:p>
    <w:p w:rsidR="00E073A4" w:rsidRDefault="00F64B7E">
      <w:pPr>
        <w:numPr>
          <w:ilvl w:val="0"/>
          <w:numId w:val="3"/>
        </w:numPr>
        <w:spacing w:after="0" w:line="240" w:lineRule="auto"/>
        <w:ind w:left="720" w:hanging="359"/>
        <w:rPr>
          <w:rFonts w:ascii="Batang" w:eastAsia="Batang" w:hAnsi="Batang" w:cs="Batang"/>
          <w:color w:val="000000"/>
        </w:rPr>
      </w:pPr>
      <w:r>
        <w:rPr>
          <w:rFonts w:ascii="Arial" w:eastAsia="Arial" w:hAnsi="Arial" w:cs="Arial"/>
          <w:b/>
          <w:color w:val="000000"/>
        </w:rPr>
        <w:t>Risk &amp; Finance</w:t>
      </w:r>
    </w:p>
    <w:p w:rsidR="00E073A4" w:rsidRDefault="00196180">
      <w:pPr>
        <w:numPr>
          <w:ilvl w:val="0"/>
          <w:numId w:val="3"/>
        </w:numPr>
        <w:spacing w:after="0" w:line="240" w:lineRule="auto"/>
        <w:ind w:left="720" w:hanging="359"/>
        <w:rPr>
          <w:rFonts w:ascii="Batang" w:eastAsia="Batang" w:hAnsi="Batang" w:cs="Batang"/>
          <w:color w:val="000000"/>
        </w:rPr>
      </w:pPr>
      <w:r>
        <w:rPr>
          <w:rFonts w:ascii="Arial" w:eastAsia="Arial" w:hAnsi="Arial" w:cs="Arial"/>
          <w:color w:val="000000"/>
        </w:rPr>
        <w:t>Purchase Order Processing System</w:t>
      </w:r>
    </w:p>
    <w:p w:rsidR="00E073A4" w:rsidRDefault="00196180">
      <w:pPr>
        <w:numPr>
          <w:ilvl w:val="0"/>
          <w:numId w:val="3"/>
        </w:numPr>
        <w:spacing w:after="0" w:line="240" w:lineRule="auto"/>
        <w:ind w:left="720" w:hanging="359"/>
        <w:rPr>
          <w:rFonts w:ascii="Batang" w:eastAsia="Batang" w:hAnsi="Batang" w:cs="Batang"/>
          <w:color w:val="000000"/>
        </w:rPr>
      </w:pPr>
      <w:r>
        <w:rPr>
          <w:rFonts w:ascii="Arial" w:eastAsia="Arial" w:hAnsi="Arial" w:cs="Arial"/>
          <w:color w:val="000000"/>
        </w:rPr>
        <w:t>HR &amp; MIS</w:t>
      </w:r>
    </w:p>
    <w:p w:rsidR="00E073A4" w:rsidRDefault="00196180">
      <w:pPr>
        <w:keepNext/>
        <w:keepLines/>
        <w:spacing w:before="200" w:after="0" w:line="240" w:lineRule="auto"/>
        <w:rPr>
          <w:rFonts w:ascii="Batang" w:eastAsia="Batang" w:hAnsi="Batang" w:cs="Batang"/>
          <w:color w:val="000000"/>
        </w:rPr>
      </w:pPr>
      <w:r>
        <w:rPr>
          <w:rFonts w:ascii="Arial" w:eastAsia="Arial" w:hAnsi="Arial" w:cs="Arial"/>
          <w:b/>
          <w:color w:val="4F81BD"/>
        </w:rPr>
        <w:t>Skills Summary</w:t>
      </w:r>
    </w:p>
    <w:tbl>
      <w:tblPr>
        <w:tblW w:w="0" w:type="auto"/>
        <w:jc w:val="center"/>
        <w:tblCellMar>
          <w:left w:w="10" w:type="dxa"/>
          <w:right w:w="10" w:type="dxa"/>
        </w:tblCellMar>
        <w:tblLook w:val="0000" w:firstRow="0" w:lastRow="0" w:firstColumn="0" w:lastColumn="0" w:noHBand="0" w:noVBand="0"/>
      </w:tblPr>
      <w:tblGrid>
        <w:gridCol w:w="3277"/>
        <w:gridCol w:w="2985"/>
        <w:gridCol w:w="3186"/>
      </w:tblGrid>
      <w:tr w:rsidR="00E073A4">
        <w:tblPrEx>
          <w:tblCellMar>
            <w:top w:w="0" w:type="dxa"/>
            <w:bottom w:w="0" w:type="dxa"/>
          </w:tblCellMar>
        </w:tblPrEx>
        <w:trPr>
          <w:jc w:val="center"/>
        </w:trPr>
        <w:tc>
          <w:tcPr>
            <w:tcW w:w="3320" w:type="dxa"/>
            <w:tcBorders>
              <w:top w:val="single" w:sz="4" w:space="0" w:color="000000"/>
              <w:left w:val="single" w:sz="4" w:space="0" w:color="000000"/>
              <w:bottom w:val="single" w:sz="4" w:space="0" w:color="000000"/>
              <w:right w:val="single" w:sz="4" w:space="0" w:color="000000"/>
            </w:tcBorders>
            <w:shd w:val="clear" w:color="auto" w:fill="D6E3EF"/>
            <w:tcMar>
              <w:left w:w="44" w:type="dxa"/>
              <w:right w:w="44" w:type="dxa"/>
            </w:tcMar>
            <w:vAlign w:val="center"/>
          </w:tcPr>
          <w:p w:rsidR="00E073A4" w:rsidRDefault="00196180">
            <w:pPr>
              <w:spacing w:after="0" w:line="240" w:lineRule="auto"/>
              <w:jc w:val="center"/>
            </w:pPr>
            <w:r>
              <w:rPr>
                <w:rFonts w:ascii="Arial" w:eastAsia="Arial" w:hAnsi="Arial" w:cs="Arial"/>
                <w:b/>
                <w:color w:val="333333"/>
              </w:rPr>
              <w:t>IT Tools/Frameworks</w:t>
            </w:r>
          </w:p>
        </w:tc>
        <w:tc>
          <w:tcPr>
            <w:tcW w:w="2821" w:type="dxa"/>
            <w:tcBorders>
              <w:top w:val="single" w:sz="4" w:space="0" w:color="000000"/>
              <w:left w:val="single" w:sz="4" w:space="0" w:color="000000"/>
              <w:bottom w:val="single" w:sz="4" w:space="0" w:color="000000"/>
              <w:right w:val="single" w:sz="4" w:space="0" w:color="000000"/>
            </w:tcBorders>
            <w:shd w:val="clear" w:color="auto" w:fill="D6E3EF"/>
            <w:tcMar>
              <w:left w:w="44" w:type="dxa"/>
              <w:right w:w="44" w:type="dxa"/>
            </w:tcMar>
            <w:vAlign w:val="center"/>
          </w:tcPr>
          <w:p w:rsidR="00E073A4" w:rsidRDefault="00196180">
            <w:pPr>
              <w:spacing w:after="0" w:line="240" w:lineRule="auto"/>
              <w:jc w:val="center"/>
            </w:pPr>
            <w:r>
              <w:rPr>
                <w:rFonts w:ascii="Arial" w:eastAsia="Arial" w:hAnsi="Arial" w:cs="Arial"/>
                <w:b/>
                <w:color w:val="333333"/>
              </w:rPr>
              <w:t>IT Project Lifecycle</w:t>
            </w:r>
          </w:p>
        </w:tc>
        <w:tc>
          <w:tcPr>
            <w:tcW w:w="3246" w:type="dxa"/>
            <w:tcBorders>
              <w:top w:val="single" w:sz="4" w:space="0" w:color="000000"/>
              <w:left w:val="single" w:sz="4" w:space="0" w:color="000000"/>
              <w:bottom w:val="single" w:sz="4" w:space="0" w:color="000000"/>
              <w:right w:val="single" w:sz="4" w:space="0" w:color="000000"/>
            </w:tcBorders>
            <w:shd w:val="clear" w:color="auto" w:fill="D6E3EF"/>
            <w:tcMar>
              <w:left w:w="44" w:type="dxa"/>
              <w:right w:w="44" w:type="dxa"/>
            </w:tcMar>
            <w:vAlign w:val="center"/>
          </w:tcPr>
          <w:p w:rsidR="00E073A4" w:rsidRDefault="00196180">
            <w:pPr>
              <w:spacing w:after="0" w:line="240" w:lineRule="auto"/>
              <w:jc w:val="center"/>
            </w:pPr>
            <w:r>
              <w:rPr>
                <w:rFonts w:ascii="Arial" w:eastAsia="Arial" w:hAnsi="Arial" w:cs="Arial"/>
                <w:b/>
                <w:color w:val="333333"/>
              </w:rPr>
              <w:t>Value-Added Leadership</w:t>
            </w:r>
          </w:p>
        </w:tc>
      </w:tr>
      <w:tr w:rsidR="00E073A4">
        <w:tblPrEx>
          <w:tblCellMar>
            <w:top w:w="0" w:type="dxa"/>
            <w:bottom w:w="0" w:type="dxa"/>
          </w:tblCellMar>
        </w:tblPrEx>
        <w:trPr>
          <w:jc w:val="center"/>
        </w:trPr>
        <w:tc>
          <w:tcPr>
            <w:tcW w:w="3320" w:type="dxa"/>
            <w:tcBorders>
              <w:top w:val="single" w:sz="4" w:space="0" w:color="000000"/>
              <w:left w:val="single" w:sz="4" w:space="0" w:color="000000"/>
              <w:bottom w:val="single" w:sz="4" w:space="0" w:color="000000"/>
              <w:right w:val="single" w:sz="4" w:space="0" w:color="000000"/>
            </w:tcBorders>
            <w:shd w:val="clear" w:color="000000" w:fill="FFFFFF"/>
            <w:tcMar>
              <w:left w:w="44" w:type="dxa"/>
              <w:right w:w="44" w:type="dxa"/>
            </w:tcMar>
          </w:tcPr>
          <w:p w:rsidR="00E073A4" w:rsidRDefault="00F64B7E">
            <w:pPr>
              <w:spacing w:after="0" w:line="240" w:lineRule="auto"/>
              <w:jc w:val="center"/>
              <w:rPr>
                <w:rFonts w:ascii="Batang" w:eastAsia="Batang" w:hAnsi="Batang" w:cs="Batang"/>
                <w:color w:val="000000"/>
              </w:rPr>
            </w:pPr>
            <w:r>
              <w:rPr>
                <w:rFonts w:ascii="Arial" w:eastAsia="Arial" w:hAnsi="Arial" w:cs="Arial"/>
                <w:b/>
                <w:color w:val="333333"/>
              </w:rPr>
              <w:t xml:space="preserve">Angular 5, HTML5/CSS3, </w:t>
            </w:r>
            <w:r w:rsidR="00196180">
              <w:rPr>
                <w:rFonts w:ascii="Arial" w:eastAsia="Arial" w:hAnsi="Arial" w:cs="Arial"/>
                <w:color w:val="333333"/>
              </w:rPr>
              <w:t xml:space="preserve">WPF, </w:t>
            </w:r>
            <w:r w:rsidR="00196180">
              <w:rPr>
                <w:rFonts w:ascii="Arial" w:eastAsia="Arial" w:hAnsi="Arial" w:cs="Arial"/>
                <w:b/>
                <w:color w:val="333333"/>
              </w:rPr>
              <w:t>Silverlight 5, ASP.Net, C#</w:t>
            </w:r>
          </w:p>
          <w:p w:rsidR="00E073A4" w:rsidRDefault="00196180">
            <w:pPr>
              <w:spacing w:after="0" w:line="240" w:lineRule="auto"/>
              <w:jc w:val="center"/>
              <w:rPr>
                <w:rFonts w:ascii="Batang" w:eastAsia="Batang" w:hAnsi="Batang" w:cs="Batang"/>
                <w:color w:val="000000"/>
              </w:rPr>
            </w:pPr>
            <w:r>
              <w:rPr>
                <w:rFonts w:ascii="Arial" w:eastAsia="Arial" w:hAnsi="Arial" w:cs="Arial"/>
                <w:b/>
                <w:color w:val="333333"/>
              </w:rPr>
              <w:t>MVVM</w:t>
            </w:r>
          </w:p>
          <w:p w:rsidR="00E073A4" w:rsidRDefault="00196180">
            <w:pPr>
              <w:spacing w:after="0" w:line="240" w:lineRule="auto"/>
              <w:jc w:val="center"/>
              <w:rPr>
                <w:rFonts w:ascii="Batang" w:eastAsia="Batang" w:hAnsi="Batang" w:cs="Batang"/>
                <w:color w:val="000000"/>
              </w:rPr>
            </w:pPr>
            <w:r>
              <w:rPr>
                <w:rFonts w:ascii="Arial" w:eastAsia="Arial" w:hAnsi="Arial" w:cs="Arial"/>
                <w:b/>
                <w:color w:val="333333"/>
              </w:rPr>
              <w:t>J2EE Webservices</w:t>
            </w:r>
          </w:p>
          <w:p w:rsidR="00E073A4" w:rsidRDefault="00196180">
            <w:pPr>
              <w:spacing w:after="0" w:line="240" w:lineRule="auto"/>
              <w:jc w:val="center"/>
              <w:rPr>
                <w:rFonts w:ascii="Batang" w:eastAsia="Batang" w:hAnsi="Batang" w:cs="Batang"/>
                <w:color w:val="000000"/>
              </w:rPr>
            </w:pPr>
            <w:r>
              <w:rPr>
                <w:rFonts w:ascii="Arial" w:eastAsia="Arial" w:hAnsi="Arial" w:cs="Arial"/>
                <w:b/>
                <w:color w:val="333333"/>
              </w:rPr>
              <w:t xml:space="preserve">Data Visualization: </w:t>
            </w:r>
            <w:r w:rsidR="00F64B7E">
              <w:rPr>
                <w:rFonts w:ascii="Arial" w:eastAsia="Arial" w:hAnsi="Arial" w:cs="Arial"/>
                <w:b/>
                <w:color w:val="333333"/>
              </w:rPr>
              <w:t xml:space="preserve">Tableau, </w:t>
            </w:r>
            <w:proofErr w:type="spellStart"/>
            <w:r w:rsidR="00F64B7E">
              <w:rPr>
                <w:rFonts w:ascii="Arial" w:eastAsia="Arial" w:hAnsi="Arial" w:cs="Arial"/>
                <w:b/>
                <w:color w:val="333333"/>
              </w:rPr>
              <w:t>QlikSense</w:t>
            </w:r>
            <w:proofErr w:type="spellEnd"/>
            <w:r w:rsidR="00F64B7E">
              <w:rPr>
                <w:rFonts w:ascii="Arial" w:eastAsia="Arial" w:hAnsi="Arial" w:cs="Arial"/>
                <w:b/>
                <w:color w:val="333333"/>
              </w:rPr>
              <w:t xml:space="preserve">, </w:t>
            </w:r>
            <w:r>
              <w:rPr>
                <w:rFonts w:ascii="Arial" w:eastAsia="Arial" w:hAnsi="Arial" w:cs="Arial"/>
                <w:b/>
                <w:color w:val="333333"/>
              </w:rPr>
              <w:t xml:space="preserve">Data watch </w:t>
            </w:r>
          </w:p>
          <w:p w:rsidR="00E073A4" w:rsidRDefault="00196180">
            <w:pPr>
              <w:spacing w:after="0" w:line="240" w:lineRule="auto"/>
              <w:jc w:val="center"/>
              <w:rPr>
                <w:rFonts w:ascii="Batang" w:eastAsia="Batang" w:hAnsi="Batang" w:cs="Batang"/>
                <w:color w:val="000000"/>
              </w:rPr>
            </w:pPr>
            <w:r>
              <w:rPr>
                <w:rFonts w:ascii="Arial" w:eastAsia="Arial" w:hAnsi="Arial" w:cs="Arial"/>
                <w:b/>
                <w:color w:val="333333"/>
              </w:rPr>
              <w:t>Agile development</w:t>
            </w:r>
            <w:r>
              <w:rPr>
                <w:rFonts w:ascii="Arial" w:eastAsia="Arial" w:hAnsi="Arial" w:cs="Arial"/>
                <w:color w:val="333333"/>
              </w:rPr>
              <w:t>, TDD</w:t>
            </w:r>
          </w:p>
          <w:p w:rsidR="00E073A4" w:rsidRDefault="00196180">
            <w:pPr>
              <w:spacing w:after="0" w:line="240" w:lineRule="auto"/>
              <w:jc w:val="center"/>
              <w:rPr>
                <w:rFonts w:ascii="Batang" w:eastAsia="Batang" w:hAnsi="Batang" w:cs="Batang"/>
                <w:color w:val="000000"/>
              </w:rPr>
            </w:pPr>
            <w:r>
              <w:rPr>
                <w:rFonts w:ascii="Arial" w:eastAsia="Arial" w:hAnsi="Arial" w:cs="Arial"/>
                <w:color w:val="333333"/>
              </w:rPr>
              <w:t xml:space="preserve"> </w:t>
            </w:r>
            <w:proofErr w:type="spellStart"/>
            <w:r>
              <w:rPr>
                <w:rFonts w:ascii="Arial" w:eastAsia="Arial" w:hAnsi="Arial" w:cs="Arial"/>
                <w:b/>
                <w:color w:val="333333"/>
              </w:rPr>
              <w:t>Balsamiq</w:t>
            </w:r>
            <w:proofErr w:type="spellEnd"/>
          </w:p>
          <w:p w:rsidR="00E073A4" w:rsidRDefault="00196180">
            <w:pPr>
              <w:spacing w:after="0" w:line="240" w:lineRule="auto"/>
              <w:jc w:val="center"/>
            </w:pPr>
            <w:r>
              <w:rPr>
                <w:rFonts w:ascii="Arial" w:eastAsia="Arial" w:hAnsi="Arial" w:cs="Arial"/>
                <w:b/>
                <w:color w:val="333333"/>
              </w:rPr>
              <w:t xml:space="preserve">CI – TeamCity, </w:t>
            </w:r>
            <w:proofErr w:type="spellStart"/>
            <w:r>
              <w:rPr>
                <w:rFonts w:ascii="Arial" w:eastAsia="Arial" w:hAnsi="Arial" w:cs="Arial"/>
                <w:color w:val="333333"/>
              </w:rPr>
              <w:t>CruiseControl</w:t>
            </w:r>
            <w:proofErr w:type="spellEnd"/>
          </w:p>
        </w:tc>
        <w:tc>
          <w:tcPr>
            <w:tcW w:w="2821" w:type="dxa"/>
            <w:tcBorders>
              <w:top w:val="single" w:sz="4" w:space="0" w:color="000000"/>
              <w:left w:val="single" w:sz="4" w:space="0" w:color="000000"/>
              <w:bottom w:val="single" w:sz="4" w:space="0" w:color="000000"/>
              <w:right w:val="single" w:sz="4" w:space="0" w:color="000000"/>
            </w:tcBorders>
            <w:shd w:val="clear" w:color="auto" w:fill="FCFCFC"/>
            <w:tcMar>
              <w:left w:w="44" w:type="dxa"/>
              <w:right w:w="44" w:type="dxa"/>
            </w:tcMar>
          </w:tcPr>
          <w:p w:rsidR="00E073A4" w:rsidRDefault="00196180">
            <w:pPr>
              <w:spacing w:after="0" w:line="240" w:lineRule="auto"/>
              <w:jc w:val="center"/>
            </w:pPr>
            <w:r>
              <w:rPr>
                <w:rFonts w:ascii="Arial" w:eastAsia="Arial" w:hAnsi="Arial" w:cs="Arial"/>
                <w:b/>
                <w:color w:val="333333"/>
              </w:rPr>
              <w:t>Requirements Analysis</w:t>
            </w:r>
            <w:r>
              <w:rPr>
                <w:rFonts w:ascii="Arial" w:eastAsia="Arial" w:hAnsi="Arial" w:cs="Arial"/>
                <w:color w:val="333333"/>
              </w:rPr>
              <w:br/>
              <w:t>Project Scheduling</w:t>
            </w:r>
            <w:r>
              <w:rPr>
                <w:rFonts w:ascii="Arial" w:eastAsia="Arial" w:hAnsi="Arial" w:cs="Arial"/>
                <w:color w:val="333333"/>
              </w:rPr>
              <w:br/>
            </w:r>
            <w:r>
              <w:rPr>
                <w:rFonts w:ascii="Arial" w:eastAsia="Arial" w:hAnsi="Arial" w:cs="Arial"/>
                <w:b/>
                <w:color w:val="333333"/>
              </w:rPr>
              <w:t>Testing/QA/Rollout/Support</w:t>
            </w:r>
          </w:p>
        </w:tc>
        <w:tc>
          <w:tcPr>
            <w:tcW w:w="3246" w:type="dxa"/>
            <w:tcBorders>
              <w:top w:val="single" w:sz="4" w:space="0" w:color="000000"/>
              <w:left w:val="single" w:sz="4" w:space="0" w:color="000000"/>
              <w:bottom w:val="single" w:sz="4" w:space="0" w:color="000000"/>
              <w:right w:val="single" w:sz="4" w:space="0" w:color="000000"/>
            </w:tcBorders>
            <w:shd w:val="clear" w:color="auto" w:fill="FCFCFC"/>
            <w:tcMar>
              <w:left w:w="44" w:type="dxa"/>
              <w:right w:w="44" w:type="dxa"/>
            </w:tcMar>
          </w:tcPr>
          <w:p w:rsidR="00E073A4" w:rsidRDefault="00196180">
            <w:pPr>
              <w:spacing w:after="0" w:line="240" w:lineRule="auto"/>
              <w:jc w:val="center"/>
            </w:pPr>
            <w:r>
              <w:rPr>
                <w:rFonts w:ascii="Arial" w:eastAsia="Arial" w:hAnsi="Arial" w:cs="Arial"/>
                <w:color w:val="333333"/>
              </w:rPr>
              <w:t>Cross-Functional Supervision</w:t>
            </w:r>
            <w:r>
              <w:rPr>
                <w:rFonts w:ascii="Arial" w:eastAsia="Arial" w:hAnsi="Arial" w:cs="Arial"/>
                <w:color w:val="333333"/>
              </w:rPr>
              <w:br/>
            </w:r>
            <w:r>
              <w:rPr>
                <w:rFonts w:ascii="Arial" w:eastAsia="Arial" w:hAnsi="Arial" w:cs="Arial"/>
                <w:b/>
                <w:color w:val="333333"/>
              </w:rPr>
              <w:t>Team Building &amp; Mentoring</w:t>
            </w:r>
            <w:r>
              <w:rPr>
                <w:rFonts w:ascii="Arial" w:eastAsia="Arial" w:hAnsi="Arial" w:cs="Arial"/>
                <w:color w:val="333333"/>
              </w:rPr>
              <w:br/>
              <w:t>Client Relations &amp; Presentations</w:t>
            </w:r>
          </w:p>
        </w:tc>
      </w:tr>
    </w:tbl>
    <w:p w:rsidR="00E073A4" w:rsidRDefault="00E073A4">
      <w:pPr>
        <w:spacing w:after="0" w:line="240" w:lineRule="auto"/>
        <w:rPr>
          <w:rFonts w:ascii="Batang" w:eastAsia="Batang" w:hAnsi="Batang" w:cs="Batang"/>
          <w:color w:val="000000"/>
        </w:rPr>
      </w:pPr>
    </w:p>
    <w:p w:rsidR="00310F37" w:rsidRDefault="00310F37">
      <w:pPr>
        <w:rPr>
          <w:rFonts w:ascii="Arial" w:eastAsia="Arial" w:hAnsi="Arial" w:cs="Arial"/>
          <w:b/>
          <w:color w:val="4F81BD"/>
        </w:rPr>
      </w:pPr>
      <w:r>
        <w:rPr>
          <w:rFonts w:ascii="Arial" w:eastAsia="Arial" w:hAnsi="Arial" w:cs="Arial"/>
          <w:b/>
          <w:color w:val="4F81BD"/>
        </w:rPr>
        <w:br w:type="page"/>
      </w:r>
    </w:p>
    <w:p w:rsidR="00E073A4" w:rsidRDefault="00196180">
      <w:pPr>
        <w:keepNext/>
        <w:keepLines/>
        <w:spacing w:before="200" w:after="0" w:line="240" w:lineRule="auto"/>
        <w:rPr>
          <w:rFonts w:ascii="Batang" w:eastAsia="Batang" w:hAnsi="Batang" w:cs="Batang"/>
          <w:color w:val="000000"/>
        </w:rPr>
      </w:pPr>
      <w:r>
        <w:rPr>
          <w:rFonts w:ascii="Arial" w:eastAsia="Arial" w:hAnsi="Arial" w:cs="Arial"/>
          <w:b/>
          <w:color w:val="4F81BD"/>
        </w:rPr>
        <w:lastRenderedPageBreak/>
        <w:t>Career Progression</w:t>
      </w:r>
    </w:p>
    <w:tbl>
      <w:tblPr>
        <w:tblW w:w="9793" w:type="dxa"/>
        <w:tblInd w:w="9" w:type="dxa"/>
        <w:tblCellMar>
          <w:left w:w="10" w:type="dxa"/>
          <w:right w:w="10" w:type="dxa"/>
        </w:tblCellMar>
        <w:tblLook w:val="0000" w:firstRow="0" w:lastRow="0" w:firstColumn="0" w:lastColumn="0" w:noHBand="0" w:noVBand="0"/>
      </w:tblPr>
      <w:tblGrid>
        <w:gridCol w:w="3822"/>
        <w:gridCol w:w="2182"/>
        <w:gridCol w:w="3789"/>
      </w:tblGrid>
      <w:tr w:rsidR="00E073A4" w:rsidTr="00C1287B">
        <w:tblPrEx>
          <w:tblCellMar>
            <w:top w:w="0" w:type="dxa"/>
            <w:bottom w:w="0" w:type="dxa"/>
          </w:tblCellMar>
        </w:tblPrEx>
        <w:trPr>
          <w:trHeight w:val="274"/>
        </w:trPr>
        <w:tc>
          <w:tcPr>
            <w:tcW w:w="3822" w:type="dxa"/>
            <w:tcBorders>
              <w:top w:val="single" w:sz="4" w:space="0" w:color="000000"/>
              <w:left w:val="single" w:sz="4" w:space="0" w:color="000000"/>
              <w:bottom w:val="single" w:sz="4" w:space="0" w:color="000000"/>
              <w:right w:val="single" w:sz="4" w:space="0" w:color="000000"/>
            </w:tcBorders>
            <w:shd w:val="clear" w:color="auto" w:fill="C6D9F1"/>
            <w:tcMar>
              <w:left w:w="98" w:type="dxa"/>
              <w:right w:w="98" w:type="dxa"/>
            </w:tcMar>
            <w:vAlign w:val="center"/>
          </w:tcPr>
          <w:p w:rsidR="00E073A4" w:rsidRDefault="00196180">
            <w:pPr>
              <w:spacing w:after="0" w:line="240" w:lineRule="auto"/>
              <w:jc w:val="center"/>
            </w:pPr>
            <w:r>
              <w:rPr>
                <w:rFonts w:ascii="Arial" w:eastAsia="Arial" w:hAnsi="Arial" w:cs="Arial"/>
                <w:b/>
                <w:color w:val="333333"/>
              </w:rPr>
              <w:t>Organization</w:t>
            </w:r>
          </w:p>
        </w:tc>
        <w:tc>
          <w:tcPr>
            <w:tcW w:w="2182" w:type="dxa"/>
            <w:tcBorders>
              <w:top w:val="single" w:sz="4" w:space="0" w:color="000000"/>
              <w:left w:val="single" w:sz="4" w:space="0" w:color="000000"/>
              <w:bottom w:val="single" w:sz="4" w:space="0" w:color="000000"/>
              <w:right w:val="single" w:sz="4" w:space="0" w:color="000000"/>
            </w:tcBorders>
            <w:shd w:val="clear" w:color="auto" w:fill="C6D9F1"/>
            <w:tcMar>
              <w:left w:w="98" w:type="dxa"/>
              <w:right w:w="98" w:type="dxa"/>
            </w:tcMar>
            <w:vAlign w:val="center"/>
          </w:tcPr>
          <w:p w:rsidR="00E073A4" w:rsidRDefault="00196180">
            <w:pPr>
              <w:spacing w:after="0" w:line="240" w:lineRule="auto"/>
              <w:jc w:val="center"/>
            </w:pPr>
            <w:r>
              <w:rPr>
                <w:rFonts w:ascii="Arial" w:eastAsia="Arial" w:hAnsi="Arial" w:cs="Arial"/>
                <w:b/>
                <w:color w:val="333333"/>
              </w:rPr>
              <w:t>Designation</w:t>
            </w:r>
          </w:p>
        </w:tc>
        <w:tc>
          <w:tcPr>
            <w:tcW w:w="3789" w:type="dxa"/>
            <w:tcBorders>
              <w:top w:val="single" w:sz="4" w:space="0" w:color="000000"/>
              <w:left w:val="single" w:sz="4" w:space="0" w:color="000000"/>
              <w:bottom w:val="single" w:sz="4" w:space="0" w:color="000000"/>
              <w:right w:val="single" w:sz="4" w:space="0" w:color="000000"/>
            </w:tcBorders>
            <w:shd w:val="clear" w:color="auto" w:fill="C6D9F1"/>
            <w:tcMar>
              <w:left w:w="98" w:type="dxa"/>
              <w:right w:w="98" w:type="dxa"/>
            </w:tcMar>
            <w:vAlign w:val="center"/>
          </w:tcPr>
          <w:p w:rsidR="00E073A4" w:rsidRDefault="00196180">
            <w:pPr>
              <w:spacing w:after="0" w:line="240" w:lineRule="auto"/>
              <w:jc w:val="center"/>
            </w:pPr>
            <w:r>
              <w:rPr>
                <w:rFonts w:ascii="Arial" w:eastAsia="Arial" w:hAnsi="Arial" w:cs="Arial"/>
                <w:b/>
                <w:color w:val="333333"/>
              </w:rPr>
              <w:t>Duration</w:t>
            </w:r>
          </w:p>
        </w:tc>
      </w:tr>
      <w:tr w:rsidR="00310F37" w:rsidTr="00C1287B">
        <w:tblPrEx>
          <w:tblCellMar>
            <w:top w:w="0" w:type="dxa"/>
            <w:bottom w:w="0" w:type="dxa"/>
          </w:tblCellMar>
        </w:tblPrEx>
        <w:trPr>
          <w:trHeight w:val="532"/>
        </w:trPr>
        <w:tc>
          <w:tcPr>
            <w:tcW w:w="3822"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vAlign w:val="center"/>
          </w:tcPr>
          <w:p w:rsidR="00310F37" w:rsidRDefault="00310F37" w:rsidP="00E87C33">
            <w:pPr>
              <w:spacing w:after="0" w:line="240" w:lineRule="auto"/>
            </w:pPr>
            <w:bookmarkStart w:id="0" w:name="_Hlk508320136"/>
            <w:r>
              <w:rPr>
                <w:rFonts w:ascii="Arial" w:eastAsia="Arial" w:hAnsi="Arial" w:cs="Arial"/>
                <w:b/>
                <w:color w:val="000000"/>
              </w:rPr>
              <w:t xml:space="preserve">Credit Suisse AG, </w:t>
            </w:r>
            <w:r>
              <w:rPr>
                <w:rFonts w:ascii="Arial" w:eastAsia="Arial" w:hAnsi="Arial" w:cs="Arial"/>
                <w:b/>
                <w:color w:val="000000"/>
              </w:rPr>
              <w:t>Raleigh, US</w:t>
            </w:r>
          </w:p>
        </w:tc>
        <w:tc>
          <w:tcPr>
            <w:tcW w:w="2182"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vAlign w:val="center"/>
          </w:tcPr>
          <w:p w:rsidR="00310F37" w:rsidRDefault="00310F37" w:rsidP="00E87C33">
            <w:pPr>
              <w:spacing w:after="0" w:line="240" w:lineRule="auto"/>
              <w:jc w:val="center"/>
            </w:pPr>
            <w:r>
              <w:rPr>
                <w:rFonts w:ascii="Arial" w:eastAsia="Arial" w:hAnsi="Arial" w:cs="Arial"/>
                <w:b/>
                <w:color w:val="000000"/>
              </w:rPr>
              <w:t>Assistance Vice President</w:t>
            </w:r>
          </w:p>
        </w:tc>
        <w:tc>
          <w:tcPr>
            <w:tcW w:w="3789"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vAlign w:val="center"/>
          </w:tcPr>
          <w:p w:rsidR="00310F37" w:rsidRDefault="00310F37" w:rsidP="00E87C33">
            <w:pPr>
              <w:spacing w:after="0" w:line="240" w:lineRule="auto"/>
            </w:pPr>
            <w:r>
              <w:rPr>
                <w:rFonts w:ascii="Arial" w:eastAsia="Arial" w:hAnsi="Arial" w:cs="Arial"/>
                <w:b/>
                <w:color w:val="000000"/>
              </w:rPr>
              <w:t>2+</w:t>
            </w:r>
            <w:r>
              <w:rPr>
                <w:rFonts w:ascii="Arial" w:eastAsia="Arial" w:hAnsi="Arial" w:cs="Arial"/>
                <w:b/>
                <w:color w:val="000000"/>
              </w:rPr>
              <w:t xml:space="preserve"> </w:t>
            </w:r>
            <w:proofErr w:type="spellStart"/>
            <w:r>
              <w:rPr>
                <w:rFonts w:ascii="Arial" w:eastAsia="Arial" w:hAnsi="Arial" w:cs="Arial"/>
                <w:b/>
                <w:color w:val="000000"/>
              </w:rPr>
              <w:t>Yrs</w:t>
            </w:r>
            <w:proofErr w:type="spellEnd"/>
            <w:r>
              <w:rPr>
                <w:rFonts w:ascii="Arial" w:eastAsia="Arial" w:hAnsi="Arial" w:cs="Arial"/>
                <w:b/>
                <w:color w:val="000000"/>
              </w:rPr>
              <w:t xml:space="preserve"> (</w:t>
            </w:r>
            <w:r>
              <w:rPr>
                <w:rFonts w:ascii="Arial" w:eastAsia="Arial" w:hAnsi="Arial" w:cs="Arial"/>
                <w:b/>
                <w:color w:val="000000"/>
              </w:rPr>
              <w:t>Jan 2016</w:t>
            </w:r>
            <w:r>
              <w:rPr>
                <w:rFonts w:ascii="Arial" w:eastAsia="Arial" w:hAnsi="Arial" w:cs="Arial"/>
                <w:b/>
                <w:color w:val="000000"/>
              </w:rPr>
              <w:t xml:space="preserve"> – </w:t>
            </w:r>
            <w:r>
              <w:rPr>
                <w:rFonts w:ascii="Arial" w:eastAsia="Arial" w:hAnsi="Arial" w:cs="Arial"/>
                <w:b/>
                <w:color w:val="000000"/>
              </w:rPr>
              <w:t>Present</w:t>
            </w:r>
            <w:r>
              <w:rPr>
                <w:rFonts w:ascii="Arial" w:eastAsia="Arial" w:hAnsi="Arial" w:cs="Arial"/>
                <w:b/>
                <w:color w:val="000000"/>
              </w:rPr>
              <w:t>)</w:t>
            </w:r>
          </w:p>
        </w:tc>
      </w:tr>
      <w:tr w:rsidR="00E073A4" w:rsidTr="00C1287B">
        <w:tblPrEx>
          <w:tblCellMar>
            <w:top w:w="0" w:type="dxa"/>
            <w:bottom w:w="0" w:type="dxa"/>
          </w:tblCellMar>
        </w:tblPrEx>
        <w:trPr>
          <w:trHeight w:val="532"/>
        </w:trPr>
        <w:tc>
          <w:tcPr>
            <w:tcW w:w="3822"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vAlign w:val="center"/>
          </w:tcPr>
          <w:p w:rsidR="00E073A4" w:rsidRDefault="00196180">
            <w:pPr>
              <w:spacing w:after="0" w:line="240" w:lineRule="auto"/>
            </w:pPr>
            <w:r>
              <w:rPr>
                <w:rFonts w:ascii="Arial" w:eastAsia="Arial" w:hAnsi="Arial" w:cs="Arial"/>
                <w:b/>
                <w:color w:val="000000"/>
              </w:rPr>
              <w:t>Credit Suisse AG, Singapore</w:t>
            </w:r>
          </w:p>
        </w:tc>
        <w:tc>
          <w:tcPr>
            <w:tcW w:w="2182"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vAlign w:val="center"/>
          </w:tcPr>
          <w:p w:rsidR="00E073A4" w:rsidRDefault="00196180">
            <w:pPr>
              <w:spacing w:after="0" w:line="240" w:lineRule="auto"/>
              <w:jc w:val="center"/>
            </w:pPr>
            <w:r>
              <w:rPr>
                <w:rFonts w:ascii="Arial" w:eastAsia="Arial" w:hAnsi="Arial" w:cs="Arial"/>
                <w:b/>
                <w:color w:val="000000"/>
              </w:rPr>
              <w:t>Assistance Vice President</w:t>
            </w:r>
          </w:p>
        </w:tc>
        <w:tc>
          <w:tcPr>
            <w:tcW w:w="3789"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vAlign w:val="center"/>
          </w:tcPr>
          <w:p w:rsidR="00E073A4" w:rsidRDefault="00196180">
            <w:pPr>
              <w:spacing w:after="0" w:line="240" w:lineRule="auto"/>
            </w:pPr>
            <w:r>
              <w:rPr>
                <w:rFonts w:ascii="Arial" w:eastAsia="Arial" w:hAnsi="Arial" w:cs="Arial"/>
                <w:b/>
                <w:color w:val="000000"/>
              </w:rPr>
              <w:t xml:space="preserve">6 </w:t>
            </w:r>
            <w:proofErr w:type="spellStart"/>
            <w:r>
              <w:rPr>
                <w:rFonts w:ascii="Arial" w:eastAsia="Arial" w:hAnsi="Arial" w:cs="Arial"/>
                <w:b/>
                <w:color w:val="000000"/>
              </w:rPr>
              <w:t>Yrs</w:t>
            </w:r>
            <w:proofErr w:type="spellEnd"/>
            <w:r>
              <w:rPr>
                <w:rFonts w:ascii="Arial" w:eastAsia="Arial" w:hAnsi="Arial" w:cs="Arial"/>
                <w:b/>
                <w:color w:val="000000"/>
              </w:rPr>
              <w:t xml:space="preserve"> (Aug 2008 – </w:t>
            </w:r>
            <w:r w:rsidR="00310F37">
              <w:rPr>
                <w:rFonts w:ascii="Arial" w:eastAsia="Arial" w:hAnsi="Arial" w:cs="Arial"/>
                <w:b/>
                <w:color w:val="000000"/>
              </w:rPr>
              <w:t>Jan 2016</w:t>
            </w:r>
            <w:r>
              <w:rPr>
                <w:rFonts w:ascii="Arial" w:eastAsia="Arial" w:hAnsi="Arial" w:cs="Arial"/>
                <w:b/>
                <w:color w:val="000000"/>
              </w:rPr>
              <w:t>)</w:t>
            </w:r>
          </w:p>
        </w:tc>
      </w:tr>
      <w:bookmarkEnd w:id="0"/>
      <w:tr w:rsidR="00E073A4" w:rsidTr="00C1287B">
        <w:tblPrEx>
          <w:tblCellMar>
            <w:top w:w="0" w:type="dxa"/>
            <w:bottom w:w="0" w:type="dxa"/>
          </w:tblCellMar>
        </w:tblPrEx>
        <w:trPr>
          <w:trHeight w:val="548"/>
        </w:trPr>
        <w:tc>
          <w:tcPr>
            <w:tcW w:w="3822"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vAlign w:val="center"/>
          </w:tcPr>
          <w:p w:rsidR="00E073A4" w:rsidRDefault="00196180">
            <w:pPr>
              <w:spacing w:after="0" w:line="240" w:lineRule="auto"/>
            </w:pPr>
            <w:r>
              <w:rPr>
                <w:rFonts w:ascii="Arial" w:eastAsia="Arial" w:hAnsi="Arial" w:cs="Arial"/>
                <w:color w:val="000000"/>
              </w:rPr>
              <w:t>Optimum Solutions/Credit Suisse, Singapore</w:t>
            </w:r>
          </w:p>
        </w:tc>
        <w:tc>
          <w:tcPr>
            <w:tcW w:w="2182"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vAlign w:val="center"/>
          </w:tcPr>
          <w:p w:rsidR="00E073A4" w:rsidRDefault="00196180">
            <w:pPr>
              <w:spacing w:after="0" w:line="240" w:lineRule="auto"/>
              <w:jc w:val="center"/>
            </w:pPr>
            <w:r>
              <w:rPr>
                <w:rFonts w:ascii="Arial" w:eastAsia="Arial" w:hAnsi="Arial" w:cs="Arial"/>
                <w:color w:val="000000"/>
              </w:rPr>
              <w:t>Technical Consultant</w:t>
            </w:r>
          </w:p>
        </w:tc>
        <w:tc>
          <w:tcPr>
            <w:tcW w:w="3789"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vAlign w:val="center"/>
          </w:tcPr>
          <w:p w:rsidR="00E073A4" w:rsidRDefault="00196180">
            <w:pPr>
              <w:spacing w:after="0" w:line="240" w:lineRule="auto"/>
            </w:pPr>
            <w:r>
              <w:rPr>
                <w:rFonts w:ascii="Arial" w:eastAsia="Arial" w:hAnsi="Arial" w:cs="Arial"/>
                <w:color w:val="000000"/>
              </w:rPr>
              <w:t xml:space="preserve">2.0 </w:t>
            </w:r>
            <w:proofErr w:type="spellStart"/>
            <w:r>
              <w:rPr>
                <w:rFonts w:ascii="Arial" w:eastAsia="Arial" w:hAnsi="Arial" w:cs="Arial"/>
                <w:color w:val="000000"/>
              </w:rPr>
              <w:t>Yrs</w:t>
            </w:r>
            <w:proofErr w:type="spellEnd"/>
            <w:r>
              <w:rPr>
                <w:rFonts w:ascii="Arial" w:eastAsia="Arial" w:hAnsi="Arial" w:cs="Arial"/>
                <w:color w:val="000000"/>
              </w:rPr>
              <w:t xml:space="preserve"> (Aug 2006 – Aug 2008)</w:t>
            </w:r>
          </w:p>
        </w:tc>
      </w:tr>
      <w:tr w:rsidR="00E073A4" w:rsidTr="00C1287B">
        <w:tblPrEx>
          <w:tblCellMar>
            <w:top w:w="0" w:type="dxa"/>
            <w:bottom w:w="0" w:type="dxa"/>
          </w:tblCellMar>
        </w:tblPrEx>
        <w:trPr>
          <w:trHeight w:val="532"/>
        </w:trPr>
        <w:tc>
          <w:tcPr>
            <w:tcW w:w="3822"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vAlign w:val="center"/>
          </w:tcPr>
          <w:p w:rsidR="00E073A4" w:rsidRDefault="00196180">
            <w:pPr>
              <w:spacing w:after="0" w:line="240" w:lineRule="auto"/>
            </w:pPr>
            <w:r>
              <w:rPr>
                <w:rFonts w:ascii="Arial" w:eastAsia="Arial" w:hAnsi="Arial" w:cs="Arial"/>
                <w:color w:val="000000"/>
              </w:rPr>
              <w:t>Tata Consultancy Services, India &amp; US</w:t>
            </w:r>
          </w:p>
        </w:tc>
        <w:tc>
          <w:tcPr>
            <w:tcW w:w="2182"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vAlign w:val="center"/>
          </w:tcPr>
          <w:p w:rsidR="00E073A4" w:rsidRDefault="00196180">
            <w:pPr>
              <w:spacing w:after="0" w:line="240" w:lineRule="auto"/>
              <w:jc w:val="center"/>
            </w:pPr>
            <w:r>
              <w:rPr>
                <w:rFonts w:ascii="Arial" w:eastAsia="Arial" w:hAnsi="Arial" w:cs="Arial"/>
                <w:color w:val="000000"/>
              </w:rPr>
              <w:t>IT Analyst</w:t>
            </w:r>
          </w:p>
        </w:tc>
        <w:tc>
          <w:tcPr>
            <w:tcW w:w="3789"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vAlign w:val="center"/>
          </w:tcPr>
          <w:p w:rsidR="00E073A4" w:rsidRDefault="00196180">
            <w:pPr>
              <w:spacing w:after="0" w:line="240" w:lineRule="auto"/>
            </w:pPr>
            <w:r>
              <w:rPr>
                <w:rFonts w:ascii="Arial" w:eastAsia="Arial" w:hAnsi="Arial" w:cs="Arial"/>
                <w:color w:val="000000"/>
              </w:rPr>
              <w:t xml:space="preserve">1.0 </w:t>
            </w:r>
            <w:proofErr w:type="spellStart"/>
            <w:r>
              <w:rPr>
                <w:rFonts w:ascii="Arial" w:eastAsia="Arial" w:hAnsi="Arial" w:cs="Arial"/>
                <w:color w:val="000000"/>
              </w:rPr>
              <w:t>Yr</w:t>
            </w:r>
            <w:proofErr w:type="spellEnd"/>
            <w:proofErr w:type="gramStart"/>
            <w:r>
              <w:rPr>
                <w:rFonts w:ascii="Arial" w:eastAsia="Arial" w:hAnsi="Arial" w:cs="Arial"/>
                <w:color w:val="000000"/>
              </w:rPr>
              <w:t xml:space="preserve">   (</w:t>
            </w:r>
            <w:proofErr w:type="gramEnd"/>
            <w:r>
              <w:rPr>
                <w:rFonts w:ascii="Arial" w:eastAsia="Arial" w:hAnsi="Arial" w:cs="Arial"/>
                <w:color w:val="000000"/>
              </w:rPr>
              <w:t>Jun 2005 – Jul 2006)</w:t>
            </w:r>
          </w:p>
        </w:tc>
      </w:tr>
      <w:tr w:rsidR="00E073A4" w:rsidTr="00C1287B">
        <w:tblPrEx>
          <w:tblCellMar>
            <w:top w:w="0" w:type="dxa"/>
            <w:bottom w:w="0" w:type="dxa"/>
          </w:tblCellMar>
        </w:tblPrEx>
        <w:trPr>
          <w:trHeight w:val="548"/>
        </w:trPr>
        <w:tc>
          <w:tcPr>
            <w:tcW w:w="3822"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vAlign w:val="center"/>
          </w:tcPr>
          <w:p w:rsidR="00E073A4" w:rsidRDefault="00196180">
            <w:pPr>
              <w:spacing w:after="0" w:line="240" w:lineRule="auto"/>
            </w:pPr>
            <w:proofErr w:type="spellStart"/>
            <w:r>
              <w:rPr>
                <w:rFonts w:ascii="Arial" w:eastAsia="Arial" w:hAnsi="Arial" w:cs="Arial"/>
                <w:color w:val="000000"/>
              </w:rPr>
              <w:t>TechBooks</w:t>
            </w:r>
            <w:proofErr w:type="spellEnd"/>
            <w:r>
              <w:rPr>
                <w:rFonts w:ascii="Arial" w:eastAsia="Arial" w:hAnsi="Arial" w:cs="Arial"/>
                <w:color w:val="000000"/>
              </w:rPr>
              <w:t xml:space="preserve"> International Pvt. Ltd., India</w:t>
            </w:r>
          </w:p>
        </w:tc>
        <w:tc>
          <w:tcPr>
            <w:tcW w:w="2182"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vAlign w:val="center"/>
          </w:tcPr>
          <w:p w:rsidR="00E073A4" w:rsidRDefault="00196180">
            <w:pPr>
              <w:spacing w:after="0" w:line="240" w:lineRule="auto"/>
              <w:jc w:val="center"/>
            </w:pPr>
            <w:r>
              <w:rPr>
                <w:rFonts w:ascii="Arial" w:eastAsia="Arial" w:hAnsi="Arial" w:cs="Arial"/>
                <w:color w:val="000000"/>
              </w:rPr>
              <w:t>Software Engineer</w:t>
            </w:r>
          </w:p>
        </w:tc>
        <w:tc>
          <w:tcPr>
            <w:tcW w:w="3789"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vAlign w:val="center"/>
          </w:tcPr>
          <w:p w:rsidR="00E073A4" w:rsidRDefault="00196180">
            <w:pPr>
              <w:spacing w:after="0" w:line="240" w:lineRule="auto"/>
            </w:pPr>
            <w:r>
              <w:rPr>
                <w:rFonts w:ascii="Arial" w:eastAsia="Arial" w:hAnsi="Arial" w:cs="Arial"/>
                <w:color w:val="000000"/>
              </w:rPr>
              <w:t xml:space="preserve">2.5 </w:t>
            </w:r>
            <w:proofErr w:type="spellStart"/>
            <w:r>
              <w:rPr>
                <w:rFonts w:ascii="Arial" w:eastAsia="Arial" w:hAnsi="Arial" w:cs="Arial"/>
                <w:color w:val="000000"/>
              </w:rPr>
              <w:t>Yrs</w:t>
            </w:r>
            <w:proofErr w:type="spellEnd"/>
            <w:r>
              <w:rPr>
                <w:rFonts w:ascii="Arial" w:eastAsia="Arial" w:hAnsi="Arial" w:cs="Arial"/>
                <w:color w:val="000000"/>
              </w:rPr>
              <w:t xml:space="preserve"> (Feb 2003 –</w:t>
            </w:r>
            <w:r>
              <w:rPr>
                <w:rFonts w:ascii="Arial" w:eastAsia="Arial" w:hAnsi="Arial" w:cs="Arial"/>
                <w:color w:val="000000"/>
              </w:rPr>
              <w:t xml:space="preserve"> Jun 2005)</w:t>
            </w:r>
          </w:p>
        </w:tc>
      </w:tr>
      <w:tr w:rsidR="00E073A4" w:rsidTr="00C1287B">
        <w:tblPrEx>
          <w:tblCellMar>
            <w:top w:w="0" w:type="dxa"/>
            <w:bottom w:w="0" w:type="dxa"/>
          </w:tblCellMar>
        </w:tblPrEx>
        <w:trPr>
          <w:trHeight w:val="258"/>
        </w:trPr>
        <w:tc>
          <w:tcPr>
            <w:tcW w:w="3822"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vAlign w:val="center"/>
          </w:tcPr>
          <w:p w:rsidR="00E073A4" w:rsidRDefault="00196180">
            <w:pPr>
              <w:spacing w:after="0" w:line="240" w:lineRule="auto"/>
            </w:pPr>
            <w:r>
              <w:rPr>
                <w:rFonts w:ascii="Arial" w:eastAsia="Arial" w:hAnsi="Arial" w:cs="Arial"/>
                <w:color w:val="000000"/>
              </w:rPr>
              <w:t xml:space="preserve">Air HQs </w:t>
            </w:r>
            <w:proofErr w:type="gramStart"/>
            <w:r>
              <w:rPr>
                <w:rFonts w:ascii="Arial" w:eastAsia="Arial" w:hAnsi="Arial" w:cs="Arial"/>
                <w:color w:val="000000"/>
              </w:rPr>
              <w:t>Non Public</w:t>
            </w:r>
            <w:proofErr w:type="gramEnd"/>
            <w:r>
              <w:rPr>
                <w:rFonts w:ascii="Arial" w:eastAsia="Arial" w:hAnsi="Arial" w:cs="Arial"/>
                <w:color w:val="000000"/>
              </w:rPr>
              <w:t xml:space="preserve"> Funds, India</w:t>
            </w:r>
          </w:p>
        </w:tc>
        <w:tc>
          <w:tcPr>
            <w:tcW w:w="2182"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vAlign w:val="center"/>
          </w:tcPr>
          <w:p w:rsidR="00E073A4" w:rsidRDefault="00196180">
            <w:pPr>
              <w:spacing w:after="0" w:line="240" w:lineRule="auto"/>
              <w:jc w:val="center"/>
            </w:pPr>
            <w:r>
              <w:rPr>
                <w:rFonts w:ascii="Arial" w:eastAsia="Arial" w:hAnsi="Arial" w:cs="Arial"/>
                <w:color w:val="000000"/>
              </w:rPr>
              <w:t>Software Engineer</w:t>
            </w:r>
          </w:p>
        </w:tc>
        <w:tc>
          <w:tcPr>
            <w:tcW w:w="3789"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vAlign w:val="center"/>
          </w:tcPr>
          <w:p w:rsidR="00E073A4" w:rsidRDefault="00196180">
            <w:pPr>
              <w:spacing w:after="0" w:line="240" w:lineRule="auto"/>
            </w:pPr>
            <w:r>
              <w:rPr>
                <w:rFonts w:ascii="Arial" w:eastAsia="Arial" w:hAnsi="Arial" w:cs="Arial"/>
                <w:color w:val="000000"/>
              </w:rPr>
              <w:t xml:space="preserve">1.5 </w:t>
            </w:r>
            <w:proofErr w:type="spellStart"/>
            <w:r>
              <w:rPr>
                <w:rFonts w:ascii="Arial" w:eastAsia="Arial" w:hAnsi="Arial" w:cs="Arial"/>
                <w:color w:val="000000"/>
              </w:rPr>
              <w:t>Yrs</w:t>
            </w:r>
            <w:proofErr w:type="spellEnd"/>
            <w:r>
              <w:rPr>
                <w:rFonts w:ascii="Arial" w:eastAsia="Arial" w:hAnsi="Arial" w:cs="Arial"/>
                <w:color w:val="000000"/>
              </w:rPr>
              <w:t xml:space="preserve"> (Aug 2001 – Jan 2003)</w:t>
            </w:r>
          </w:p>
        </w:tc>
      </w:tr>
      <w:tr w:rsidR="00E073A4" w:rsidTr="00C1287B">
        <w:tblPrEx>
          <w:tblCellMar>
            <w:top w:w="0" w:type="dxa"/>
            <w:bottom w:w="0" w:type="dxa"/>
          </w:tblCellMar>
        </w:tblPrEx>
        <w:trPr>
          <w:trHeight w:val="734"/>
        </w:trPr>
        <w:tc>
          <w:tcPr>
            <w:tcW w:w="3822"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vAlign w:val="center"/>
          </w:tcPr>
          <w:p w:rsidR="00E073A4" w:rsidRDefault="00196180">
            <w:pPr>
              <w:spacing w:after="0" w:line="240" w:lineRule="auto"/>
            </w:pPr>
            <w:r>
              <w:rPr>
                <w:rFonts w:ascii="Arial" w:eastAsia="Arial" w:hAnsi="Arial" w:cs="Arial"/>
                <w:color w:val="000000"/>
              </w:rPr>
              <w:t>SSI Ltd./Air Force Central Accounts Office, India</w:t>
            </w:r>
          </w:p>
        </w:tc>
        <w:tc>
          <w:tcPr>
            <w:tcW w:w="2182"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vAlign w:val="center"/>
          </w:tcPr>
          <w:p w:rsidR="00E073A4" w:rsidRDefault="00196180">
            <w:pPr>
              <w:spacing w:after="0" w:line="240" w:lineRule="auto"/>
              <w:jc w:val="center"/>
            </w:pPr>
            <w:r>
              <w:rPr>
                <w:rFonts w:ascii="Arial" w:eastAsia="Arial" w:hAnsi="Arial" w:cs="Arial"/>
                <w:color w:val="000000"/>
              </w:rPr>
              <w:t>Software Engineer</w:t>
            </w:r>
          </w:p>
        </w:tc>
        <w:tc>
          <w:tcPr>
            <w:tcW w:w="3789"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vAlign w:val="center"/>
          </w:tcPr>
          <w:p w:rsidR="00E073A4" w:rsidRDefault="00196180">
            <w:pPr>
              <w:spacing w:after="0" w:line="240" w:lineRule="auto"/>
            </w:pPr>
            <w:r>
              <w:rPr>
                <w:rFonts w:ascii="Arial" w:eastAsia="Arial" w:hAnsi="Arial" w:cs="Arial"/>
                <w:color w:val="000000"/>
              </w:rPr>
              <w:t xml:space="preserve">1.2 </w:t>
            </w:r>
            <w:proofErr w:type="spellStart"/>
            <w:r>
              <w:rPr>
                <w:rFonts w:ascii="Arial" w:eastAsia="Arial" w:hAnsi="Arial" w:cs="Arial"/>
                <w:color w:val="000000"/>
              </w:rPr>
              <w:t>Yrs</w:t>
            </w:r>
            <w:proofErr w:type="spellEnd"/>
            <w:r>
              <w:rPr>
                <w:rFonts w:ascii="Arial" w:eastAsia="Arial" w:hAnsi="Arial" w:cs="Arial"/>
                <w:color w:val="000000"/>
              </w:rPr>
              <w:t xml:space="preserve"> (May 2000 – Jul 2001)</w:t>
            </w:r>
          </w:p>
        </w:tc>
      </w:tr>
    </w:tbl>
    <w:p w:rsidR="00E073A4" w:rsidRDefault="00E073A4">
      <w:pPr>
        <w:spacing w:after="0" w:line="240" w:lineRule="auto"/>
        <w:rPr>
          <w:rFonts w:ascii="Batang" w:eastAsia="Batang" w:hAnsi="Batang" w:cs="Batang"/>
          <w:color w:val="000000"/>
        </w:rPr>
      </w:pPr>
    </w:p>
    <w:p w:rsidR="00E073A4" w:rsidRDefault="00196180">
      <w:pPr>
        <w:keepNext/>
        <w:keepLines/>
        <w:spacing w:before="200" w:after="0" w:line="240" w:lineRule="auto"/>
        <w:rPr>
          <w:rFonts w:ascii="Batang" w:eastAsia="Batang" w:hAnsi="Batang" w:cs="Batang"/>
          <w:color w:val="000000"/>
        </w:rPr>
      </w:pPr>
      <w:r>
        <w:rPr>
          <w:rFonts w:ascii="Arial" w:eastAsia="Arial" w:hAnsi="Arial" w:cs="Arial"/>
          <w:b/>
          <w:color w:val="4F81BD"/>
        </w:rPr>
        <w:br/>
        <w:t>Achievement Highlights</w:t>
      </w:r>
    </w:p>
    <w:p w:rsidR="00E073A4" w:rsidRDefault="00196180">
      <w:pPr>
        <w:numPr>
          <w:ilvl w:val="0"/>
          <w:numId w:val="4"/>
        </w:numPr>
        <w:spacing w:after="0" w:line="240" w:lineRule="auto"/>
        <w:ind w:left="720" w:hanging="359"/>
        <w:rPr>
          <w:rFonts w:ascii="Batang" w:eastAsia="Batang" w:hAnsi="Batang" w:cs="Batang"/>
          <w:color w:val="000000"/>
        </w:rPr>
      </w:pPr>
      <w:r>
        <w:rPr>
          <w:rFonts w:ascii="Arial" w:eastAsia="Arial" w:hAnsi="Arial" w:cs="Arial"/>
          <w:b/>
          <w:color w:val="000000"/>
        </w:rPr>
        <w:t>IT Project Delivery:</w:t>
      </w:r>
      <w:r>
        <w:rPr>
          <w:rFonts w:ascii="Arial" w:eastAsia="Arial" w:hAnsi="Arial" w:cs="Arial"/>
          <w:color w:val="000000"/>
        </w:rPr>
        <w:t xml:space="preserve"> Led the teams in APAC</w:t>
      </w:r>
      <w:r w:rsidR="001A1109">
        <w:rPr>
          <w:rFonts w:ascii="Arial" w:eastAsia="Arial" w:hAnsi="Arial" w:cs="Arial"/>
          <w:color w:val="000000"/>
        </w:rPr>
        <w:t>/US</w:t>
      </w:r>
      <w:r>
        <w:rPr>
          <w:rFonts w:ascii="Arial" w:eastAsia="Arial" w:hAnsi="Arial" w:cs="Arial"/>
          <w:color w:val="000000"/>
        </w:rPr>
        <w:t xml:space="preserve"> with successful deliveries of key regulatory commitments of Credit Suisse. Creating detailed project plans, schedules and work breakdown structures.</w:t>
      </w:r>
    </w:p>
    <w:p w:rsidR="00E073A4" w:rsidRDefault="00196180">
      <w:pPr>
        <w:numPr>
          <w:ilvl w:val="0"/>
          <w:numId w:val="4"/>
        </w:numPr>
        <w:spacing w:after="0" w:line="240" w:lineRule="auto"/>
        <w:ind w:left="720" w:hanging="359"/>
        <w:rPr>
          <w:rFonts w:ascii="Batang" w:eastAsia="Batang" w:hAnsi="Batang" w:cs="Batang"/>
          <w:color w:val="000000"/>
        </w:rPr>
      </w:pPr>
      <w:r>
        <w:rPr>
          <w:rFonts w:ascii="Arial" w:eastAsia="Arial" w:hAnsi="Arial" w:cs="Arial"/>
          <w:b/>
          <w:color w:val="000000"/>
        </w:rPr>
        <w:t>Driving processes:</w:t>
      </w:r>
      <w:r>
        <w:rPr>
          <w:rFonts w:ascii="Arial" w:eastAsia="Arial" w:hAnsi="Arial" w:cs="Arial"/>
          <w:color w:val="000000"/>
        </w:rPr>
        <w:t xml:space="preserve"> First team in Credit Suisse </w:t>
      </w:r>
      <w:r w:rsidR="008003CB">
        <w:rPr>
          <w:rFonts w:ascii="Arial" w:eastAsia="Arial" w:hAnsi="Arial" w:cs="Arial"/>
          <w:color w:val="000000"/>
        </w:rPr>
        <w:t>RF</w:t>
      </w:r>
      <w:r>
        <w:rPr>
          <w:rFonts w:ascii="Arial" w:eastAsia="Arial" w:hAnsi="Arial" w:cs="Arial"/>
          <w:color w:val="000000"/>
        </w:rPr>
        <w:t xml:space="preserve"> IT APAC to successfully adopt agi</w:t>
      </w:r>
      <w:r>
        <w:rPr>
          <w:rFonts w:ascii="Arial" w:eastAsia="Arial" w:hAnsi="Arial" w:cs="Arial"/>
          <w:color w:val="000000"/>
        </w:rPr>
        <w:t xml:space="preserve">le methodology. </w:t>
      </w:r>
    </w:p>
    <w:p w:rsidR="00E073A4" w:rsidRDefault="00196180">
      <w:pPr>
        <w:numPr>
          <w:ilvl w:val="0"/>
          <w:numId w:val="4"/>
        </w:numPr>
        <w:spacing w:after="0" w:line="240" w:lineRule="auto"/>
        <w:ind w:left="720" w:hanging="359"/>
        <w:rPr>
          <w:rFonts w:ascii="Batang" w:eastAsia="Batang" w:hAnsi="Batang" w:cs="Batang"/>
          <w:color w:val="000000"/>
        </w:rPr>
      </w:pPr>
      <w:r>
        <w:rPr>
          <w:rFonts w:ascii="Arial" w:eastAsia="Arial" w:hAnsi="Arial" w:cs="Arial"/>
          <w:b/>
          <w:color w:val="000000"/>
        </w:rPr>
        <w:t>Recognition:</w:t>
      </w:r>
    </w:p>
    <w:p w:rsidR="00E073A4" w:rsidRDefault="00196180">
      <w:pPr>
        <w:spacing w:after="0" w:line="240" w:lineRule="auto"/>
        <w:ind w:left="720"/>
        <w:rPr>
          <w:rFonts w:ascii="Batang" w:eastAsia="Batang" w:hAnsi="Batang" w:cs="Batang"/>
          <w:color w:val="000000"/>
        </w:rPr>
      </w:pPr>
      <w:r>
        <w:rPr>
          <w:rFonts w:ascii="Arial" w:eastAsia="Arial" w:hAnsi="Arial" w:cs="Arial"/>
          <w:color w:val="000000"/>
        </w:rPr>
        <w:t xml:space="preserve"> “COE Professional Certificate Reward” from Credit Suisse under a comprehensive training program for building leadership skills in 2010. </w:t>
      </w:r>
    </w:p>
    <w:p w:rsidR="00E073A4" w:rsidRDefault="00196180">
      <w:pPr>
        <w:spacing w:after="0" w:line="240" w:lineRule="auto"/>
        <w:ind w:left="720"/>
        <w:rPr>
          <w:rFonts w:ascii="Batang" w:eastAsia="Batang" w:hAnsi="Batang" w:cs="Batang"/>
          <w:color w:val="000000"/>
        </w:rPr>
      </w:pPr>
      <w:r>
        <w:rPr>
          <w:rFonts w:ascii="Arial" w:eastAsia="Arial" w:hAnsi="Arial" w:cs="Arial"/>
          <w:color w:val="000000"/>
        </w:rPr>
        <w:t>Consistent performance rating of AAA/AA throughout my career in Credit Suisse.</w:t>
      </w:r>
    </w:p>
    <w:p w:rsidR="00E073A4" w:rsidRDefault="00196180">
      <w:pPr>
        <w:spacing w:after="0" w:line="240" w:lineRule="auto"/>
        <w:ind w:left="720"/>
        <w:rPr>
          <w:rFonts w:ascii="Batang" w:eastAsia="Batang" w:hAnsi="Batang" w:cs="Batang"/>
          <w:color w:val="000000"/>
        </w:rPr>
      </w:pPr>
      <w:r>
        <w:rPr>
          <w:rFonts w:ascii="Arial" w:eastAsia="Arial" w:hAnsi="Arial" w:cs="Arial"/>
          <w:color w:val="000000"/>
        </w:rPr>
        <w:t>“CRO IT Star Reward” for my team in APAC.</w:t>
      </w:r>
    </w:p>
    <w:p w:rsidR="00E073A4" w:rsidRDefault="00E073A4">
      <w:pPr>
        <w:spacing w:after="0" w:line="240" w:lineRule="auto"/>
        <w:rPr>
          <w:rFonts w:ascii="Batang" w:eastAsia="Batang" w:hAnsi="Batang" w:cs="Batang"/>
          <w:color w:val="000000"/>
        </w:rPr>
      </w:pPr>
    </w:p>
    <w:p w:rsidR="00E073A4" w:rsidRDefault="00E073A4">
      <w:pPr>
        <w:spacing w:after="0" w:line="240" w:lineRule="auto"/>
        <w:rPr>
          <w:rFonts w:ascii="Batang" w:eastAsia="Batang" w:hAnsi="Batang" w:cs="Batang"/>
          <w:color w:val="000000"/>
        </w:rPr>
      </w:pPr>
    </w:p>
    <w:p w:rsidR="00E073A4" w:rsidRDefault="00196180">
      <w:pPr>
        <w:keepNext/>
        <w:keepLines/>
        <w:spacing w:before="200" w:after="0" w:line="240" w:lineRule="auto"/>
        <w:rPr>
          <w:rFonts w:ascii="Batang" w:eastAsia="Batang" w:hAnsi="Batang" w:cs="Batang"/>
          <w:color w:val="000000"/>
        </w:rPr>
      </w:pPr>
      <w:r>
        <w:rPr>
          <w:rFonts w:ascii="Arial" w:eastAsia="Arial" w:hAnsi="Arial" w:cs="Arial"/>
          <w:b/>
          <w:color w:val="4F81BD"/>
        </w:rPr>
        <w:t>Education/Trainings</w:t>
      </w:r>
    </w:p>
    <w:p w:rsidR="00E073A4" w:rsidRDefault="00E073A4">
      <w:pPr>
        <w:tabs>
          <w:tab w:val="left" w:pos="4320"/>
          <w:tab w:val="left" w:pos="4320"/>
        </w:tabs>
        <w:spacing w:after="0" w:line="240" w:lineRule="auto"/>
        <w:ind w:left="360"/>
        <w:jc w:val="both"/>
        <w:rPr>
          <w:rFonts w:ascii="Batang" w:eastAsia="Batang" w:hAnsi="Batang" w:cs="Batang"/>
          <w:color w:val="000000"/>
        </w:rPr>
      </w:pPr>
    </w:p>
    <w:p w:rsidR="00E073A4" w:rsidRDefault="00196180">
      <w:pPr>
        <w:numPr>
          <w:ilvl w:val="0"/>
          <w:numId w:val="5"/>
        </w:numPr>
        <w:spacing w:after="0" w:line="240" w:lineRule="auto"/>
        <w:ind w:left="142" w:firstLine="284"/>
        <w:rPr>
          <w:rFonts w:ascii="Batang" w:eastAsia="Batang" w:hAnsi="Batang" w:cs="Batang"/>
          <w:color w:val="000000"/>
        </w:rPr>
      </w:pPr>
      <w:r>
        <w:rPr>
          <w:rFonts w:ascii="Arial" w:eastAsia="Arial" w:hAnsi="Arial" w:cs="Arial"/>
          <w:b/>
          <w:color w:val="000000"/>
        </w:rPr>
        <w:t>Master in Computer Applications</w:t>
      </w:r>
      <w:r>
        <w:rPr>
          <w:rFonts w:ascii="Arial" w:eastAsia="Arial" w:hAnsi="Arial" w:cs="Arial"/>
          <w:color w:val="000000"/>
        </w:rPr>
        <w:t>, IGNOU, India (2005).</w:t>
      </w:r>
    </w:p>
    <w:p w:rsidR="00E073A4" w:rsidRDefault="00196180">
      <w:pPr>
        <w:numPr>
          <w:ilvl w:val="0"/>
          <w:numId w:val="5"/>
        </w:numPr>
        <w:spacing w:after="0" w:line="240" w:lineRule="auto"/>
        <w:ind w:left="142" w:firstLine="284"/>
        <w:rPr>
          <w:rFonts w:ascii="Batang" w:eastAsia="Batang" w:hAnsi="Batang" w:cs="Batang"/>
          <w:color w:val="000000"/>
        </w:rPr>
      </w:pPr>
      <w:r>
        <w:rPr>
          <w:rFonts w:ascii="Arial" w:eastAsia="Arial" w:hAnsi="Arial" w:cs="Arial"/>
          <w:b/>
          <w:color w:val="000000"/>
        </w:rPr>
        <w:t>Bachelor’s degree in General Sciences</w:t>
      </w:r>
      <w:r>
        <w:rPr>
          <w:rFonts w:ascii="Arial" w:eastAsia="Arial" w:hAnsi="Arial" w:cs="Arial"/>
          <w:color w:val="000000"/>
        </w:rPr>
        <w:t>, Delhi University, India. (1996 – 99)</w:t>
      </w:r>
    </w:p>
    <w:p w:rsidR="00E073A4" w:rsidRDefault="00196180">
      <w:pPr>
        <w:numPr>
          <w:ilvl w:val="0"/>
          <w:numId w:val="5"/>
        </w:numPr>
        <w:spacing w:after="0" w:line="240" w:lineRule="auto"/>
        <w:ind w:left="142" w:firstLine="284"/>
        <w:rPr>
          <w:rFonts w:ascii="Batang" w:eastAsia="Batang" w:hAnsi="Batang" w:cs="Batang"/>
          <w:color w:val="000000"/>
        </w:rPr>
      </w:pPr>
      <w:r>
        <w:rPr>
          <w:rFonts w:ascii="Arial" w:eastAsia="Arial" w:hAnsi="Arial" w:cs="Arial"/>
          <w:color w:val="000000"/>
        </w:rPr>
        <w:t>Advanced Diploma Computer Concepts &amp; Applications from IIS In</w:t>
      </w:r>
      <w:r>
        <w:rPr>
          <w:rFonts w:ascii="Arial" w:eastAsia="Arial" w:hAnsi="Arial" w:cs="Arial"/>
          <w:color w:val="000000"/>
        </w:rPr>
        <w:t>foTech, India. (1996-98)</w:t>
      </w:r>
    </w:p>
    <w:p w:rsidR="00E073A4" w:rsidRDefault="00196180">
      <w:pPr>
        <w:numPr>
          <w:ilvl w:val="0"/>
          <w:numId w:val="5"/>
        </w:numPr>
        <w:spacing w:after="0" w:line="240" w:lineRule="auto"/>
        <w:ind w:left="142" w:firstLine="284"/>
        <w:rPr>
          <w:rFonts w:ascii="Batang" w:eastAsia="Batang" w:hAnsi="Batang" w:cs="Batang"/>
          <w:color w:val="000000"/>
        </w:rPr>
      </w:pPr>
      <w:r>
        <w:rPr>
          <w:rFonts w:ascii="Arial" w:eastAsia="Arial" w:hAnsi="Arial" w:cs="Arial"/>
          <w:color w:val="000000"/>
        </w:rPr>
        <w:t>Passed Senior Secondary from DAV Public School, New Delhi, India. (1996)</w:t>
      </w:r>
    </w:p>
    <w:p w:rsidR="00E073A4" w:rsidRDefault="00E073A4">
      <w:pPr>
        <w:spacing w:after="0" w:line="240" w:lineRule="auto"/>
        <w:rPr>
          <w:rFonts w:ascii="Batang" w:eastAsia="Batang" w:hAnsi="Batang" w:cs="Batang"/>
          <w:color w:val="000000"/>
        </w:rPr>
      </w:pPr>
    </w:p>
    <w:p w:rsidR="00FC4B99" w:rsidRDefault="00FC4B99">
      <w:pPr>
        <w:rPr>
          <w:rFonts w:ascii="Arial" w:eastAsia="Arial" w:hAnsi="Arial" w:cs="Arial"/>
          <w:b/>
          <w:color w:val="4F81BD"/>
        </w:rPr>
      </w:pPr>
      <w:r>
        <w:rPr>
          <w:rFonts w:ascii="Arial" w:eastAsia="Arial" w:hAnsi="Arial" w:cs="Arial"/>
          <w:b/>
          <w:color w:val="4F81BD"/>
        </w:rPr>
        <w:br w:type="page"/>
      </w:r>
    </w:p>
    <w:p w:rsidR="00196180" w:rsidRDefault="00196180" w:rsidP="00196180">
      <w:pPr>
        <w:keepNext/>
        <w:keepLines/>
        <w:spacing w:before="200" w:after="0" w:line="240" w:lineRule="auto"/>
        <w:rPr>
          <w:rFonts w:ascii="Arial" w:eastAsia="Arial" w:hAnsi="Arial" w:cs="Arial"/>
          <w:b/>
          <w:color w:val="4F81BD"/>
        </w:rPr>
      </w:pPr>
      <w:r>
        <w:rPr>
          <w:rFonts w:ascii="Arial" w:eastAsia="Arial" w:hAnsi="Arial" w:cs="Arial"/>
          <w:b/>
          <w:color w:val="4F81BD"/>
        </w:rPr>
        <w:lastRenderedPageBreak/>
        <w:t>IT Projects</w:t>
      </w:r>
      <w:r>
        <w:rPr>
          <w:rFonts w:ascii="Arial" w:eastAsia="Arial" w:hAnsi="Arial" w:cs="Arial"/>
          <w:b/>
          <w:color w:val="4F81BD"/>
        </w:rPr>
        <w:br/>
      </w:r>
    </w:p>
    <w:p w:rsidR="00FC4B99" w:rsidRDefault="00196180" w:rsidP="00196180">
      <w:pPr>
        <w:keepNext/>
        <w:keepLines/>
        <w:spacing w:before="200" w:after="0" w:line="240" w:lineRule="auto"/>
        <w:jc w:val="center"/>
        <w:rPr>
          <w:rFonts w:ascii="Batang" w:eastAsia="Batang" w:hAnsi="Batang" w:cs="Batang"/>
          <w:color w:val="000000"/>
        </w:rPr>
      </w:pPr>
      <w:r>
        <w:rPr>
          <w:rFonts w:ascii="Arial" w:eastAsia="Arial" w:hAnsi="Arial" w:cs="Arial"/>
          <w:b/>
          <w:color w:val="4F81BD"/>
        </w:rPr>
        <w:t>Report &amp; Analysis – Risk &amp; Finance Portal Platform</w:t>
      </w:r>
    </w:p>
    <w:p w:rsidR="00FC4B99" w:rsidRDefault="00FC4B99" w:rsidP="00FC4B99">
      <w:pPr>
        <w:spacing w:after="0" w:line="240" w:lineRule="auto"/>
        <w:rPr>
          <w:rFonts w:ascii="Batang" w:eastAsia="Batang" w:hAnsi="Batang" w:cs="Batang"/>
          <w:color w:val="000000"/>
        </w:rPr>
      </w:pPr>
    </w:p>
    <w:tbl>
      <w:tblPr>
        <w:tblW w:w="0" w:type="auto"/>
        <w:tblInd w:w="98" w:type="dxa"/>
        <w:tblCellMar>
          <w:left w:w="10" w:type="dxa"/>
          <w:right w:w="10" w:type="dxa"/>
        </w:tblCellMar>
        <w:tblLook w:val="0000" w:firstRow="0" w:lastRow="0" w:firstColumn="0" w:lastColumn="0" w:noHBand="0" w:noVBand="0"/>
      </w:tblPr>
      <w:tblGrid>
        <w:gridCol w:w="2124"/>
        <w:gridCol w:w="7224"/>
      </w:tblGrid>
      <w:tr w:rsidR="00FC4B99" w:rsidTr="00E87C33">
        <w:tblPrEx>
          <w:tblCellMar>
            <w:top w:w="0" w:type="dxa"/>
            <w:bottom w:w="0" w:type="dxa"/>
          </w:tblCellMar>
        </w:tblPrEx>
        <w:tc>
          <w:tcPr>
            <w:tcW w:w="2124"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FC4B99" w:rsidRDefault="00FC4B99" w:rsidP="00E87C33">
            <w:pPr>
              <w:spacing w:before="20" w:after="20" w:line="240" w:lineRule="auto"/>
            </w:pPr>
            <w:r>
              <w:rPr>
                <w:rFonts w:ascii="Arial" w:eastAsia="Arial" w:hAnsi="Arial" w:cs="Arial"/>
                <w:b/>
                <w:color w:val="000000"/>
              </w:rPr>
              <w:t>Role</w:t>
            </w:r>
          </w:p>
        </w:tc>
        <w:tc>
          <w:tcPr>
            <w:tcW w:w="7224"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FC4B99" w:rsidRDefault="00196180" w:rsidP="00E87C33">
            <w:pPr>
              <w:keepNext/>
              <w:keepLines/>
              <w:spacing w:before="20" w:after="20" w:line="240" w:lineRule="auto"/>
            </w:pPr>
            <w:r>
              <w:rPr>
                <w:rFonts w:ascii="Arial" w:eastAsia="Arial" w:hAnsi="Arial" w:cs="Arial"/>
                <w:b/>
                <w:color w:val="4F81BD"/>
              </w:rPr>
              <w:t>Development Lead</w:t>
            </w:r>
          </w:p>
        </w:tc>
      </w:tr>
      <w:tr w:rsidR="00FC4B99" w:rsidTr="00E87C33">
        <w:tblPrEx>
          <w:tblCellMar>
            <w:top w:w="0" w:type="dxa"/>
            <w:bottom w:w="0" w:type="dxa"/>
          </w:tblCellMar>
        </w:tblPrEx>
        <w:tc>
          <w:tcPr>
            <w:tcW w:w="2124"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FC4B99" w:rsidRDefault="00FC4B99" w:rsidP="00E87C33">
            <w:pPr>
              <w:spacing w:before="20" w:after="20" w:line="240" w:lineRule="auto"/>
            </w:pPr>
            <w:r>
              <w:rPr>
                <w:rFonts w:ascii="Arial" w:eastAsia="Arial" w:hAnsi="Arial" w:cs="Arial"/>
                <w:b/>
                <w:color w:val="000000"/>
              </w:rPr>
              <w:t>Team Size</w:t>
            </w:r>
          </w:p>
        </w:tc>
        <w:tc>
          <w:tcPr>
            <w:tcW w:w="7224"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FC4B99" w:rsidRDefault="00196180" w:rsidP="00E87C33">
            <w:pPr>
              <w:spacing w:before="20" w:after="20" w:line="240" w:lineRule="auto"/>
            </w:pPr>
            <w:r>
              <w:t>6</w:t>
            </w:r>
          </w:p>
        </w:tc>
      </w:tr>
      <w:tr w:rsidR="00FC4B99" w:rsidTr="00E87C33">
        <w:tblPrEx>
          <w:tblCellMar>
            <w:top w:w="0" w:type="dxa"/>
            <w:bottom w:w="0" w:type="dxa"/>
          </w:tblCellMar>
        </w:tblPrEx>
        <w:tc>
          <w:tcPr>
            <w:tcW w:w="2124"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FC4B99" w:rsidRDefault="00FC4B99" w:rsidP="00E87C33">
            <w:pPr>
              <w:spacing w:before="20" w:after="20" w:line="240" w:lineRule="auto"/>
            </w:pPr>
            <w:r>
              <w:rPr>
                <w:rFonts w:ascii="Arial" w:eastAsia="Arial" w:hAnsi="Arial" w:cs="Arial"/>
                <w:b/>
                <w:color w:val="000000"/>
              </w:rPr>
              <w:t>Organization</w:t>
            </w:r>
          </w:p>
        </w:tc>
        <w:tc>
          <w:tcPr>
            <w:tcW w:w="7224"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FC4B99" w:rsidRDefault="00FC4B99" w:rsidP="00E87C33">
            <w:pPr>
              <w:spacing w:before="20" w:after="20" w:line="240" w:lineRule="auto"/>
            </w:pPr>
            <w:r>
              <w:rPr>
                <w:rFonts w:ascii="Arial" w:eastAsia="Arial" w:hAnsi="Arial" w:cs="Arial"/>
                <w:color w:val="000000"/>
              </w:rPr>
              <w:t xml:space="preserve">Credit Suisse, </w:t>
            </w:r>
            <w:r w:rsidR="00196180">
              <w:rPr>
                <w:rFonts w:ascii="Arial" w:eastAsia="Arial" w:hAnsi="Arial" w:cs="Arial"/>
                <w:color w:val="000000"/>
              </w:rPr>
              <w:t>Raleigh, US</w:t>
            </w:r>
          </w:p>
        </w:tc>
      </w:tr>
      <w:tr w:rsidR="00FC4B99" w:rsidTr="00E87C33">
        <w:tblPrEx>
          <w:tblCellMar>
            <w:top w:w="0" w:type="dxa"/>
            <w:bottom w:w="0" w:type="dxa"/>
          </w:tblCellMar>
        </w:tblPrEx>
        <w:tc>
          <w:tcPr>
            <w:tcW w:w="2124"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FC4B99" w:rsidRDefault="00FC4B99" w:rsidP="00E87C33">
            <w:pPr>
              <w:spacing w:before="20" w:after="20" w:line="240" w:lineRule="auto"/>
            </w:pPr>
            <w:r>
              <w:rPr>
                <w:rFonts w:ascii="Arial" w:eastAsia="Arial" w:hAnsi="Arial" w:cs="Arial"/>
                <w:b/>
                <w:color w:val="000000"/>
              </w:rPr>
              <w:t>Duration</w:t>
            </w:r>
          </w:p>
        </w:tc>
        <w:tc>
          <w:tcPr>
            <w:tcW w:w="7224"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FC4B99" w:rsidRDefault="00FC4B99" w:rsidP="00E87C33">
            <w:pPr>
              <w:spacing w:before="20" w:after="20" w:line="240" w:lineRule="auto"/>
            </w:pPr>
            <w:r>
              <w:rPr>
                <w:rFonts w:ascii="Arial" w:eastAsia="Arial" w:hAnsi="Arial" w:cs="Arial"/>
                <w:color w:val="000000"/>
              </w:rPr>
              <w:t xml:space="preserve">From </w:t>
            </w:r>
            <w:r w:rsidR="00196180">
              <w:rPr>
                <w:rFonts w:ascii="Arial" w:eastAsia="Arial" w:hAnsi="Arial" w:cs="Arial"/>
                <w:color w:val="000000"/>
              </w:rPr>
              <w:t>Jan 2016</w:t>
            </w:r>
            <w:r>
              <w:rPr>
                <w:rFonts w:ascii="Arial" w:eastAsia="Arial" w:hAnsi="Arial" w:cs="Arial"/>
                <w:color w:val="000000"/>
              </w:rPr>
              <w:t xml:space="preserve"> - Present</w:t>
            </w:r>
          </w:p>
        </w:tc>
      </w:tr>
      <w:tr w:rsidR="00FC4B99" w:rsidTr="00E87C33">
        <w:tblPrEx>
          <w:tblCellMar>
            <w:top w:w="0" w:type="dxa"/>
            <w:bottom w:w="0" w:type="dxa"/>
          </w:tblCellMar>
        </w:tblPrEx>
        <w:tc>
          <w:tcPr>
            <w:tcW w:w="2124"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FC4B99" w:rsidRDefault="00FC4B99" w:rsidP="00E87C33">
            <w:pPr>
              <w:spacing w:before="20" w:after="20" w:line="240" w:lineRule="auto"/>
              <w:rPr>
                <w:rFonts w:ascii="Batang" w:eastAsia="Batang" w:hAnsi="Batang" w:cs="Batang"/>
                <w:color w:val="000000"/>
              </w:rPr>
            </w:pPr>
            <w:r>
              <w:rPr>
                <w:rFonts w:ascii="Arial" w:eastAsia="Arial" w:hAnsi="Arial" w:cs="Arial"/>
                <w:b/>
                <w:color w:val="000000"/>
              </w:rPr>
              <w:t>Environment</w:t>
            </w:r>
          </w:p>
          <w:p w:rsidR="00FC4B99" w:rsidRDefault="00FC4B99" w:rsidP="00E87C33">
            <w:pPr>
              <w:spacing w:before="20" w:after="20" w:line="240" w:lineRule="auto"/>
            </w:pPr>
          </w:p>
        </w:tc>
        <w:tc>
          <w:tcPr>
            <w:tcW w:w="7224"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FC4B99" w:rsidRDefault="00FC4B99" w:rsidP="00E87C33">
            <w:pPr>
              <w:spacing w:before="20" w:after="20" w:line="240" w:lineRule="auto"/>
              <w:rPr>
                <w:rFonts w:ascii="Batang" w:eastAsia="Batang" w:hAnsi="Batang" w:cs="Batang"/>
                <w:color w:val="000000"/>
              </w:rPr>
            </w:pPr>
            <w:r>
              <w:rPr>
                <w:rFonts w:ascii="Arial" w:eastAsia="Arial" w:hAnsi="Arial" w:cs="Arial"/>
                <w:b/>
                <w:color w:val="000000"/>
              </w:rPr>
              <w:t xml:space="preserve">Front End: </w:t>
            </w:r>
            <w:r w:rsidR="00196180">
              <w:rPr>
                <w:rFonts w:ascii="Arial" w:eastAsia="Arial" w:hAnsi="Arial" w:cs="Arial"/>
                <w:color w:val="000000"/>
              </w:rPr>
              <w:t>Angular 5 / HTML5 / CSS3 with Responsive framework</w:t>
            </w:r>
          </w:p>
          <w:p w:rsidR="00FC4B99" w:rsidRDefault="00FC4B99" w:rsidP="00E87C33">
            <w:pPr>
              <w:spacing w:before="20" w:after="20" w:line="240" w:lineRule="auto"/>
              <w:rPr>
                <w:rFonts w:ascii="Arial" w:eastAsia="Arial" w:hAnsi="Arial" w:cs="Arial"/>
                <w:color w:val="000000"/>
              </w:rPr>
            </w:pPr>
            <w:r>
              <w:rPr>
                <w:rFonts w:ascii="Arial" w:eastAsia="Arial" w:hAnsi="Arial" w:cs="Arial"/>
                <w:b/>
                <w:color w:val="000000"/>
              </w:rPr>
              <w:t xml:space="preserve">Middle Tier: </w:t>
            </w:r>
            <w:proofErr w:type="spellStart"/>
            <w:r w:rsidR="00196180" w:rsidRPr="00196180">
              <w:rPr>
                <w:rFonts w:ascii="Arial" w:eastAsia="Arial" w:hAnsi="Arial" w:cs="Arial"/>
                <w:color w:val="000000"/>
              </w:rPr>
              <w:t>RESTFul</w:t>
            </w:r>
            <w:proofErr w:type="spellEnd"/>
            <w:r w:rsidR="00196180">
              <w:rPr>
                <w:rFonts w:ascii="Arial" w:eastAsia="Arial" w:hAnsi="Arial" w:cs="Arial"/>
                <w:b/>
                <w:color w:val="000000"/>
              </w:rPr>
              <w:t xml:space="preserve"> </w:t>
            </w:r>
            <w:r>
              <w:rPr>
                <w:rFonts w:ascii="Arial" w:eastAsia="Arial" w:hAnsi="Arial" w:cs="Arial"/>
                <w:color w:val="000000"/>
              </w:rPr>
              <w:t>Java web services</w:t>
            </w:r>
          </w:p>
          <w:p w:rsidR="00FC4B99" w:rsidRDefault="00FC4B99" w:rsidP="00E87C33">
            <w:pPr>
              <w:spacing w:before="20" w:after="20" w:line="240" w:lineRule="auto"/>
            </w:pPr>
            <w:r>
              <w:rPr>
                <w:rFonts w:ascii="Arial" w:eastAsia="Arial" w:hAnsi="Arial" w:cs="Arial"/>
                <w:b/>
                <w:color w:val="000000"/>
              </w:rPr>
              <w:t xml:space="preserve">Reporting: </w:t>
            </w:r>
            <w:r w:rsidR="00196180" w:rsidRPr="00196180">
              <w:rPr>
                <w:rFonts w:ascii="Arial" w:eastAsia="Arial" w:hAnsi="Arial" w:cs="Arial"/>
                <w:color w:val="000000"/>
              </w:rPr>
              <w:t xml:space="preserve">Tableau and </w:t>
            </w:r>
            <w:proofErr w:type="spellStart"/>
            <w:r w:rsidR="00196180" w:rsidRPr="00196180">
              <w:rPr>
                <w:rFonts w:ascii="Arial" w:eastAsia="Arial" w:hAnsi="Arial" w:cs="Arial"/>
                <w:color w:val="000000"/>
              </w:rPr>
              <w:t>QlikSense</w:t>
            </w:r>
            <w:proofErr w:type="spellEnd"/>
          </w:p>
        </w:tc>
      </w:tr>
    </w:tbl>
    <w:p w:rsidR="00FC4B99" w:rsidRDefault="00FC4B99" w:rsidP="00FC4B99">
      <w:pPr>
        <w:keepNext/>
        <w:keepLines/>
        <w:spacing w:before="200" w:after="0" w:line="240" w:lineRule="auto"/>
        <w:rPr>
          <w:rFonts w:ascii="Batang" w:eastAsia="Batang" w:hAnsi="Batang" w:cs="Batang"/>
          <w:color w:val="000000"/>
        </w:rPr>
      </w:pPr>
      <w:r>
        <w:rPr>
          <w:rFonts w:ascii="Arial" w:eastAsia="Arial" w:hAnsi="Arial" w:cs="Arial"/>
          <w:b/>
          <w:i/>
          <w:color w:val="4F81BD"/>
        </w:rPr>
        <w:t xml:space="preserve">Responsibilities </w:t>
      </w:r>
    </w:p>
    <w:p w:rsidR="00FC4B99" w:rsidRDefault="00196180" w:rsidP="00FC4B99">
      <w:pPr>
        <w:numPr>
          <w:ilvl w:val="0"/>
          <w:numId w:val="6"/>
        </w:numPr>
        <w:tabs>
          <w:tab w:val="left" w:pos="720"/>
          <w:tab w:val="right" w:pos="8640"/>
        </w:tabs>
        <w:spacing w:after="0" w:line="240" w:lineRule="auto"/>
        <w:ind w:left="720" w:hanging="359"/>
        <w:jc w:val="both"/>
        <w:rPr>
          <w:rFonts w:ascii="Batang" w:eastAsia="Batang" w:hAnsi="Batang" w:cs="Batang"/>
          <w:color w:val="000000"/>
        </w:rPr>
      </w:pPr>
      <w:r>
        <w:rPr>
          <w:rFonts w:ascii="Arial" w:eastAsia="Arial" w:hAnsi="Arial" w:cs="Arial"/>
          <w:color w:val="000000"/>
        </w:rPr>
        <w:t>Technical solution design for the platform</w:t>
      </w:r>
    </w:p>
    <w:p w:rsidR="00196180" w:rsidRPr="00196180" w:rsidRDefault="00FC4B99" w:rsidP="00FC4B99">
      <w:pPr>
        <w:numPr>
          <w:ilvl w:val="0"/>
          <w:numId w:val="6"/>
        </w:numPr>
        <w:tabs>
          <w:tab w:val="left" w:pos="720"/>
          <w:tab w:val="right" w:pos="8640"/>
        </w:tabs>
        <w:spacing w:after="0" w:line="240" w:lineRule="auto"/>
        <w:ind w:left="720" w:hanging="359"/>
        <w:jc w:val="both"/>
        <w:rPr>
          <w:rFonts w:ascii="Batang" w:eastAsia="Batang" w:hAnsi="Batang" w:cs="Batang"/>
          <w:color w:val="000000"/>
        </w:rPr>
      </w:pPr>
      <w:r w:rsidRPr="00196180">
        <w:rPr>
          <w:rFonts w:ascii="Arial" w:eastAsia="Arial" w:hAnsi="Arial" w:cs="Arial"/>
          <w:color w:val="000000"/>
        </w:rPr>
        <w:t xml:space="preserve">Coordination and status reporting </w:t>
      </w:r>
      <w:r w:rsidR="00196180" w:rsidRPr="00196180">
        <w:rPr>
          <w:rFonts w:ascii="Arial" w:eastAsia="Arial" w:hAnsi="Arial" w:cs="Arial"/>
          <w:color w:val="000000"/>
        </w:rPr>
        <w:t>to</w:t>
      </w:r>
      <w:r w:rsidRPr="00196180">
        <w:rPr>
          <w:rFonts w:ascii="Arial" w:eastAsia="Arial" w:hAnsi="Arial" w:cs="Arial"/>
          <w:color w:val="000000"/>
        </w:rPr>
        <w:t xml:space="preserve"> project management team</w:t>
      </w:r>
    </w:p>
    <w:p w:rsidR="00FC4B99" w:rsidRPr="00196180" w:rsidRDefault="00196180" w:rsidP="00FC4B99">
      <w:pPr>
        <w:numPr>
          <w:ilvl w:val="0"/>
          <w:numId w:val="6"/>
        </w:numPr>
        <w:tabs>
          <w:tab w:val="left" w:pos="720"/>
          <w:tab w:val="right" w:pos="8640"/>
        </w:tabs>
        <w:spacing w:after="0" w:line="240" w:lineRule="auto"/>
        <w:ind w:left="720" w:hanging="359"/>
        <w:jc w:val="both"/>
        <w:rPr>
          <w:rFonts w:ascii="Batang" w:eastAsia="Batang" w:hAnsi="Batang" w:cs="Batang"/>
          <w:color w:val="000000"/>
        </w:rPr>
      </w:pPr>
      <w:r>
        <w:rPr>
          <w:rFonts w:ascii="Arial" w:eastAsia="Arial" w:hAnsi="Arial" w:cs="Arial"/>
          <w:color w:val="000000"/>
        </w:rPr>
        <w:t xml:space="preserve">Coordination with Tableau and </w:t>
      </w:r>
      <w:proofErr w:type="spellStart"/>
      <w:r>
        <w:rPr>
          <w:rFonts w:ascii="Arial" w:eastAsia="Arial" w:hAnsi="Arial" w:cs="Arial"/>
          <w:color w:val="000000"/>
        </w:rPr>
        <w:t>QlikSense</w:t>
      </w:r>
      <w:proofErr w:type="spellEnd"/>
      <w:r>
        <w:rPr>
          <w:rFonts w:ascii="Arial" w:eastAsia="Arial" w:hAnsi="Arial" w:cs="Arial"/>
          <w:color w:val="000000"/>
        </w:rPr>
        <w:t xml:space="preserve"> Content Delivery teams</w:t>
      </w:r>
    </w:p>
    <w:p w:rsidR="00FC4B99" w:rsidRDefault="00FC4B99" w:rsidP="00FC4B99">
      <w:pPr>
        <w:numPr>
          <w:ilvl w:val="0"/>
          <w:numId w:val="6"/>
        </w:numPr>
        <w:tabs>
          <w:tab w:val="left" w:pos="720"/>
          <w:tab w:val="right" w:pos="8640"/>
        </w:tabs>
        <w:spacing w:after="0" w:line="240" w:lineRule="auto"/>
        <w:ind w:left="720" w:hanging="359"/>
        <w:jc w:val="both"/>
        <w:rPr>
          <w:rFonts w:ascii="Batang" w:eastAsia="Batang" w:hAnsi="Batang" w:cs="Batang"/>
          <w:color w:val="000000"/>
        </w:rPr>
      </w:pPr>
      <w:r>
        <w:rPr>
          <w:rFonts w:ascii="Arial" w:eastAsia="Arial" w:hAnsi="Arial" w:cs="Arial"/>
          <w:color w:val="000000"/>
        </w:rPr>
        <w:t>Maintaining and tracking JIRA assignments for team members.</w:t>
      </w:r>
    </w:p>
    <w:p w:rsidR="00FC4B99" w:rsidRDefault="00FC4B99" w:rsidP="00FC4B99">
      <w:pPr>
        <w:numPr>
          <w:ilvl w:val="0"/>
          <w:numId w:val="6"/>
        </w:numPr>
        <w:tabs>
          <w:tab w:val="left" w:pos="720"/>
          <w:tab w:val="right" w:pos="8640"/>
        </w:tabs>
        <w:spacing w:after="0" w:line="240" w:lineRule="auto"/>
        <w:ind w:left="720" w:hanging="359"/>
        <w:jc w:val="both"/>
        <w:rPr>
          <w:rFonts w:ascii="Batang" w:eastAsia="Batang" w:hAnsi="Batang" w:cs="Batang"/>
          <w:color w:val="000000"/>
        </w:rPr>
      </w:pPr>
      <w:r>
        <w:rPr>
          <w:rFonts w:ascii="Arial" w:eastAsia="Arial" w:hAnsi="Arial" w:cs="Arial"/>
          <w:color w:val="000000"/>
        </w:rPr>
        <w:t>Maintaining the quality of deliverables with the effective use of CI environments</w:t>
      </w:r>
    </w:p>
    <w:p w:rsidR="00FC4B99" w:rsidRDefault="00FC4B99" w:rsidP="00196180">
      <w:pPr>
        <w:numPr>
          <w:ilvl w:val="0"/>
          <w:numId w:val="6"/>
        </w:numPr>
        <w:tabs>
          <w:tab w:val="left" w:pos="720"/>
          <w:tab w:val="right" w:pos="8640"/>
        </w:tabs>
        <w:spacing w:after="0" w:line="240" w:lineRule="auto"/>
        <w:ind w:left="720" w:hanging="359"/>
        <w:jc w:val="both"/>
        <w:rPr>
          <w:rFonts w:ascii="Batang" w:eastAsia="Batang" w:hAnsi="Batang" w:cs="Batang"/>
          <w:color w:val="000000"/>
        </w:rPr>
      </w:pPr>
      <w:r>
        <w:rPr>
          <w:rFonts w:ascii="Arial" w:eastAsia="Arial" w:hAnsi="Arial" w:cs="Arial"/>
          <w:color w:val="000000"/>
        </w:rPr>
        <w:t>Design and review of UI screens, test cases.</w:t>
      </w:r>
    </w:p>
    <w:p w:rsidR="00FC4B99" w:rsidRDefault="00FC4B99" w:rsidP="00FC4B99">
      <w:pPr>
        <w:keepNext/>
        <w:keepLines/>
        <w:spacing w:before="200" w:after="0" w:line="240" w:lineRule="auto"/>
        <w:rPr>
          <w:rFonts w:ascii="Batang" w:eastAsia="Batang" w:hAnsi="Batang" w:cs="Batang"/>
          <w:color w:val="000000"/>
        </w:rPr>
      </w:pPr>
      <w:r>
        <w:rPr>
          <w:rFonts w:ascii="Arial" w:eastAsia="Arial" w:hAnsi="Arial" w:cs="Arial"/>
          <w:b/>
          <w:i/>
          <w:color w:val="4F81BD"/>
        </w:rPr>
        <w:t>Project Description</w:t>
      </w:r>
    </w:p>
    <w:p w:rsidR="00FC4B99" w:rsidRDefault="00FC4B99" w:rsidP="00FC4B99">
      <w:pPr>
        <w:spacing w:after="0" w:line="240" w:lineRule="auto"/>
        <w:rPr>
          <w:rFonts w:ascii="Batang" w:eastAsia="Batang" w:hAnsi="Batang" w:cs="Batang"/>
          <w:color w:val="000000"/>
        </w:rPr>
      </w:pPr>
      <w:r>
        <w:rPr>
          <w:rFonts w:ascii="Arial" w:eastAsia="Arial" w:hAnsi="Arial" w:cs="Arial"/>
          <w:color w:val="000000"/>
        </w:rPr>
        <w:t>MYRIAD is an initiative to improve efficiencies in existing CRO IT systems by delivering a next-generation data acquisition platform for risk management that is a strategic cross-divisional firm-wide system for enterprise risk management within Credit Suisse. It is a key component in the broader vision for accurate "on demand" risk exposure information for consumption by Risk Management, Front Office and Finance. By moving away from a batch-based data acquisition technology to a more event driven technology, MYRIAD facilitates move to more timely risk management. The highlights of MYRIAD solution are:</w:t>
      </w:r>
    </w:p>
    <w:p w:rsidR="00FC4B99" w:rsidRDefault="00FC4B99" w:rsidP="00FC4B99">
      <w:pPr>
        <w:numPr>
          <w:ilvl w:val="0"/>
          <w:numId w:val="7"/>
        </w:numPr>
        <w:tabs>
          <w:tab w:val="left" w:pos="720"/>
        </w:tabs>
        <w:spacing w:after="0" w:line="240" w:lineRule="auto"/>
        <w:ind w:left="720" w:hanging="359"/>
        <w:rPr>
          <w:rFonts w:ascii="Batang" w:eastAsia="Batang" w:hAnsi="Batang" w:cs="Batang"/>
          <w:color w:val="000000"/>
        </w:rPr>
      </w:pPr>
      <w:r>
        <w:rPr>
          <w:rFonts w:ascii="Arial" w:eastAsia="Arial" w:hAnsi="Arial" w:cs="Arial"/>
          <w:color w:val="000000"/>
        </w:rPr>
        <w:t xml:space="preserve">Event based data processing rather than batch oriented </w:t>
      </w:r>
      <w:proofErr w:type="spellStart"/>
      <w:r>
        <w:rPr>
          <w:rFonts w:ascii="Arial" w:eastAsia="Arial" w:hAnsi="Arial" w:cs="Arial"/>
          <w:color w:val="000000"/>
        </w:rPr>
        <w:t>utilising</w:t>
      </w:r>
      <w:proofErr w:type="spellEnd"/>
      <w:r>
        <w:rPr>
          <w:rFonts w:ascii="Arial" w:eastAsia="Arial" w:hAnsi="Arial" w:cs="Arial"/>
          <w:color w:val="000000"/>
        </w:rPr>
        <w:t xml:space="preserve"> Complex Event Processing (CEP) technology</w:t>
      </w:r>
    </w:p>
    <w:p w:rsidR="00FC4B99" w:rsidRDefault="00FC4B99" w:rsidP="00FC4B99">
      <w:pPr>
        <w:numPr>
          <w:ilvl w:val="0"/>
          <w:numId w:val="7"/>
        </w:numPr>
        <w:tabs>
          <w:tab w:val="left" w:pos="720"/>
        </w:tabs>
        <w:spacing w:after="0" w:line="240" w:lineRule="auto"/>
        <w:ind w:left="720" w:hanging="359"/>
        <w:rPr>
          <w:rFonts w:ascii="Batang" w:eastAsia="Batang" w:hAnsi="Batang" w:cs="Batang"/>
          <w:color w:val="000000"/>
        </w:rPr>
      </w:pPr>
      <w:r>
        <w:rPr>
          <w:rFonts w:ascii="Arial" w:eastAsia="Arial" w:hAnsi="Arial" w:cs="Arial"/>
          <w:color w:val="000000"/>
        </w:rPr>
        <w:t>Clear traceability for transformations applied to source data</w:t>
      </w:r>
    </w:p>
    <w:p w:rsidR="00FC4B99" w:rsidRDefault="00FC4B99" w:rsidP="00FC4B99">
      <w:pPr>
        <w:numPr>
          <w:ilvl w:val="0"/>
          <w:numId w:val="7"/>
        </w:numPr>
        <w:tabs>
          <w:tab w:val="left" w:pos="720"/>
        </w:tabs>
        <w:spacing w:after="0" w:line="240" w:lineRule="auto"/>
        <w:ind w:left="720" w:hanging="359"/>
        <w:rPr>
          <w:rFonts w:ascii="Batang" w:eastAsia="Batang" w:hAnsi="Batang" w:cs="Batang"/>
          <w:color w:val="000000"/>
        </w:rPr>
      </w:pPr>
      <w:r>
        <w:rPr>
          <w:rFonts w:ascii="Arial" w:eastAsia="Arial" w:hAnsi="Arial" w:cs="Arial"/>
          <w:color w:val="000000"/>
        </w:rPr>
        <w:t>Data stored at the most granular level</w:t>
      </w:r>
    </w:p>
    <w:p w:rsidR="00FC4B99" w:rsidRDefault="00FC4B99" w:rsidP="00FC4B99">
      <w:pPr>
        <w:tabs>
          <w:tab w:val="right" w:pos="8640"/>
          <w:tab w:val="right" w:pos="8640"/>
        </w:tabs>
        <w:spacing w:after="0" w:line="240" w:lineRule="auto"/>
        <w:jc w:val="both"/>
        <w:rPr>
          <w:rFonts w:ascii="Batang" w:eastAsia="Batang" w:hAnsi="Batang" w:cs="Batang"/>
          <w:color w:val="000000"/>
        </w:rPr>
      </w:pPr>
    </w:p>
    <w:p w:rsidR="00FC4B99" w:rsidRDefault="00FC4B99">
      <w:pPr>
        <w:rPr>
          <w:rFonts w:ascii="Arial" w:eastAsia="Arial" w:hAnsi="Arial" w:cs="Arial"/>
          <w:b/>
          <w:color w:val="4F81BD"/>
        </w:rPr>
      </w:pPr>
    </w:p>
    <w:p w:rsidR="00E073A4" w:rsidRDefault="00196180">
      <w:pPr>
        <w:keepNext/>
        <w:keepLines/>
        <w:spacing w:before="200" w:after="0" w:line="240" w:lineRule="auto"/>
        <w:jc w:val="center"/>
        <w:rPr>
          <w:rFonts w:ascii="Batang" w:eastAsia="Batang" w:hAnsi="Batang" w:cs="Batang"/>
          <w:color w:val="000000"/>
        </w:rPr>
      </w:pPr>
      <w:r>
        <w:rPr>
          <w:rFonts w:ascii="Arial" w:eastAsia="Arial" w:hAnsi="Arial" w:cs="Arial"/>
          <w:b/>
          <w:color w:val="4F81BD"/>
        </w:rPr>
        <w:t>MYRIAD (Manage Your Risk Intelligently and Dynamically)</w:t>
      </w:r>
    </w:p>
    <w:p w:rsidR="00E073A4" w:rsidRDefault="00E073A4">
      <w:pPr>
        <w:spacing w:after="0" w:line="240" w:lineRule="auto"/>
        <w:rPr>
          <w:rFonts w:ascii="Batang" w:eastAsia="Batang" w:hAnsi="Batang" w:cs="Batang"/>
          <w:color w:val="000000"/>
        </w:rPr>
      </w:pPr>
    </w:p>
    <w:tbl>
      <w:tblPr>
        <w:tblW w:w="0" w:type="auto"/>
        <w:tblInd w:w="98" w:type="dxa"/>
        <w:tblCellMar>
          <w:left w:w="10" w:type="dxa"/>
          <w:right w:w="10" w:type="dxa"/>
        </w:tblCellMar>
        <w:tblLook w:val="0000" w:firstRow="0" w:lastRow="0" w:firstColumn="0" w:lastColumn="0" w:noHBand="0" w:noVBand="0"/>
      </w:tblPr>
      <w:tblGrid>
        <w:gridCol w:w="2124"/>
        <w:gridCol w:w="7224"/>
      </w:tblGrid>
      <w:tr w:rsidR="00E073A4">
        <w:tblPrEx>
          <w:tblCellMar>
            <w:top w:w="0" w:type="dxa"/>
            <w:bottom w:w="0" w:type="dxa"/>
          </w:tblCellMar>
        </w:tblPrEx>
        <w:tc>
          <w:tcPr>
            <w:tcW w:w="2124"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b/>
                <w:color w:val="000000"/>
              </w:rPr>
              <w:t>Role</w:t>
            </w:r>
          </w:p>
        </w:tc>
        <w:tc>
          <w:tcPr>
            <w:tcW w:w="7224"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keepNext/>
              <w:keepLines/>
              <w:spacing w:before="20" w:after="20" w:line="240" w:lineRule="auto"/>
            </w:pPr>
            <w:r>
              <w:rPr>
                <w:rFonts w:ascii="Arial" w:eastAsia="Arial" w:hAnsi="Arial" w:cs="Arial"/>
                <w:b/>
                <w:color w:val="4F81BD"/>
              </w:rPr>
              <w:t>GUI Delivery Lead</w:t>
            </w:r>
            <w:bookmarkStart w:id="1" w:name="_GoBack"/>
            <w:bookmarkEnd w:id="1"/>
          </w:p>
        </w:tc>
      </w:tr>
      <w:tr w:rsidR="00E073A4">
        <w:tblPrEx>
          <w:tblCellMar>
            <w:top w:w="0" w:type="dxa"/>
            <w:bottom w:w="0" w:type="dxa"/>
          </w:tblCellMar>
        </w:tblPrEx>
        <w:tc>
          <w:tcPr>
            <w:tcW w:w="2124"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b/>
                <w:color w:val="000000"/>
              </w:rPr>
              <w:t>Team Size</w:t>
            </w:r>
          </w:p>
        </w:tc>
        <w:tc>
          <w:tcPr>
            <w:tcW w:w="7224"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color w:val="000000"/>
              </w:rPr>
              <w:t>8</w:t>
            </w:r>
          </w:p>
        </w:tc>
      </w:tr>
      <w:tr w:rsidR="00E073A4">
        <w:tblPrEx>
          <w:tblCellMar>
            <w:top w:w="0" w:type="dxa"/>
            <w:bottom w:w="0" w:type="dxa"/>
          </w:tblCellMar>
        </w:tblPrEx>
        <w:tc>
          <w:tcPr>
            <w:tcW w:w="2124"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b/>
                <w:color w:val="000000"/>
              </w:rPr>
              <w:t>Organization</w:t>
            </w:r>
          </w:p>
        </w:tc>
        <w:tc>
          <w:tcPr>
            <w:tcW w:w="7224"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color w:val="000000"/>
              </w:rPr>
              <w:t>Credit Suisse AG, Singapore</w:t>
            </w:r>
          </w:p>
        </w:tc>
      </w:tr>
      <w:tr w:rsidR="00E073A4">
        <w:tblPrEx>
          <w:tblCellMar>
            <w:top w:w="0" w:type="dxa"/>
            <w:bottom w:w="0" w:type="dxa"/>
          </w:tblCellMar>
        </w:tblPrEx>
        <w:tc>
          <w:tcPr>
            <w:tcW w:w="2124"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b/>
                <w:color w:val="000000"/>
              </w:rPr>
              <w:t>Duration</w:t>
            </w:r>
          </w:p>
        </w:tc>
        <w:tc>
          <w:tcPr>
            <w:tcW w:w="7224"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color w:val="000000"/>
              </w:rPr>
              <w:t>From Oct 2012 - Present</w:t>
            </w:r>
          </w:p>
        </w:tc>
      </w:tr>
      <w:tr w:rsidR="00E073A4">
        <w:tblPrEx>
          <w:tblCellMar>
            <w:top w:w="0" w:type="dxa"/>
            <w:bottom w:w="0" w:type="dxa"/>
          </w:tblCellMar>
        </w:tblPrEx>
        <w:tc>
          <w:tcPr>
            <w:tcW w:w="2124"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rPr>
                <w:rFonts w:ascii="Batang" w:eastAsia="Batang" w:hAnsi="Batang" w:cs="Batang"/>
                <w:color w:val="000000"/>
              </w:rPr>
            </w:pPr>
            <w:r>
              <w:rPr>
                <w:rFonts w:ascii="Arial" w:eastAsia="Arial" w:hAnsi="Arial" w:cs="Arial"/>
                <w:b/>
                <w:color w:val="000000"/>
              </w:rPr>
              <w:t>Environment</w:t>
            </w:r>
          </w:p>
          <w:p w:rsidR="00E073A4" w:rsidRDefault="00E073A4">
            <w:pPr>
              <w:spacing w:before="20" w:after="20" w:line="240" w:lineRule="auto"/>
            </w:pPr>
          </w:p>
        </w:tc>
        <w:tc>
          <w:tcPr>
            <w:tcW w:w="7224"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rPr>
                <w:rFonts w:ascii="Batang" w:eastAsia="Batang" w:hAnsi="Batang" w:cs="Batang"/>
                <w:color w:val="000000"/>
              </w:rPr>
            </w:pPr>
            <w:r>
              <w:rPr>
                <w:rFonts w:ascii="Arial" w:eastAsia="Arial" w:hAnsi="Arial" w:cs="Arial"/>
                <w:b/>
                <w:color w:val="000000"/>
              </w:rPr>
              <w:t xml:space="preserve">Front End: </w:t>
            </w:r>
            <w:r>
              <w:rPr>
                <w:rFonts w:ascii="Arial" w:eastAsia="Arial" w:hAnsi="Arial" w:cs="Arial"/>
                <w:color w:val="000000"/>
              </w:rPr>
              <w:t>Silverlight5 application using MVVM &amp; Unity framework</w:t>
            </w:r>
          </w:p>
          <w:p w:rsidR="00E073A4" w:rsidRDefault="00196180">
            <w:pPr>
              <w:spacing w:before="20" w:after="20" w:line="240" w:lineRule="auto"/>
              <w:rPr>
                <w:rFonts w:ascii="Arial" w:eastAsia="Arial" w:hAnsi="Arial" w:cs="Arial"/>
                <w:color w:val="000000"/>
              </w:rPr>
            </w:pPr>
            <w:r>
              <w:rPr>
                <w:rFonts w:ascii="Arial" w:eastAsia="Arial" w:hAnsi="Arial" w:cs="Arial"/>
                <w:b/>
                <w:color w:val="000000"/>
              </w:rPr>
              <w:t xml:space="preserve">Middle Tier: </w:t>
            </w:r>
            <w:r>
              <w:rPr>
                <w:rFonts w:ascii="Arial" w:eastAsia="Arial" w:hAnsi="Arial" w:cs="Arial"/>
                <w:color w:val="000000"/>
              </w:rPr>
              <w:t>Java web services implemented over SOAP</w:t>
            </w:r>
          </w:p>
          <w:p w:rsidR="00E073A4" w:rsidRDefault="00196180">
            <w:pPr>
              <w:spacing w:before="20" w:after="20" w:line="240" w:lineRule="auto"/>
            </w:pPr>
            <w:r>
              <w:rPr>
                <w:rFonts w:ascii="Arial" w:eastAsia="Arial" w:hAnsi="Arial" w:cs="Arial"/>
                <w:b/>
                <w:color w:val="000000"/>
              </w:rPr>
              <w:t xml:space="preserve">Reporting: </w:t>
            </w:r>
            <w:r>
              <w:rPr>
                <w:rFonts w:ascii="Arial" w:eastAsia="Arial" w:hAnsi="Arial" w:cs="Arial"/>
                <w:color w:val="000000"/>
              </w:rPr>
              <w:t>Datawatch Visualization Tool</w:t>
            </w:r>
          </w:p>
        </w:tc>
      </w:tr>
    </w:tbl>
    <w:p w:rsidR="00E073A4" w:rsidRDefault="00196180">
      <w:pPr>
        <w:keepNext/>
        <w:keepLines/>
        <w:spacing w:before="200" w:after="0" w:line="240" w:lineRule="auto"/>
        <w:rPr>
          <w:rFonts w:ascii="Batang" w:eastAsia="Batang" w:hAnsi="Batang" w:cs="Batang"/>
          <w:color w:val="000000"/>
        </w:rPr>
      </w:pPr>
      <w:r>
        <w:rPr>
          <w:rFonts w:ascii="Arial" w:eastAsia="Arial" w:hAnsi="Arial" w:cs="Arial"/>
          <w:b/>
          <w:i/>
          <w:color w:val="4F81BD"/>
        </w:rPr>
        <w:lastRenderedPageBreak/>
        <w:t xml:space="preserve">Responsibilities </w:t>
      </w:r>
    </w:p>
    <w:p w:rsidR="00E073A4" w:rsidRDefault="00196180">
      <w:pPr>
        <w:numPr>
          <w:ilvl w:val="0"/>
          <w:numId w:val="6"/>
        </w:numPr>
        <w:tabs>
          <w:tab w:val="left" w:pos="720"/>
          <w:tab w:val="right" w:pos="8640"/>
        </w:tabs>
        <w:spacing w:after="0" w:line="240" w:lineRule="auto"/>
        <w:ind w:left="720" w:hanging="359"/>
        <w:jc w:val="both"/>
        <w:rPr>
          <w:rFonts w:ascii="Batang" w:eastAsia="Batang" w:hAnsi="Batang" w:cs="Batang"/>
          <w:color w:val="000000"/>
        </w:rPr>
      </w:pPr>
      <w:r>
        <w:rPr>
          <w:rFonts w:ascii="Arial" w:eastAsia="Arial" w:hAnsi="Arial" w:cs="Arial"/>
          <w:color w:val="000000"/>
        </w:rPr>
        <w:t>Timely delivery of GUI functions</w:t>
      </w:r>
    </w:p>
    <w:p w:rsidR="00E073A4" w:rsidRDefault="00196180">
      <w:pPr>
        <w:numPr>
          <w:ilvl w:val="0"/>
          <w:numId w:val="6"/>
        </w:numPr>
        <w:tabs>
          <w:tab w:val="left" w:pos="720"/>
          <w:tab w:val="right" w:pos="8640"/>
        </w:tabs>
        <w:spacing w:after="0" w:line="240" w:lineRule="auto"/>
        <w:ind w:left="720" w:hanging="359"/>
        <w:jc w:val="both"/>
        <w:rPr>
          <w:rFonts w:ascii="Batang" w:eastAsia="Batang" w:hAnsi="Batang" w:cs="Batang"/>
          <w:color w:val="000000"/>
        </w:rPr>
      </w:pPr>
      <w:r>
        <w:rPr>
          <w:rFonts w:ascii="Arial" w:eastAsia="Arial" w:hAnsi="Arial" w:cs="Arial"/>
          <w:color w:val="000000"/>
        </w:rPr>
        <w:t>Coordination and status reporting with project management team in London</w:t>
      </w:r>
    </w:p>
    <w:p w:rsidR="00E073A4" w:rsidRDefault="00196180">
      <w:pPr>
        <w:numPr>
          <w:ilvl w:val="0"/>
          <w:numId w:val="6"/>
        </w:numPr>
        <w:tabs>
          <w:tab w:val="left" w:pos="720"/>
          <w:tab w:val="right" w:pos="8640"/>
        </w:tabs>
        <w:spacing w:after="0" w:line="240" w:lineRule="auto"/>
        <w:ind w:left="720" w:hanging="359"/>
        <w:jc w:val="both"/>
        <w:rPr>
          <w:rFonts w:ascii="Batang" w:eastAsia="Batang" w:hAnsi="Batang" w:cs="Batang"/>
          <w:color w:val="000000"/>
        </w:rPr>
      </w:pPr>
      <w:r>
        <w:rPr>
          <w:rFonts w:ascii="Arial" w:eastAsia="Arial" w:hAnsi="Arial" w:cs="Arial"/>
          <w:color w:val="000000"/>
        </w:rPr>
        <w:t>Interaction with Business Analysts team in London/Singapore</w:t>
      </w:r>
    </w:p>
    <w:p w:rsidR="00E073A4" w:rsidRDefault="00196180">
      <w:pPr>
        <w:numPr>
          <w:ilvl w:val="0"/>
          <w:numId w:val="6"/>
        </w:numPr>
        <w:tabs>
          <w:tab w:val="left" w:pos="720"/>
          <w:tab w:val="right" w:pos="8640"/>
        </w:tabs>
        <w:spacing w:after="0" w:line="240" w:lineRule="auto"/>
        <w:ind w:left="720" w:hanging="359"/>
        <w:jc w:val="both"/>
        <w:rPr>
          <w:rFonts w:ascii="Batang" w:eastAsia="Batang" w:hAnsi="Batang" w:cs="Batang"/>
          <w:color w:val="000000"/>
        </w:rPr>
      </w:pPr>
      <w:r>
        <w:rPr>
          <w:rFonts w:ascii="Arial" w:eastAsia="Arial" w:hAnsi="Arial" w:cs="Arial"/>
          <w:color w:val="000000"/>
        </w:rPr>
        <w:t>Maintaining and tracking JIRA assignments for APAC team members.</w:t>
      </w:r>
    </w:p>
    <w:p w:rsidR="00E073A4" w:rsidRDefault="00196180">
      <w:pPr>
        <w:numPr>
          <w:ilvl w:val="0"/>
          <w:numId w:val="6"/>
        </w:numPr>
        <w:tabs>
          <w:tab w:val="left" w:pos="720"/>
          <w:tab w:val="right" w:pos="8640"/>
        </w:tabs>
        <w:spacing w:after="0" w:line="240" w:lineRule="auto"/>
        <w:ind w:left="720" w:hanging="359"/>
        <w:jc w:val="both"/>
        <w:rPr>
          <w:rFonts w:ascii="Batang" w:eastAsia="Batang" w:hAnsi="Batang" w:cs="Batang"/>
          <w:color w:val="000000"/>
        </w:rPr>
      </w:pPr>
      <w:r>
        <w:rPr>
          <w:rFonts w:ascii="Arial" w:eastAsia="Arial" w:hAnsi="Arial" w:cs="Arial"/>
          <w:color w:val="000000"/>
        </w:rPr>
        <w:t>Maintaining the quality of deliverables with the effective</w:t>
      </w:r>
      <w:r>
        <w:rPr>
          <w:rFonts w:ascii="Arial" w:eastAsia="Arial" w:hAnsi="Arial" w:cs="Arial"/>
          <w:color w:val="000000"/>
        </w:rPr>
        <w:t xml:space="preserve"> use of CI environments</w:t>
      </w:r>
    </w:p>
    <w:p w:rsidR="00E073A4" w:rsidRDefault="00196180">
      <w:pPr>
        <w:numPr>
          <w:ilvl w:val="0"/>
          <w:numId w:val="6"/>
        </w:numPr>
        <w:tabs>
          <w:tab w:val="left" w:pos="720"/>
          <w:tab w:val="right" w:pos="8640"/>
        </w:tabs>
        <w:spacing w:after="0" w:line="240" w:lineRule="auto"/>
        <w:ind w:left="720" w:hanging="359"/>
        <w:jc w:val="both"/>
        <w:rPr>
          <w:rFonts w:ascii="Batang" w:eastAsia="Batang" w:hAnsi="Batang" w:cs="Batang"/>
          <w:color w:val="000000"/>
        </w:rPr>
      </w:pPr>
      <w:r>
        <w:rPr>
          <w:rFonts w:ascii="Arial" w:eastAsia="Arial" w:hAnsi="Arial" w:cs="Arial"/>
          <w:color w:val="000000"/>
        </w:rPr>
        <w:t>Design and review of GUI screens, test cases.</w:t>
      </w:r>
    </w:p>
    <w:p w:rsidR="00E073A4" w:rsidRDefault="00196180">
      <w:pPr>
        <w:numPr>
          <w:ilvl w:val="0"/>
          <w:numId w:val="6"/>
        </w:numPr>
        <w:tabs>
          <w:tab w:val="left" w:pos="720"/>
          <w:tab w:val="right" w:pos="8640"/>
        </w:tabs>
        <w:spacing w:after="0" w:line="240" w:lineRule="auto"/>
        <w:ind w:left="720" w:hanging="359"/>
        <w:jc w:val="both"/>
        <w:rPr>
          <w:rFonts w:ascii="Batang" w:eastAsia="Batang" w:hAnsi="Batang" w:cs="Batang"/>
          <w:color w:val="000000"/>
        </w:rPr>
      </w:pPr>
      <w:r>
        <w:rPr>
          <w:rFonts w:ascii="Arial" w:eastAsia="Arial" w:hAnsi="Arial" w:cs="Arial"/>
          <w:color w:val="000000"/>
        </w:rPr>
        <w:t>Hiring of TCS resources in Bangalore, India.</w:t>
      </w:r>
    </w:p>
    <w:p w:rsidR="00E073A4" w:rsidRDefault="00196180">
      <w:pPr>
        <w:keepNext/>
        <w:keepLines/>
        <w:spacing w:before="200" w:after="0" w:line="240" w:lineRule="auto"/>
        <w:rPr>
          <w:rFonts w:ascii="Batang" w:eastAsia="Batang" w:hAnsi="Batang" w:cs="Batang"/>
          <w:color w:val="000000"/>
        </w:rPr>
      </w:pPr>
      <w:r>
        <w:rPr>
          <w:rFonts w:ascii="Arial" w:eastAsia="Arial" w:hAnsi="Arial" w:cs="Arial"/>
          <w:b/>
          <w:i/>
          <w:color w:val="4F81BD"/>
        </w:rPr>
        <w:t>Project Description</w:t>
      </w:r>
    </w:p>
    <w:p w:rsidR="00E073A4" w:rsidRDefault="00196180">
      <w:pPr>
        <w:spacing w:after="0" w:line="240" w:lineRule="auto"/>
        <w:rPr>
          <w:rFonts w:ascii="Batang" w:eastAsia="Batang" w:hAnsi="Batang" w:cs="Batang"/>
          <w:color w:val="000000"/>
        </w:rPr>
      </w:pPr>
      <w:r>
        <w:rPr>
          <w:rFonts w:ascii="Arial" w:eastAsia="Arial" w:hAnsi="Arial" w:cs="Arial"/>
          <w:color w:val="000000"/>
        </w:rPr>
        <w:t>MYRIAD is an initiative to improve efficiencies in existing CRO IT systems by delivering a next-generation data acquisition platform for risk management that is a strategic cross-divisional firm-wide system for enterprise risk management within Credit Suis</w:t>
      </w:r>
      <w:r>
        <w:rPr>
          <w:rFonts w:ascii="Arial" w:eastAsia="Arial" w:hAnsi="Arial" w:cs="Arial"/>
          <w:color w:val="000000"/>
        </w:rPr>
        <w:t>se. It is a key component in the broader vision for accurate "on demand" risk exposure information for consumption by Risk Management, Front Office and Finance. By moving away from a batch-based data acquisition technology to a more event driven technology</w:t>
      </w:r>
      <w:r>
        <w:rPr>
          <w:rFonts w:ascii="Arial" w:eastAsia="Arial" w:hAnsi="Arial" w:cs="Arial"/>
          <w:color w:val="000000"/>
        </w:rPr>
        <w:t>, MYRIAD facilitates move to more timely risk management. The highlights of MYRIAD solution are:</w:t>
      </w:r>
    </w:p>
    <w:p w:rsidR="00E073A4" w:rsidRDefault="00196180">
      <w:pPr>
        <w:numPr>
          <w:ilvl w:val="0"/>
          <w:numId w:val="7"/>
        </w:numPr>
        <w:tabs>
          <w:tab w:val="left" w:pos="720"/>
        </w:tabs>
        <w:spacing w:after="0" w:line="240" w:lineRule="auto"/>
        <w:ind w:left="720" w:hanging="359"/>
        <w:rPr>
          <w:rFonts w:ascii="Batang" w:eastAsia="Batang" w:hAnsi="Batang" w:cs="Batang"/>
          <w:color w:val="000000"/>
        </w:rPr>
      </w:pPr>
      <w:r>
        <w:rPr>
          <w:rFonts w:ascii="Arial" w:eastAsia="Arial" w:hAnsi="Arial" w:cs="Arial"/>
          <w:color w:val="000000"/>
        </w:rPr>
        <w:t xml:space="preserve">Event based data processing rather than batch oriented </w:t>
      </w:r>
      <w:proofErr w:type="spellStart"/>
      <w:r>
        <w:rPr>
          <w:rFonts w:ascii="Arial" w:eastAsia="Arial" w:hAnsi="Arial" w:cs="Arial"/>
          <w:color w:val="000000"/>
        </w:rPr>
        <w:t>utilising</w:t>
      </w:r>
      <w:proofErr w:type="spellEnd"/>
      <w:r>
        <w:rPr>
          <w:rFonts w:ascii="Arial" w:eastAsia="Arial" w:hAnsi="Arial" w:cs="Arial"/>
          <w:color w:val="000000"/>
        </w:rPr>
        <w:t xml:space="preserve"> Complex Event Processing (CEP) technology</w:t>
      </w:r>
    </w:p>
    <w:p w:rsidR="00E073A4" w:rsidRDefault="00196180">
      <w:pPr>
        <w:numPr>
          <w:ilvl w:val="0"/>
          <w:numId w:val="7"/>
        </w:numPr>
        <w:tabs>
          <w:tab w:val="left" w:pos="720"/>
        </w:tabs>
        <w:spacing w:after="0" w:line="240" w:lineRule="auto"/>
        <w:ind w:left="720" w:hanging="359"/>
        <w:rPr>
          <w:rFonts w:ascii="Batang" w:eastAsia="Batang" w:hAnsi="Batang" w:cs="Batang"/>
          <w:color w:val="000000"/>
        </w:rPr>
      </w:pPr>
      <w:r>
        <w:rPr>
          <w:rFonts w:ascii="Arial" w:eastAsia="Arial" w:hAnsi="Arial" w:cs="Arial"/>
          <w:color w:val="000000"/>
        </w:rPr>
        <w:t>Clear traceability for transformations applied to so</w:t>
      </w:r>
      <w:r>
        <w:rPr>
          <w:rFonts w:ascii="Arial" w:eastAsia="Arial" w:hAnsi="Arial" w:cs="Arial"/>
          <w:color w:val="000000"/>
        </w:rPr>
        <w:t>urce data</w:t>
      </w:r>
    </w:p>
    <w:p w:rsidR="00E073A4" w:rsidRDefault="00196180">
      <w:pPr>
        <w:numPr>
          <w:ilvl w:val="0"/>
          <w:numId w:val="7"/>
        </w:numPr>
        <w:tabs>
          <w:tab w:val="left" w:pos="720"/>
        </w:tabs>
        <w:spacing w:after="0" w:line="240" w:lineRule="auto"/>
        <w:ind w:left="720" w:hanging="359"/>
        <w:rPr>
          <w:rFonts w:ascii="Batang" w:eastAsia="Batang" w:hAnsi="Batang" w:cs="Batang"/>
          <w:color w:val="000000"/>
        </w:rPr>
      </w:pPr>
      <w:r>
        <w:rPr>
          <w:rFonts w:ascii="Arial" w:eastAsia="Arial" w:hAnsi="Arial" w:cs="Arial"/>
          <w:color w:val="000000"/>
        </w:rPr>
        <w:t>Data stored at the most granular level</w:t>
      </w:r>
    </w:p>
    <w:p w:rsidR="00E073A4" w:rsidRDefault="00E073A4">
      <w:pPr>
        <w:tabs>
          <w:tab w:val="right" w:pos="8640"/>
          <w:tab w:val="right" w:pos="8640"/>
        </w:tabs>
        <w:spacing w:after="0" w:line="240" w:lineRule="auto"/>
        <w:jc w:val="both"/>
        <w:rPr>
          <w:rFonts w:ascii="Batang" w:eastAsia="Batang" w:hAnsi="Batang" w:cs="Batang"/>
          <w:color w:val="000000"/>
        </w:rPr>
      </w:pPr>
    </w:p>
    <w:p w:rsidR="00E073A4" w:rsidRDefault="00196180">
      <w:pPr>
        <w:spacing w:after="0" w:line="240" w:lineRule="auto"/>
        <w:jc w:val="both"/>
        <w:rPr>
          <w:rFonts w:ascii="Batang" w:eastAsia="Batang" w:hAnsi="Batang" w:cs="Batang"/>
          <w:color w:val="000000"/>
        </w:rPr>
      </w:pPr>
      <w:r>
        <w:rPr>
          <w:rFonts w:ascii="Batang" w:eastAsia="Batang" w:hAnsi="Batang" w:cs="Batang"/>
          <w:color w:val="000000"/>
        </w:rPr>
        <w:t xml:space="preserve"> </w:t>
      </w:r>
    </w:p>
    <w:p w:rsidR="00E073A4" w:rsidRDefault="00E073A4">
      <w:pPr>
        <w:spacing w:after="0" w:line="240" w:lineRule="auto"/>
        <w:jc w:val="both"/>
        <w:rPr>
          <w:rFonts w:ascii="Batang" w:eastAsia="Batang" w:hAnsi="Batang" w:cs="Batang"/>
          <w:color w:val="000000"/>
        </w:rPr>
      </w:pPr>
    </w:p>
    <w:p w:rsidR="00E073A4" w:rsidRDefault="00196180">
      <w:pPr>
        <w:spacing w:after="200" w:line="276" w:lineRule="auto"/>
        <w:jc w:val="center"/>
        <w:rPr>
          <w:rFonts w:ascii="Batang" w:eastAsia="Batang" w:hAnsi="Batang" w:cs="Batang"/>
          <w:color w:val="000000"/>
        </w:rPr>
      </w:pPr>
      <w:r>
        <w:rPr>
          <w:rFonts w:ascii="Arial" w:eastAsia="Arial" w:hAnsi="Arial" w:cs="Arial"/>
          <w:b/>
          <w:color w:val="4F81BD"/>
        </w:rPr>
        <w:t>Time Series Reference Data (TSRD) Re-engineering</w:t>
      </w:r>
    </w:p>
    <w:p w:rsidR="00E073A4" w:rsidRDefault="00E073A4">
      <w:pPr>
        <w:spacing w:after="0" w:line="240" w:lineRule="auto"/>
        <w:rPr>
          <w:rFonts w:ascii="Batang" w:eastAsia="Batang" w:hAnsi="Batang" w:cs="Batang"/>
          <w:color w:val="000000"/>
        </w:rPr>
      </w:pPr>
    </w:p>
    <w:tbl>
      <w:tblPr>
        <w:tblW w:w="0" w:type="auto"/>
        <w:tblInd w:w="98" w:type="dxa"/>
        <w:tblCellMar>
          <w:left w:w="10" w:type="dxa"/>
          <w:right w:w="10" w:type="dxa"/>
        </w:tblCellMar>
        <w:tblLook w:val="0000" w:firstRow="0" w:lastRow="0" w:firstColumn="0" w:lastColumn="0" w:noHBand="0" w:noVBand="0"/>
      </w:tblPr>
      <w:tblGrid>
        <w:gridCol w:w="2110"/>
        <w:gridCol w:w="7175"/>
      </w:tblGrid>
      <w:tr w:rsidR="00E073A4">
        <w:tblPrEx>
          <w:tblCellMar>
            <w:top w:w="0" w:type="dxa"/>
            <w:bottom w:w="0" w:type="dxa"/>
          </w:tblCellMar>
        </w:tblPrEx>
        <w:tc>
          <w:tcPr>
            <w:tcW w:w="2110"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b/>
                <w:color w:val="000000"/>
              </w:rPr>
              <w:t>Role</w:t>
            </w:r>
          </w:p>
        </w:tc>
        <w:tc>
          <w:tcPr>
            <w:tcW w:w="7175"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keepNext/>
              <w:keepLines/>
              <w:spacing w:before="20" w:after="20" w:line="240" w:lineRule="auto"/>
            </w:pPr>
            <w:r>
              <w:rPr>
                <w:rFonts w:ascii="Arial" w:eastAsia="Arial" w:hAnsi="Arial" w:cs="Arial"/>
                <w:b/>
                <w:color w:val="4F81BD"/>
              </w:rPr>
              <w:t>APAC Delivery Lead</w:t>
            </w:r>
          </w:p>
        </w:tc>
      </w:tr>
      <w:tr w:rsidR="00E073A4">
        <w:tblPrEx>
          <w:tblCellMar>
            <w:top w:w="0" w:type="dxa"/>
            <w:bottom w:w="0" w:type="dxa"/>
          </w:tblCellMar>
        </w:tblPrEx>
        <w:tc>
          <w:tcPr>
            <w:tcW w:w="2110"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b/>
                <w:color w:val="000000"/>
              </w:rPr>
              <w:t>Team Size</w:t>
            </w:r>
          </w:p>
        </w:tc>
        <w:tc>
          <w:tcPr>
            <w:tcW w:w="7175"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color w:val="000000"/>
              </w:rPr>
              <w:t>8</w:t>
            </w:r>
          </w:p>
        </w:tc>
      </w:tr>
      <w:tr w:rsidR="00E073A4">
        <w:tblPrEx>
          <w:tblCellMar>
            <w:top w:w="0" w:type="dxa"/>
            <w:bottom w:w="0" w:type="dxa"/>
          </w:tblCellMar>
        </w:tblPrEx>
        <w:tc>
          <w:tcPr>
            <w:tcW w:w="2110"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b/>
                <w:color w:val="000000"/>
              </w:rPr>
              <w:t>Organization</w:t>
            </w:r>
          </w:p>
        </w:tc>
        <w:tc>
          <w:tcPr>
            <w:tcW w:w="7175"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color w:val="000000"/>
              </w:rPr>
              <w:t>Credit Suisse AG, Singapore</w:t>
            </w:r>
          </w:p>
        </w:tc>
      </w:tr>
      <w:tr w:rsidR="00E073A4">
        <w:tblPrEx>
          <w:tblCellMar>
            <w:top w:w="0" w:type="dxa"/>
            <w:bottom w:w="0" w:type="dxa"/>
          </w:tblCellMar>
        </w:tblPrEx>
        <w:tc>
          <w:tcPr>
            <w:tcW w:w="2110"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b/>
                <w:color w:val="000000"/>
              </w:rPr>
              <w:t>Duration</w:t>
            </w:r>
          </w:p>
        </w:tc>
        <w:tc>
          <w:tcPr>
            <w:tcW w:w="7175"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color w:val="000000"/>
              </w:rPr>
              <w:t>From Jun 2009 –  Sep 2012</w:t>
            </w:r>
          </w:p>
        </w:tc>
      </w:tr>
      <w:tr w:rsidR="00E073A4">
        <w:tblPrEx>
          <w:tblCellMar>
            <w:top w:w="0" w:type="dxa"/>
            <w:bottom w:w="0" w:type="dxa"/>
          </w:tblCellMar>
        </w:tblPrEx>
        <w:tc>
          <w:tcPr>
            <w:tcW w:w="2110"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rPr>
                <w:rFonts w:ascii="Batang" w:eastAsia="Batang" w:hAnsi="Batang" w:cs="Batang"/>
                <w:color w:val="000000"/>
              </w:rPr>
            </w:pPr>
            <w:r>
              <w:rPr>
                <w:rFonts w:ascii="Arial" w:eastAsia="Arial" w:hAnsi="Arial" w:cs="Arial"/>
                <w:b/>
                <w:color w:val="000000"/>
              </w:rPr>
              <w:t>Environment</w:t>
            </w:r>
          </w:p>
          <w:p w:rsidR="00E073A4" w:rsidRDefault="00E073A4">
            <w:pPr>
              <w:spacing w:before="20" w:after="20" w:line="240" w:lineRule="auto"/>
            </w:pPr>
          </w:p>
        </w:tc>
        <w:tc>
          <w:tcPr>
            <w:tcW w:w="7175"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rPr>
                <w:rFonts w:ascii="Batang" w:eastAsia="Batang" w:hAnsi="Batang" w:cs="Batang"/>
                <w:color w:val="000000"/>
              </w:rPr>
            </w:pPr>
            <w:r>
              <w:rPr>
                <w:rFonts w:ascii="Arial" w:eastAsia="Arial" w:hAnsi="Arial" w:cs="Arial"/>
                <w:b/>
                <w:color w:val="000000"/>
              </w:rPr>
              <w:t xml:space="preserve">Front End: </w:t>
            </w:r>
            <w:r>
              <w:rPr>
                <w:rFonts w:ascii="Arial" w:eastAsia="Arial" w:hAnsi="Arial" w:cs="Arial"/>
                <w:color w:val="000000"/>
              </w:rPr>
              <w:t>WPF application using MVVM &amp; Unity framework</w:t>
            </w:r>
          </w:p>
          <w:p w:rsidR="00E073A4" w:rsidRDefault="00196180">
            <w:pPr>
              <w:spacing w:before="20" w:after="20" w:line="240" w:lineRule="auto"/>
              <w:rPr>
                <w:rFonts w:ascii="Batang" w:eastAsia="Batang" w:hAnsi="Batang" w:cs="Batang"/>
                <w:color w:val="000000"/>
              </w:rPr>
            </w:pPr>
            <w:r>
              <w:rPr>
                <w:rFonts w:ascii="Arial" w:eastAsia="Arial" w:hAnsi="Arial" w:cs="Arial"/>
                <w:b/>
                <w:color w:val="000000"/>
              </w:rPr>
              <w:t xml:space="preserve">Middle Tier: </w:t>
            </w:r>
            <w:r>
              <w:rPr>
                <w:rFonts w:ascii="Arial" w:eastAsia="Arial" w:hAnsi="Arial" w:cs="Arial"/>
                <w:color w:val="000000"/>
              </w:rPr>
              <w:t>Java web services implemented over hessian protocol</w:t>
            </w:r>
          </w:p>
          <w:p w:rsidR="00E073A4" w:rsidRDefault="00196180">
            <w:pPr>
              <w:spacing w:before="20" w:after="20" w:line="240" w:lineRule="auto"/>
              <w:jc w:val="both"/>
            </w:pPr>
            <w:r>
              <w:rPr>
                <w:rFonts w:ascii="Arial" w:eastAsia="Arial" w:hAnsi="Arial" w:cs="Arial"/>
                <w:b/>
                <w:color w:val="000000"/>
              </w:rPr>
              <w:t xml:space="preserve">Server components: </w:t>
            </w:r>
            <w:r>
              <w:rPr>
                <w:rFonts w:ascii="Arial" w:eastAsia="Arial" w:hAnsi="Arial" w:cs="Arial"/>
                <w:color w:val="000000"/>
              </w:rPr>
              <w:t>Java applications – Spring, JDBC, Hibernate</w:t>
            </w:r>
          </w:p>
        </w:tc>
      </w:tr>
    </w:tbl>
    <w:p w:rsidR="00E073A4" w:rsidRDefault="00196180">
      <w:pPr>
        <w:keepNext/>
        <w:keepLines/>
        <w:spacing w:before="200" w:after="0" w:line="240" w:lineRule="auto"/>
        <w:rPr>
          <w:rFonts w:ascii="Batang" w:eastAsia="Batang" w:hAnsi="Batang" w:cs="Batang"/>
          <w:color w:val="000000"/>
        </w:rPr>
      </w:pPr>
      <w:r>
        <w:rPr>
          <w:rFonts w:ascii="Arial" w:eastAsia="Arial" w:hAnsi="Arial" w:cs="Arial"/>
          <w:b/>
          <w:i/>
          <w:color w:val="4F81BD"/>
        </w:rPr>
        <w:t xml:space="preserve">Responsibilities </w:t>
      </w:r>
    </w:p>
    <w:p w:rsidR="00E073A4" w:rsidRDefault="00196180">
      <w:pPr>
        <w:numPr>
          <w:ilvl w:val="0"/>
          <w:numId w:val="8"/>
        </w:numPr>
        <w:tabs>
          <w:tab w:val="left" w:pos="720"/>
          <w:tab w:val="right" w:pos="8640"/>
        </w:tabs>
        <w:spacing w:after="0" w:line="240" w:lineRule="auto"/>
        <w:ind w:left="720" w:hanging="359"/>
        <w:jc w:val="both"/>
        <w:rPr>
          <w:rFonts w:ascii="Batang" w:eastAsia="Batang" w:hAnsi="Batang" w:cs="Batang"/>
          <w:color w:val="000000"/>
        </w:rPr>
      </w:pPr>
      <w:r>
        <w:rPr>
          <w:rFonts w:ascii="Arial" w:eastAsia="Arial" w:hAnsi="Arial" w:cs="Arial"/>
          <w:color w:val="000000"/>
        </w:rPr>
        <w:t>Timely delivery of GUI functions (WPF) &amp; Data Acquisition services (Java)</w:t>
      </w:r>
    </w:p>
    <w:p w:rsidR="00E073A4" w:rsidRDefault="00196180">
      <w:pPr>
        <w:numPr>
          <w:ilvl w:val="0"/>
          <w:numId w:val="8"/>
        </w:numPr>
        <w:tabs>
          <w:tab w:val="left" w:pos="720"/>
          <w:tab w:val="right" w:pos="8640"/>
        </w:tabs>
        <w:spacing w:after="0" w:line="240" w:lineRule="auto"/>
        <w:ind w:left="720" w:hanging="359"/>
        <w:jc w:val="both"/>
        <w:rPr>
          <w:rFonts w:ascii="Batang" w:eastAsia="Batang" w:hAnsi="Batang" w:cs="Batang"/>
          <w:color w:val="000000"/>
        </w:rPr>
      </w:pPr>
      <w:r>
        <w:rPr>
          <w:rFonts w:ascii="Arial" w:eastAsia="Arial" w:hAnsi="Arial" w:cs="Arial"/>
          <w:color w:val="000000"/>
        </w:rPr>
        <w:t>Coordination and status reporting with project management team in London</w:t>
      </w:r>
    </w:p>
    <w:p w:rsidR="00E073A4" w:rsidRDefault="00196180">
      <w:pPr>
        <w:numPr>
          <w:ilvl w:val="0"/>
          <w:numId w:val="8"/>
        </w:numPr>
        <w:tabs>
          <w:tab w:val="left" w:pos="720"/>
          <w:tab w:val="right" w:pos="8640"/>
        </w:tabs>
        <w:spacing w:after="0" w:line="240" w:lineRule="auto"/>
        <w:ind w:left="720" w:hanging="359"/>
        <w:jc w:val="both"/>
        <w:rPr>
          <w:rFonts w:ascii="Batang" w:eastAsia="Batang" w:hAnsi="Batang" w:cs="Batang"/>
          <w:color w:val="000000"/>
        </w:rPr>
      </w:pPr>
      <w:r>
        <w:rPr>
          <w:rFonts w:ascii="Arial" w:eastAsia="Arial" w:hAnsi="Arial" w:cs="Arial"/>
          <w:color w:val="000000"/>
        </w:rPr>
        <w:t>Interaction with Business Analysts team in London</w:t>
      </w:r>
    </w:p>
    <w:p w:rsidR="00E073A4" w:rsidRDefault="00196180">
      <w:pPr>
        <w:numPr>
          <w:ilvl w:val="0"/>
          <w:numId w:val="8"/>
        </w:numPr>
        <w:tabs>
          <w:tab w:val="left" w:pos="720"/>
          <w:tab w:val="right" w:pos="8640"/>
        </w:tabs>
        <w:spacing w:after="0" w:line="240" w:lineRule="auto"/>
        <w:ind w:left="720" w:hanging="359"/>
        <w:jc w:val="both"/>
        <w:rPr>
          <w:rFonts w:ascii="Batang" w:eastAsia="Batang" w:hAnsi="Batang" w:cs="Batang"/>
          <w:color w:val="000000"/>
        </w:rPr>
      </w:pPr>
      <w:r>
        <w:rPr>
          <w:rFonts w:ascii="Arial" w:eastAsia="Arial" w:hAnsi="Arial" w:cs="Arial"/>
          <w:color w:val="000000"/>
        </w:rPr>
        <w:t>Maintaining and tracking JIRA assignments for APAC delivera</w:t>
      </w:r>
      <w:r>
        <w:rPr>
          <w:rFonts w:ascii="Arial" w:eastAsia="Arial" w:hAnsi="Arial" w:cs="Arial"/>
          <w:color w:val="000000"/>
        </w:rPr>
        <w:t>bles.</w:t>
      </w:r>
    </w:p>
    <w:p w:rsidR="00E073A4" w:rsidRDefault="00196180">
      <w:pPr>
        <w:numPr>
          <w:ilvl w:val="0"/>
          <w:numId w:val="8"/>
        </w:numPr>
        <w:tabs>
          <w:tab w:val="left" w:pos="720"/>
          <w:tab w:val="right" w:pos="8640"/>
        </w:tabs>
        <w:spacing w:after="0" w:line="240" w:lineRule="auto"/>
        <w:ind w:left="720" w:hanging="359"/>
        <w:jc w:val="both"/>
        <w:rPr>
          <w:rFonts w:ascii="Batang" w:eastAsia="Batang" w:hAnsi="Batang" w:cs="Batang"/>
          <w:color w:val="000000"/>
        </w:rPr>
      </w:pPr>
      <w:r>
        <w:rPr>
          <w:rFonts w:ascii="Arial" w:eastAsia="Arial" w:hAnsi="Arial" w:cs="Arial"/>
          <w:color w:val="000000"/>
        </w:rPr>
        <w:t>Maintaining the quality of deliverables with the effective use of CI environments</w:t>
      </w:r>
    </w:p>
    <w:p w:rsidR="00E073A4" w:rsidRDefault="00196180">
      <w:pPr>
        <w:numPr>
          <w:ilvl w:val="0"/>
          <w:numId w:val="8"/>
        </w:numPr>
        <w:tabs>
          <w:tab w:val="left" w:pos="720"/>
          <w:tab w:val="right" w:pos="8640"/>
        </w:tabs>
        <w:spacing w:after="0" w:line="240" w:lineRule="auto"/>
        <w:ind w:left="720" w:hanging="359"/>
        <w:jc w:val="both"/>
        <w:rPr>
          <w:rFonts w:ascii="Batang" w:eastAsia="Batang" w:hAnsi="Batang" w:cs="Batang"/>
          <w:color w:val="000000"/>
        </w:rPr>
      </w:pPr>
      <w:r>
        <w:rPr>
          <w:rFonts w:ascii="Arial" w:eastAsia="Arial" w:hAnsi="Arial" w:cs="Arial"/>
          <w:color w:val="000000"/>
        </w:rPr>
        <w:t>Design and review of GUI screens, test cases.</w:t>
      </w:r>
    </w:p>
    <w:p w:rsidR="00E073A4" w:rsidRDefault="00196180">
      <w:pPr>
        <w:numPr>
          <w:ilvl w:val="0"/>
          <w:numId w:val="8"/>
        </w:numPr>
        <w:tabs>
          <w:tab w:val="left" w:pos="720"/>
          <w:tab w:val="right" w:pos="8640"/>
        </w:tabs>
        <w:spacing w:after="0" w:line="240" w:lineRule="auto"/>
        <w:ind w:left="720" w:hanging="359"/>
        <w:jc w:val="both"/>
        <w:rPr>
          <w:rFonts w:ascii="Batang" w:eastAsia="Batang" w:hAnsi="Batang" w:cs="Batang"/>
          <w:color w:val="000000"/>
        </w:rPr>
      </w:pPr>
      <w:r>
        <w:rPr>
          <w:rFonts w:ascii="Arial" w:eastAsia="Arial" w:hAnsi="Arial" w:cs="Arial"/>
          <w:color w:val="000000"/>
        </w:rPr>
        <w:t>Construction of WPF screens/components.</w:t>
      </w:r>
    </w:p>
    <w:p w:rsidR="00E073A4" w:rsidRDefault="00196180">
      <w:pPr>
        <w:numPr>
          <w:ilvl w:val="0"/>
          <w:numId w:val="8"/>
        </w:numPr>
        <w:tabs>
          <w:tab w:val="left" w:pos="720"/>
          <w:tab w:val="right" w:pos="8640"/>
        </w:tabs>
        <w:spacing w:after="0" w:line="240" w:lineRule="auto"/>
        <w:ind w:left="720" w:hanging="359"/>
        <w:jc w:val="both"/>
        <w:rPr>
          <w:rFonts w:ascii="Batang" w:eastAsia="Batang" w:hAnsi="Batang" w:cs="Batang"/>
          <w:color w:val="000000"/>
        </w:rPr>
      </w:pPr>
      <w:r>
        <w:rPr>
          <w:rFonts w:ascii="Arial" w:eastAsia="Arial" w:hAnsi="Arial" w:cs="Arial"/>
          <w:color w:val="000000"/>
        </w:rPr>
        <w:lastRenderedPageBreak/>
        <w:t>Performance and career management for team members</w:t>
      </w:r>
    </w:p>
    <w:p w:rsidR="00E073A4" w:rsidRDefault="00196180">
      <w:pPr>
        <w:keepNext/>
        <w:keepLines/>
        <w:spacing w:before="200" w:after="0" w:line="240" w:lineRule="auto"/>
        <w:rPr>
          <w:rFonts w:ascii="Batang" w:eastAsia="Batang" w:hAnsi="Batang" w:cs="Batang"/>
          <w:color w:val="000000"/>
        </w:rPr>
      </w:pPr>
      <w:r>
        <w:rPr>
          <w:rFonts w:ascii="Arial" w:eastAsia="Arial" w:hAnsi="Arial" w:cs="Arial"/>
          <w:b/>
          <w:i/>
          <w:color w:val="4F81BD"/>
        </w:rPr>
        <w:t>Project Description</w:t>
      </w:r>
    </w:p>
    <w:p w:rsidR="00E073A4" w:rsidRDefault="00196180">
      <w:pPr>
        <w:tabs>
          <w:tab w:val="right" w:pos="8640"/>
          <w:tab w:val="right" w:pos="8640"/>
        </w:tabs>
        <w:spacing w:after="0" w:line="240" w:lineRule="auto"/>
        <w:jc w:val="both"/>
        <w:rPr>
          <w:rFonts w:ascii="Batang" w:eastAsia="Batang" w:hAnsi="Batang" w:cs="Batang"/>
          <w:color w:val="000000"/>
        </w:rPr>
      </w:pPr>
      <w:r>
        <w:rPr>
          <w:rFonts w:ascii="Arial" w:eastAsia="Arial" w:hAnsi="Arial" w:cs="Arial"/>
          <w:color w:val="000000"/>
        </w:rPr>
        <w:t>TSRD system in CRO – Market Risk IT is used to acquire and store market prices data. The acquisition processes are run daily to create historical time series of these prices which are finally used by a downstream market risk system (MARS) for calculation o</w:t>
      </w:r>
      <w:r>
        <w:rPr>
          <w:rFonts w:ascii="Arial" w:eastAsia="Arial" w:hAnsi="Arial" w:cs="Arial"/>
          <w:color w:val="000000"/>
        </w:rPr>
        <w:t xml:space="preserve">f </w:t>
      </w:r>
      <w:proofErr w:type="spellStart"/>
      <w:r>
        <w:rPr>
          <w:rFonts w:ascii="Arial" w:eastAsia="Arial" w:hAnsi="Arial" w:cs="Arial"/>
          <w:color w:val="000000"/>
        </w:rPr>
        <w:t>VaR</w:t>
      </w:r>
      <w:proofErr w:type="spellEnd"/>
      <w:r>
        <w:rPr>
          <w:rFonts w:ascii="Arial" w:eastAsia="Arial" w:hAnsi="Arial" w:cs="Arial"/>
          <w:color w:val="000000"/>
        </w:rPr>
        <w:t xml:space="preserve"> using historical simulation method. The system also supports validations, adjustments &amp; enrichments to time series data. The published time series are versioned and can be accessed by downstream system by providing an instrument and its version refer</w:t>
      </w:r>
      <w:r>
        <w:rPr>
          <w:rFonts w:ascii="Arial" w:eastAsia="Arial" w:hAnsi="Arial" w:cs="Arial"/>
          <w:color w:val="000000"/>
        </w:rPr>
        <w:t>ence.</w:t>
      </w:r>
    </w:p>
    <w:p w:rsidR="00E073A4" w:rsidRDefault="00196180">
      <w:pPr>
        <w:tabs>
          <w:tab w:val="right" w:pos="8640"/>
          <w:tab w:val="right" w:pos="8640"/>
        </w:tabs>
        <w:spacing w:after="0" w:line="240" w:lineRule="auto"/>
        <w:jc w:val="both"/>
        <w:rPr>
          <w:rFonts w:ascii="Batang" w:eastAsia="Batang" w:hAnsi="Batang" w:cs="Batang"/>
          <w:color w:val="000000"/>
        </w:rPr>
      </w:pPr>
      <w:r>
        <w:rPr>
          <w:rFonts w:ascii="Arial" w:eastAsia="Arial" w:hAnsi="Arial" w:cs="Arial"/>
          <w:color w:val="000000"/>
        </w:rPr>
        <w:t xml:space="preserve"> </w:t>
      </w:r>
    </w:p>
    <w:p w:rsidR="00E073A4" w:rsidRDefault="00196180">
      <w:pPr>
        <w:tabs>
          <w:tab w:val="right" w:pos="8640"/>
          <w:tab w:val="right" w:pos="8640"/>
        </w:tabs>
        <w:spacing w:after="0" w:line="240" w:lineRule="auto"/>
        <w:jc w:val="both"/>
        <w:rPr>
          <w:rFonts w:ascii="Batang" w:eastAsia="Batang" w:hAnsi="Batang" w:cs="Batang"/>
          <w:color w:val="000000"/>
        </w:rPr>
      </w:pPr>
      <w:r>
        <w:rPr>
          <w:rFonts w:ascii="Arial" w:eastAsia="Arial" w:hAnsi="Arial" w:cs="Arial"/>
          <w:color w:val="000000"/>
        </w:rPr>
        <w:t xml:space="preserve">TSRD Re-engineering project was an initiative from Credit Suisse CRO IT to eliminate all the </w:t>
      </w:r>
      <w:proofErr w:type="gramStart"/>
      <w:r>
        <w:rPr>
          <w:rFonts w:ascii="Arial" w:eastAsia="Arial" w:hAnsi="Arial" w:cs="Arial"/>
          <w:color w:val="000000"/>
        </w:rPr>
        <w:t>spreadsheet based</w:t>
      </w:r>
      <w:proofErr w:type="gramEnd"/>
      <w:r>
        <w:rPr>
          <w:rFonts w:ascii="Arial" w:eastAsia="Arial" w:hAnsi="Arial" w:cs="Arial"/>
          <w:color w:val="000000"/>
        </w:rPr>
        <w:t xml:space="preserve"> sourcing and reduce the time required to publish data to downstream from 21 days to 5 days.</w:t>
      </w:r>
    </w:p>
    <w:p w:rsidR="00E073A4" w:rsidRDefault="00E073A4">
      <w:pPr>
        <w:tabs>
          <w:tab w:val="left" w:pos="2988"/>
          <w:tab w:val="left" w:pos="2988"/>
          <w:tab w:val="left" w:pos="9036"/>
          <w:tab w:val="left" w:pos="9036"/>
        </w:tabs>
        <w:spacing w:after="0" w:line="240" w:lineRule="auto"/>
        <w:rPr>
          <w:rFonts w:ascii="Batang" w:eastAsia="Batang" w:hAnsi="Batang" w:cs="Batang"/>
          <w:color w:val="000000"/>
        </w:rPr>
      </w:pPr>
    </w:p>
    <w:p w:rsidR="00E073A4" w:rsidRDefault="00196180">
      <w:pPr>
        <w:keepNext/>
        <w:keepLines/>
        <w:spacing w:before="200" w:after="0" w:line="240" w:lineRule="auto"/>
        <w:jc w:val="center"/>
        <w:rPr>
          <w:rFonts w:ascii="Batang" w:eastAsia="Batang" w:hAnsi="Batang" w:cs="Batang"/>
          <w:color w:val="000000"/>
        </w:rPr>
      </w:pPr>
      <w:proofErr w:type="spellStart"/>
      <w:r>
        <w:rPr>
          <w:rFonts w:ascii="Arial" w:eastAsia="Arial" w:hAnsi="Arial" w:cs="Arial"/>
          <w:b/>
          <w:color w:val="4F81BD"/>
        </w:rPr>
        <w:t>ClusterNet</w:t>
      </w:r>
      <w:proofErr w:type="spellEnd"/>
      <w:r>
        <w:rPr>
          <w:rFonts w:ascii="Arial" w:eastAsia="Arial" w:hAnsi="Arial" w:cs="Arial"/>
          <w:b/>
          <w:color w:val="4F81BD"/>
        </w:rPr>
        <w:t xml:space="preserve"> &amp; </w:t>
      </w:r>
      <w:proofErr w:type="spellStart"/>
      <w:r>
        <w:rPr>
          <w:rFonts w:ascii="Arial" w:eastAsia="Arial" w:hAnsi="Arial" w:cs="Arial"/>
          <w:b/>
          <w:color w:val="4F81BD"/>
        </w:rPr>
        <w:t>MaRSNet</w:t>
      </w:r>
      <w:proofErr w:type="spellEnd"/>
      <w:r>
        <w:rPr>
          <w:rFonts w:ascii="Arial" w:eastAsia="Arial" w:hAnsi="Arial" w:cs="Arial"/>
          <w:b/>
          <w:color w:val="4F81BD"/>
        </w:rPr>
        <w:t xml:space="preserve"> – Market Risk Reporting</w:t>
      </w:r>
      <w:r>
        <w:rPr>
          <w:rFonts w:ascii="Arial" w:eastAsia="Arial" w:hAnsi="Arial" w:cs="Arial"/>
          <w:b/>
          <w:color w:val="4F81BD"/>
        </w:rPr>
        <w:t xml:space="preserve"> Applications</w:t>
      </w:r>
    </w:p>
    <w:p w:rsidR="00E073A4" w:rsidRDefault="00E073A4">
      <w:pPr>
        <w:spacing w:after="0" w:line="240" w:lineRule="auto"/>
        <w:rPr>
          <w:rFonts w:ascii="Batang" w:eastAsia="Batang" w:hAnsi="Batang" w:cs="Batang"/>
          <w:color w:val="000000"/>
        </w:rPr>
      </w:pPr>
    </w:p>
    <w:tbl>
      <w:tblPr>
        <w:tblW w:w="0" w:type="auto"/>
        <w:tblInd w:w="98" w:type="dxa"/>
        <w:tblCellMar>
          <w:left w:w="10" w:type="dxa"/>
          <w:right w:w="10" w:type="dxa"/>
        </w:tblCellMar>
        <w:tblLook w:val="0000" w:firstRow="0" w:lastRow="0" w:firstColumn="0" w:lastColumn="0" w:noHBand="0" w:noVBand="0"/>
      </w:tblPr>
      <w:tblGrid>
        <w:gridCol w:w="2109"/>
        <w:gridCol w:w="7176"/>
      </w:tblGrid>
      <w:tr w:rsidR="00E073A4">
        <w:tblPrEx>
          <w:tblCellMar>
            <w:top w:w="0" w:type="dxa"/>
            <w:bottom w:w="0" w:type="dxa"/>
          </w:tblCellMar>
        </w:tblPrEx>
        <w:tc>
          <w:tcPr>
            <w:tcW w:w="2109"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b/>
                <w:color w:val="000000"/>
              </w:rPr>
              <w:t>Role</w:t>
            </w:r>
          </w:p>
        </w:tc>
        <w:tc>
          <w:tcPr>
            <w:tcW w:w="7176"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keepNext/>
              <w:keepLines/>
              <w:spacing w:before="20" w:after="20" w:line="240" w:lineRule="auto"/>
            </w:pPr>
            <w:r>
              <w:rPr>
                <w:rFonts w:ascii="Arial" w:eastAsia="Arial" w:hAnsi="Arial" w:cs="Arial"/>
                <w:color w:val="4F81BD"/>
              </w:rPr>
              <w:t>Team Lead</w:t>
            </w:r>
          </w:p>
        </w:tc>
      </w:tr>
      <w:tr w:rsidR="00E073A4">
        <w:tblPrEx>
          <w:tblCellMar>
            <w:top w:w="0" w:type="dxa"/>
            <w:bottom w:w="0" w:type="dxa"/>
          </w:tblCellMar>
        </w:tblPrEx>
        <w:tc>
          <w:tcPr>
            <w:tcW w:w="2109"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b/>
                <w:color w:val="000000"/>
              </w:rPr>
              <w:t>Client</w:t>
            </w:r>
          </w:p>
        </w:tc>
        <w:tc>
          <w:tcPr>
            <w:tcW w:w="7176"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keepNext/>
              <w:keepLines/>
              <w:spacing w:before="20" w:after="20" w:line="240" w:lineRule="auto"/>
            </w:pPr>
            <w:r>
              <w:rPr>
                <w:rFonts w:ascii="Arial" w:eastAsia="Arial" w:hAnsi="Arial" w:cs="Arial"/>
                <w:color w:val="4F81BD"/>
              </w:rPr>
              <w:t>Credit Suisse, Singapore</w:t>
            </w:r>
          </w:p>
        </w:tc>
      </w:tr>
      <w:tr w:rsidR="00E073A4">
        <w:tblPrEx>
          <w:tblCellMar>
            <w:top w:w="0" w:type="dxa"/>
            <w:bottom w:w="0" w:type="dxa"/>
          </w:tblCellMar>
        </w:tblPrEx>
        <w:tc>
          <w:tcPr>
            <w:tcW w:w="2109"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b/>
                <w:color w:val="000000"/>
              </w:rPr>
              <w:t>Team Size</w:t>
            </w:r>
          </w:p>
        </w:tc>
        <w:tc>
          <w:tcPr>
            <w:tcW w:w="7176"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color w:val="000000"/>
              </w:rPr>
              <w:t>2</w:t>
            </w:r>
          </w:p>
        </w:tc>
      </w:tr>
      <w:tr w:rsidR="00E073A4">
        <w:tblPrEx>
          <w:tblCellMar>
            <w:top w:w="0" w:type="dxa"/>
            <w:bottom w:w="0" w:type="dxa"/>
          </w:tblCellMar>
        </w:tblPrEx>
        <w:tc>
          <w:tcPr>
            <w:tcW w:w="2109"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b/>
                <w:color w:val="000000"/>
              </w:rPr>
              <w:t>Organization</w:t>
            </w:r>
          </w:p>
        </w:tc>
        <w:tc>
          <w:tcPr>
            <w:tcW w:w="7176"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color w:val="000000"/>
              </w:rPr>
              <w:t>Optimum Solution(S) Pte. Ltd./Credit Suisse AG</w:t>
            </w:r>
          </w:p>
        </w:tc>
      </w:tr>
      <w:tr w:rsidR="00E073A4">
        <w:tblPrEx>
          <w:tblCellMar>
            <w:top w:w="0" w:type="dxa"/>
            <w:bottom w:w="0" w:type="dxa"/>
          </w:tblCellMar>
        </w:tblPrEx>
        <w:tc>
          <w:tcPr>
            <w:tcW w:w="2109"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b/>
                <w:color w:val="000000"/>
              </w:rPr>
              <w:t>Duration</w:t>
            </w:r>
          </w:p>
        </w:tc>
        <w:tc>
          <w:tcPr>
            <w:tcW w:w="7176"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color w:val="000000"/>
              </w:rPr>
              <w:t>From Aug 2006 –  May 2009</w:t>
            </w:r>
          </w:p>
        </w:tc>
      </w:tr>
      <w:tr w:rsidR="00E073A4">
        <w:tblPrEx>
          <w:tblCellMar>
            <w:top w:w="0" w:type="dxa"/>
            <w:bottom w:w="0" w:type="dxa"/>
          </w:tblCellMar>
        </w:tblPrEx>
        <w:tc>
          <w:tcPr>
            <w:tcW w:w="2109"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rPr>
                <w:rFonts w:ascii="Batang" w:eastAsia="Batang" w:hAnsi="Batang" w:cs="Batang"/>
                <w:color w:val="000000"/>
              </w:rPr>
            </w:pPr>
            <w:r>
              <w:rPr>
                <w:rFonts w:ascii="Arial" w:eastAsia="Arial" w:hAnsi="Arial" w:cs="Arial"/>
                <w:b/>
                <w:color w:val="000000"/>
              </w:rPr>
              <w:t>Environment</w:t>
            </w:r>
          </w:p>
          <w:p w:rsidR="00E073A4" w:rsidRDefault="00E073A4">
            <w:pPr>
              <w:spacing w:before="20" w:after="20" w:line="240" w:lineRule="auto"/>
            </w:pPr>
          </w:p>
        </w:tc>
        <w:tc>
          <w:tcPr>
            <w:tcW w:w="7176"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rPr>
                <w:rFonts w:ascii="Batang" w:eastAsia="Batang" w:hAnsi="Batang" w:cs="Batang"/>
                <w:color w:val="000000"/>
              </w:rPr>
            </w:pPr>
            <w:r>
              <w:rPr>
                <w:rFonts w:ascii="Arial" w:eastAsia="Arial" w:hAnsi="Arial" w:cs="Arial"/>
                <w:b/>
                <w:color w:val="000000"/>
              </w:rPr>
              <w:t>Front End: ASP .Net, C#,</w:t>
            </w:r>
            <w:r>
              <w:rPr>
                <w:rFonts w:ascii="Arial" w:eastAsia="Arial" w:hAnsi="Arial" w:cs="Arial"/>
                <w:color w:val="000000"/>
              </w:rPr>
              <w:t xml:space="preserve"> </w:t>
            </w:r>
            <w:r>
              <w:rPr>
                <w:rFonts w:ascii="Arial" w:eastAsia="Arial" w:hAnsi="Arial" w:cs="Arial"/>
                <w:b/>
                <w:color w:val="000000"/>
              </w:rPr>
              <w:t>XML/XSLT</w:t>
            </w:r>
            <w:r>
              <w:rPr>
                <w:rFonts w:ascii="Arial" w:eastAsia="Arial" w:hAnsi="Arial" w:cs="Arial"/>
                <w:color w:val="000000"/>
              </w:rPr>
              <w:t>, JavaScript</w:t>
            </w:r>
          </w:p>
          <w:p w:rsidR="00E073A4" w:rsidRDefault="00196180">
            <w:pPr>
              <w:spacing w:before="20" w:after="20" w:line="240" w:lineRule="auto"/>
              <w:rPr>
                <w:rFonts w:ascii="Batang" w:eastAsia="Batang" w:hAnsi="Batang" w:cs="Batang"/>
                <w:color w:val="000000"/>
              </w:rPr>
            </w:pPr>
            <w:r>
              <w:rPr>
                <w:rFonts w:ascii="Arial" w:eastAsia="Arial" w:hAnsi="Arial" w:cs="Arial"/>
                <w:b/>
                <w:color w:val="000000"/>
              </w:rPr>
              <w:t>Server components: Windows services (C#), Grid computing (Data Synapse)</w:t>
            </w:r>
          </w:p>
          <w:p w:rsidR="00E073A4" w:rsidRDefault="00196180">
            <w:pPr>
              <w:spacing w:before="20" w:after="20" w:line="240" w:lineRule="auto"/>
            </w:pPr>
            <w:r>
              <w:rPr>
                <w:rFonts w:ascii="Arial" w:eastAsia="Arial" w:hAnsi="Arial" w:cs="Arial"/>
                <w:b/>
                <w:color w:val="000000"/>
              </w:rPr>
              <w:t>Database: MS SQL Server 2005</w:t>
            </w:r>
          </w:p>
        </w:tc>
      </w:tr>
    </w:tbl>
    <w:p w:rsidR="00E073A4" w:rsidRDefault="00E073A4">
      <w:pPr>
        <w:tabs>
          <w:tab w:val="left" w:pos="2988"/>
          <w:tab w:val="left" w:pos="2988"/>
          <w:tab w:val="left" w:pos="9036"/>
          <w:tab w:val="left" w:pos="9036"/>
        </w:tabs>
        <w:spacing w:after="0" w:line="240" w:lineRule="auto"/>
        <w:rPr>
          <w:rFonts w:ascii="Batang" w:eastAsia="Batang" w:hAnsi="Batang" w:cs="Batang"/>
          <w:color w:val="000000"/>
        </w:rPr>
      </w:pPr>
    </w:p>
    <w:p w:rsidR="00E073A4" w:rsidRDefault="00196180">
      <w:pPr>
        <w:keepNext/>
        <w:keepLines/>
        <w:spacing w:before="200" w:after="0" w:line="240" w:lineRule="auto"/>
        <w:rPr>
          <w:rFonts w:ascii="Batang" w:eastAsia="Batang" w:hAnsi="Batang" w:cs="Batang"/>
          <w:color w:val="000000"/>
        </w:rPr>
      </w:pPr>
      <w:r>
        <w:rPr>
          <w:rFonts w:ascii="Arial" w:eastAsia="Arial" w:hAnsi="Arial" w:cs="Arial"/>
          <w:b/>
          <w:i/>
          <w:color w:val="4F81BD"/>
        </w:rPr>
        <w:t>Responsibilities</w:t>
      </w:r>
    </w:p>
    <w:p w:rsidR="00E073A4" w:rsidRDefault="00196180">
      <w:pPr>
        <w:numPr>
          <w:ilvl w:val="0"/>
          <w:numId w:val="9"/>
        </w:numPr>
        <w:tabs>
          <w:tab w:val="left" w:pos="720"/>
          <w:tab w:val="right" w:pos="8640"/>
        </w:tabs>
        <w:spacing w:after="0" w:line="240" w:lineRule="auto"/>
        <w:ind w:left="720" w:hanging="359"/>
        <w:jc w:val="both"/>
        <w:rPr>
          <w:rFonts w:ascii="Batang" w:eastAsia="Batang" w:hAnsi="Batang" w:cs="Batang"/>
          <w:color w:val="000000"/>
        </w:rPr>
      </w:pPr>
      <w:r>
        <w:rPr>
          <w:rFonts w:ascii="Arial" w:eastAsia="Arial" w:hAnsi="Arial" w:cs="Arial"/>
          <w:color w:val="000000"/>
        </w:rPr>
        <w:t>IT Owner for the application</w:t>
      </w:r>
    </w:p>
    <w:p w:rsidR="00E073A4" w:rsidRDefault="00196180">
      <w:pPr>
        <w:numPr>
          <w:ilvl w:val="0"/>
          <w:numId w:val="9"/>
        </w:numPr>
        <w:tabs>
          <w:tab w:val="left" w:pos="720"/>
          <w:tab w:val="right" w:pos="8640"/>
        </w:tabs>
        <w:spacing w:after="0" w:line="240" w:lineRule="auto"/>
        <w:ind w:left="720" w:hanging="359"/>
        <w:jc w:val="both"/>
        <w:rPr>
          <w:rFonts w:ascii="Batang" w:eastAsia="Batang" w:hAnsi="Batang" w:cs="Batang"/>
          <w:color w:val="000000"/>
        </w:rPr>
      </w:pPr>
      <w:r>
        <w:rPr>
          <w:rFonts w:ascii="Arial" w:eastAsia="Arial" w:hAnsi="Arial" w:cs="Arial"/>
          <w:color w:val="000000"/>
        </w:rPr>
        <w:t>3</w:t>
      </w:r>
      <w:r>
        <w:rPr>
          <w:rFonts w:ascii="Arial" w:eastAsia="Arial" w:hAnsi="Arial" w:cs="Arial"/>
          <w:color w:val="000000"/>
          <w:vertAlign w:val="superscript"/>
        </w:rPr>
        <w:t>rd</w:t>
      </w:r>
      <w:r>
        <w:rPr>
          <w:rFonts w:ascii="Arial" w:eastAsia="Arial" w:hAnsi="Arial" w:cs="Arial"/>
          <w:color w:val="000000"/>
        </w:rPr>
        <w:t xml:space="preserve"> Line support for the application</w:t>
      </w:r>
    </w:p>
    <w:p w:rsidR="00E073A4" w:rsidRDefault="00196180">
      <w:pPr>
        <w:numPr>
          <w:ilvl w:val="0"/>
          <w:numId w:val="9"/>
        </w:numPr>
        <w:tabs>
          <w:tab w:val="left" w:pos="720"/>
          <w:tab w:val="right" w:pos="8640"/>
        </w:tabs>
        <w:spacing w:after="0" w:line="240" w:lineRule="auto"/>
        <w:ind w:left="720" w:hanging="359"/>
        <w:jc w:val="both"/>
        <w:rPr>
          <w:rFonts w:ascii="Batang" w:eastAsia="Batang" w:hAnsi="Batang" w:cs="Batang"/>
          <w:color w:val="000000"/>
        </w:rPr>
      </w:pPr>
      <w:r>
        <w:rPr>
          <w:rFonts w:ascii="Arial" w:eastAsia="Arial" w:hAnsi="Arial" w:cs="Arial"/>
          <w:color w:val="000000"/>
        </w:rPr>
        <w:t>BAU – Enhancement/maintenance of application functions</w:t>
      </w:r>
    </w:p>
    <w:p w:rsidR="00E073A4" w:rsidRDefault="00196180">
      <w:pPr>
        <w:numPr>
          <w:ilvl w:val="0"/>
          <w:numId w:val="9"/>
        </w:numPr>
        <w:tabs>
          <w:tab w:val="left" w:pos="720"/>
          <w:tab w:val="right" w:pos="8640"/>
        </w:tabs>
        <w:spacing w:after="0" w:line="240" w:lineRule="auto"/>
        <w:ind w:left="720" w:hanging="359"/>
        <w:jc w:val="both"/>
        <w:rPr>
          <w:rFonts w:ascii="Batang" w:eastAsia="Batang" w:hAnsi="Batang" w:cs="Batang"/>
          <w:color w:val="000000"/>
        </w:rPr>
      </w:pPr>
      <w:r>
        <w:rPr>
          <w:rFonts w:ascii="Arial" w:eastAsia="Arial" w:hAnsi="Arial" w:cs="Arial"/>
          <w:color w:val="000000"/>
        </w:rPr>
        <w:t>Timely delivery of quarterly releases of application.</w:t>
      </w:r>
    </w:p>
    <w:p w:rsidR="00E073A4" w:rsidRDefault="00196180">
      <w:pPr>
        <w:numPr>
          <w:ilvl w:val="0"/>
          <w:numId w:val="9"/>
        </w:numPr>
        <w:tabs>
          <w:tab w:val="left" w:pos="720"/>
          <w:tab w:val="right" w:pos="8640"/>
        </w:tabs>
        <w:spacing w:after="0" w:line="240" w:lineRule="auto"/>
        <w:ind w:left="720" w:hanging="359"/>
        <w:jc w:val="both"/>
        <w:rPr>
          <w:rFonts w:ascii="Batang" w:eastAsia="Batang" w:hAnsi="Batang" w:cs="Batang"/>
          <w:color w:val="000000"/>
        </w:rPr>
      </w:pPr>
      <w:r>
        <w:rPr>
          <w:rFonts w:ascii="Arial" w:eastAsia="Arial" w:hAnsi="Arial" w:cs="Arial"/>
          <w:color w:val="000000"/>
        </w:rPr>
        <w:t>Interaction with project management team in business.</w:t>
      </w:r>
    </w:p>
    <w:p w:rsidR="00E073A4" w:rsidRDefault="00196180">
      <w:pPr>
        <w:numPr>
          <w:ilvl w:val="0"/>
          <w:numId w:val="9"/>
        </w:numPr>
        <w:tabs>
          <w:tab w:val="left" w:pos="720"/>
          <w:tab w:val="right" w:pos="8640"/>
        </w:tabs>
        <w:spacing w:after="0" w:line="240" w:lineRule="auto"/>
        <w:ind w:left="720" w:hanging="359"/>
        <w:jc w:val="both"/>
        <w:rPr>
          <w:rFonts w:ascii="Batang" w:eastAsia="Batang" w:hAnsi="Batang" w:cs="Batang"/>
          <w:color w:val="000000"/>
        </w:rPr>
      </w:pPr>
      <w:r>
        <w:rPr>
          <w:rFonts w:ascii="Arial" w:eastAsia="Arial" w:hAnsi="Arial" w:cs="Arial"/>
          <w:color w:val="000000"/>
        </w:rPr>
        <w:t>Construction of code.</w:t>
      </w:r>
    </w:p>
    <w:p w:rsidR="00E073A4" w:rsidRDefault="00196180">
      <w:pPr>
        <w:keepNext/>
        <w:keepLines/>
        <w:spacing w:before="200" w:after="0" w:line="240" w:lineRule="auto"/>
        <w:rPr>
          <w:rFonts w:ascii="Batang" w:eastAsia="Batang" w:hAnsi="Batang" w:cs="Batang"/>
          <w:color w:val="000000"/>
        </w:rPr>
      </w:pPr>
      <w:r>
        <w:rPr>
          <w:rFonts w:ascii="Arial" w:eastAsia="Arial" w:hAnsi="Arial" w:cs="Arial"/>
          <w:b/>
          <w:i/>
          <w:color w:val="4F81BD"/>
        </w:rPr>
        <w:t>Project/Role Description</w:t>
      </w:r>
    </w:p>
    <w:p w:rsidR="00E073A4" w:rsidRDefault="00196180">
      <w:pPr>
        <w:tabs>
          <w:tab w:val="right" w:pos="8640"/>
          <w:tab w:val="right" w:pos="8640"/>
        </w:tabs>
        <w:spacing w:after="0" w:line="240" w:lineRule="auto"/>
        <w:jc w:val="both"/>
        <w:rPr>
          <w:rFonts w:ascii="Batang" w:eastAsia="Batang" w:hAnsi="Batang" w:cs="Batang"/>
          <w:color w:val="000000"/>
        </w:rPr>
      </w:pPr>
      <w:r>
        <w:rPr>
          <w:rFonts w:ascii="Arial" w:eastAsia="Arial" w:hAnsi="Arial" w:cs="Arial"/>
          <w:color w:val="000000"/>
        </w:rPr>
        <w:t xml:space="preserve">This role involved enhancements and maintenance of </w:t>
      </w:r>
      <w:proofErr w:type="spellStart"/>
      <w:r>
        <w:rPr>
          <w:rFonts w:ascii="Arial" w:eastAsia="Arial" w:hAnsi="Arial" w:cs="Arial"/>
          <w:color w:val="000000"/>
        </w:rPr>
        <w:t>ClusterNet</w:t>
      </w:r>
      <w:proofErr w:type="spellEnd"/>
      <w:r>
        <w:rPr>
          <w:rFonts w:ascii="Arial" w:eastAsia="Arial" w:hAnsi="Arial" w:cs="Arial"/>
          <w:color w:val="000000"/>
        </w:rPr>
        <w:t xml:space="preserve"> and </w:t>
      </w:r>
      <w:proofErr w:type="spellStart"/>
      <w:r>
        <w:rPr>
          <w:rFonts w:ascii="Arial" w:eastAsia="Arial" w:hAnsi="Arial" w:cs="Arial"/>
          <w:color w:val="000000"/>
        </w:rPr>
        <w:t>MaRSNet</w:t>
      </w:r>
      <w:proofErr w:type="spellEnd"/>
      <w:r>
        <w:rPr>
          <w:rFonts w:ascii="Arial" w:eastAsia="Arial" w:hAnsi="Arial" w:cs="Arial"/>
          <w:color w:val="000000"/>
        </w:rPr>
        <w:t xml:space="preserve"> –</w:t>
      </w:r>
      <w:r>
        <w:rPr>
          <w:rFonts w:ascii="Arial" w:eastAsia="Arial" w:hAnsi="Arial" w:cs="Arial"/>
          <w:color w:val="000000"/>
        </w:rPr>
        <w:t xml:space="preserve"> the </w:t>
      </w:r>
      <w:proofErr w:type="gramStart"/>
      <w:r>
        <w:rPr>
          <w:rFonts w:ascii="Arial" w:eastAsia="Arial" w:hAnsi="Arial" w:cs="Arial"/>
          <w:color w:val="000000"/>
        </w:rPr>
        <w:t>web based</w:t>
      </w:r>
      <w:proofErr w:type="gramEnd"/>
      <w:r>
        <w:rPr>
          <w:rFonts w:ascii="Arial" w:eastAsia="Arial" w:hAnsi="Arial" w:cs="Arial"/>
          <w:color w:val="000000"/>
        </w:rPr>
        <w:t xml:space="preserve"> applications and their server components implemented as windows services. The applications are used by Risk Management team of Credit Suisse Investment Bank to generate Risk reports for front offices, analysts and regulators. </w:t>
      </w:r>
    </w:p>
    <w:p w:rsidR="00E073A4" w:rsidRDefault="00E073A4">
      <w:pPr>
        <w:tabs>
          <w:tab w:val="right" w:pos="8640"/>
          <w:tab w:val="right" w:pos="8640"/>
        </w:tabs>
        <w:spacing w:after="0" w:line="240" w:lineRule="auto"/>
        <w:jc w:val="both"/>
        <w:rPr>
          <w:rFonts w:ascii="Batang" w:eastAsia="Batang" w:hAnsi="Batang" w:cs="Batang"/>
          <w:color w:val="000000"/>
        </w:rPr>
      </w:pPr>
    </w:p>
    <w:p w:rsidR="00E073A4" w:rsidRDefault="00196180">
      <w:pPr>
        <w:tabs>
          <w:tab w:val="right" w:pos="8640"/>
          <w:tab w:val="right" w:pos="8640"/>
        </w:tabs>
        <w:spacing w:after="0" w:line="240" w:lineRule="auto"/>
        <w:jc w:val="both"/>
        <w:rPr>
          <w:rFonts w:ascii="Batang" w:eastAsia="Batang" w:hAnsi="Batang" w:cs="Batang"/>
          <w:color w:val="000000"/>
        </w:rPr>
      </w:pPr>
      <w:proofErr w:type="spellStart"/>
      <w:r>
        <w:rPr>
          <w:rFonts w:ascii="Arial" w:eastAsia="Arial" w:hAnsi="Arial" w:cs="Arial"/>
          <w:color w:val="000000"/>
        </w:rPr>
        <w:t>MaRSNet</w:t>
      </w:r>
      <w:proofErr w:type="spellEnd"/>
      <w:r>
        <w:rPr>
          <w:rFonts w:ascii="Arial" w:eastAsia="Arial" w:hAnsi="Arial" w:cs="Arial"/>
          <w:color w:val="000000"/>
        </w:rPr>
        <w:t xml:space="preserve"> is an</w:t>
      </w:r>
      <w:r>
        <w:rPr>
          <w:rFonts w:ascii="Arial" w:eastAsia="Arial" w:hAnsi="Arial" w:cs="Arial"/>
          <w:color w:val="000000"/>
        </w:rPr>
        <w:t xml:space="preserve"> application to maintain report definitions (XML documents defining the queries) and schedule them. The report definitions are run by another CRO IT application – </w:t>
      </w:r>
      <w:proofErr w:type="spellStart"/>
      <w:r>
        <w:rPr>
          <w:rFonts w:ascii="Arial" w:eastAsia="Arial" w:hAnsi="Arial" w:cs="Arial"/>
          <w:color w:val="000000"/>
        </w:rPr>
        <w:t>MaRS</w:t>
      </w:r>
      <w:proofErr w:type="spellEnd"/>
      <w:r>
        <w:rPr>
          <w:rFonts w:ascii="Arial" w:eastAsia="Arial" w:hAnsi="Arial" w:cs="Arial"/>
          <w:color w:val="000000"/>
        </w:rPr>
        <w:t xml:space="preserve">. The </w:t>
      </w:r>
      <w:proofErr w:type="spellStart"/>
      <w:r>
        <w:rPr>
          <w:rFonts w:ascii="Arial" w:eastAsia="Arial" w:hAnsi="Arial" w:cs="Arial"/>
          <w:color w:val="000000"/>
        </w:rPr>
        <w:t>MaRS</w:t>
      </w:r>
      <w:proofErr w:type="spellEnd"/>
      <w:r>
        <w:rPr>
          <w:rFonts w:ascii="Arial" w:eastAsia="Arial" w:hAnsi="Arial" w:cs="Arial"/>
          <w:color w:val="000000"/>
        </w:rPr>
        <w:t xml:space="preserve"> application accepts the run requests from client applications and produces req</w:t>
      </w:r>
      <w:r>
        <w:rPr>
          <w:rFonts w:ascii="Arial" w:eastAsia="Arial" w:hAnsi="Arial" w:cs="Arial"/>
          <w:color w:val="000000"/>
        </w:rPr>
        <w:t>uired Risk numbers using the time series data. The results produced are returned as XML documents.</w:t>
      </w:r>
    </w:p>
    <w:p w:rsidR="00E073A4" w:rsidRDefault="00E073A4">
      <w:pPr>
        <w:tabs>
          <w:tab w:val="right" w:pos="8640"/>
          <w:tab w:val="right" w:pos="8640"/>
        </w:tabs>
        <w:spacing w:after="0" w:line="240" w:lineRule="auto"/>
        <w:jc w:val="both"/>
        <w:rPr>
          <w:rFonts w:ascii="Batang" w:eastAsia="Batang" w:hAnsi="Batang" w:cs="Batang"/>
          <w:color w:val="000000"/>
        </w:rPr>
      </w:pPr>
    </w:p>
    <w:p w:rsidR="00E073A4" w:rsidRDefault="00196180">
      <w:pPr>
        <w:tabs>
          <w:tab w:val="right" w:pos="8640"/>
          <w:tab w:val="right" w:pos="8640"/>
        </w:tabs>
        <w:spacing w:after="0" w:line="240" w:lineRule="auto"/>
        <w:jc w:val="both"/>
        <w:rPr>
          <w:rFonts w:ascii="Batang" w:eastAsia="Batang" w:hAnsi="Batang" w:cs="Batang"/>
          <w:color w:val="000000"/>
        </w:rPr>
      </w:pPr>
      <w:proofErr w:type="spellStart"/>
      <w:r>
        <w:rPr>
          <w:rFonts w:ascii="Arial" w:eastAsia="Arial" w:hAnsi="Arial" w:cs="Arial"/>
          <w:color w:val="000000"/>
        </w:rPr>
        <w:t>ClusterNet</w:t>
      </w:r>
      <w:proofErr w:type="spellEnd"/>
      <w:r>
        <w:rPr>
          <w:rFonts w:ascii="Arial" w:eastAsia="Arial" w:hAnsi="Arial" w:cs="Arial"/>
          <w:color w:val="000000"/>
        </w:rPr>
        <w:t xml:space="preserve"> application contains architecture for converting the tree formatted XML results from </w:t>
      </w:r>
      <w:proofErr w:type="spellStart"/>
      <w:r>
        <w:rPr>
          <w:rFonts w:ascii="Arial" w:eastAsia="Arial" w:hAnsi="Arial" w:cs="Arial"/>
          <w:color w:val="000000"/>
        </w:rPr>
        <w:t>MaRS</w:t>
      </w:r>
      <w:proofErr w:type="spellEnd"/>
      <w:r>
        <w:rPr>
          <w:rFonts w:ascii="Arial" w:eastAsia="Arial" w:hAnsi="Arial" w:cs="Arial"/>
          <w:color w:val="000000"/>
        </w:rPr>
        <w:t xml:space="preserve"> into HTML tables and also provides HTTP interfaces to r</w:t>
      </w:r>
      <w:r>
        <w:rPr>
          <w:rFonts w:ascii="Arial" w:eastAsia="Arial" w:hAnsi="Arial" w:cs="Arial"/>
          <w:color w:val="000000"/>
        </w:rPr>
        <w:t>etrieve the transformed results into Excel sheets that finally form the end-user reports. This application also supports features like drilldown reports, Auto-PDF publishing, e-mail notifications.</w:t>
      </w:r>
    </w:p>
    <w:p w:rsidR="00E073A4" w:rsidRDefault="00196180">
      <w:pPr>
        <w:keepNext/>
        <w:keepLines/>
        <w:spacing w:before="200" w:after="0" w:line="240" w:lineRule="auto"/>
        <w:jc w:val="center"/>
        <w:rPr>
          <w:rFonts w:ascii="Batang" w:eastAsia="Batang" w:hAnsi="Batang" w:cs="Batang"/>
          <w:color w:val="000000"/>
        </w:rPr>
      </w:pPr>
      <w:r>
        <w:rPr>
          <w:rFonts w:ascii="Arial" w:eastAsia="Arial" w:hAnsi="Arial" w:cs="Arial"/>
          <w:b/>
          <w:color w:val="4F81BD"/>
        </w:rPr>
        <w:t>SEASUPPLIER</w:t>
      </w:r>
    </w:p>
    <w:p w:rsidR="00E073A4" w:rsidRDefault="00E073A4">
      <w:pPr>
        <w:spacing w:after="0" w:line="240" w:lineRule="auto"/>
        <w:rPr>
          <w:rFonts w:ascii="Batang" w:eastAsia="Batang" w:hAnsi="Batang" w:cs="Batang"/>
          <w:color w:val="000000"/>
        </w:rPr>
      </w:pPr>
    </w:p>
    <w:tbl>
      <w:tblPr>
        <w:tblW w:w="0" w:type="auto"/>
        <w:tblInd w:w="98" w:type="dxa"/>
        <w:tblCellMar>
          <w:left w:w="10" w:type="dxa"/>
          <w:right w:w="10" w:type="dxa"/>
        </w:tblCellMar>
        <w:tblLook w:val="0000" w:firstRow="0" w:lastRow="0" w:firstColumn="0" w:lastColumn="0" w:noHBand="0" w:noVBand="0"/>
      </w:tblPr>
      <w:tblGrid>
        <w:gridCol w:w="2103"/>
        <w:gridCol w:w="7161"/>
      </w:tblGrid>
      <w:tr w:rsidR="00E073A4">
        <w:tblPrEx>
          <w:tblCellMar>
            <w:top w:w="0" w:type="dxa"/>
            <w:bottom w:w="0" w:type="dxa"/>
          </w:tblCellMar>
        </w:tblPrEx>
        <w:tc>
          <w:tcPr>
            <w:tcW w:w="2103"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b/>
                <w:color w:val="000000"/>
              </w:rPr>
              <w:t>Role</w:t>
            </w:r>
          </w:p>
        </w:tc>
        <w:tc>
          <w:tcPr>
            <w:tcW w:w="7161"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keepNext/>
              <w:keepLines/>
              <w:spacing w:before="20" w:after="20" w:line="240" w:lineRule="auto"/>
            </w:pPr>
            <w:r>
              <w:rPr>
                <w:rFonts w:ascii="Arial" w:eastAsia="Arial" w:hAnsi="Arial" w:cs="Arial"/>
                <w:color w:val="4F81BD"/>
              </w:rPr>
              <w:t>Team Member</w:t>
            </w:r>
          </w:p>
        </w:tc>
      </w:tr>
      <w:tr w:rsidR="00E073A4">
        <w:tblPrEx>
          <w:tblCellMar>
            <w:top w:w="0" w:type="dxa"/>
            <w:bottom w:w="0" w:type="dxa"/>
          </w:tblCellMar>
        </w:tblPrEx>
        <w:tc>
          <w:tcPr>
            <w:tcW w:w="2103"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b/>
                <w:color w:val="000000"/>
              </w:rPr>
              <w:t>Client</w:t>
            </w:r>
          </w:p>
        </w:tc>
        <w:tc>
          <w:tcPr>
            <w:tcW w:w="7161"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keepNext/>
              <w:keepLines/>
              <w:spacing w:before="20" w:after="20" w:line="240" w:lineRule="auto"/>
            </w:pPr>
            <w:proofErr w:type="spellStart"/>
            <w:r>
              <w:rPr>
                <w:rFonts w:ascii="Arial" w:eastAsia="Arial" w:hAnsi="Arial" w:cs="Arial"/>
                <w:color w:val="4F81BD"/>
              </w:rPr>
              <w:t>SeaManager</w:t>
            </w:r>
            <w:proofErr w:type="spellEnd"/>
            <w:r>
              <w:rPr>
                <w:rFonts w:ascii="Arial" w:eastAsia="Arial" w:hAnsi="Arial" w:cs="Arial"/>
                <w:color w:val="4F81BD"/>
              </w:rPr>
              <w:t>, Houston</w:t>
            </w:r>
          </w:p>
        </w:tc>
      </w:tr>
      <w:tr w:rsidR="00E073A4">
        <w:tblPrEx>
          <w:tblCellMar>
            <w:top w:w="0" w:type="dxa"/>
            <w:bottom w:w="0" w:type="dxa"/>
          </w:tblCellMar>
        </w:tblPrEx>
        <w:tc>
          <w:tcPr>
            <w:tcW w:w="2103"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b/>
                <w:color w:val="000000"/>
              </w:rPr>
              <w:t>Team Size</w:t>
            </w:r>
          </w:p>
        </w:tc>
        <w:tc>
          <w:tcPr>
            <w:tcW w:w="7161"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color w:val="000000"/>
              </w:rPr>
              <w:t>20</w:t>
            </w:r>
          </w:p>
        </w:tc>
      </w:tr>
      <w:tr w:rsidR="00E073A4">
        <w:tblPrEx>
          <w:tblCellMar>
            <w:top w:w="0" w:type="dxa"/>
            <w:bottom w:w="0" w:type="dxa"/>
          </w:tblCellMar>
        </w:tblPrEx>
        <w:tc>
          <w:tcPr>
            <w:tcW w:w="2103"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b/>
                <w:color w:val="000000"/>
              </w:rPr>
              <w:t>Organization</w:t>
            </w:r>
          </w:p>
        </w:tc>
        <w:tc>
          <w:tcPr>
            <w:tcW w:w="7161"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color w:val="000000"/>
              </w:rPr>
              <w:t>Tata Consultancy Services</w:t>
            </w:r>
          </w:p>
        </w:tc>
      </w:tr>
      <w:tr w:rsidR="00E073A4">
        <w:tblPrEx>
          <w:tblCellMar>
            <w:top w:w="0" w:type="dxa"/>
            <w:bottom w:w="0" w:type="dxa"/>
          </w:tblCellMar>
        </w:tblPrEx>
        <w:tc>
          <w:tcPr>
            <w:tcW w:w="2103"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b/>
                <w:color w:val="000000"/>
              </w:rPr>
              <w:t>Duration</w:t>
            </w:r>
          </w:p>
        </w:tc>
        <w:tc>
          <w:tcPr>
            <w:tcW w:w="7161"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color w:val="000000"/>
              </w:rPr>
              <w:t>From Jun 2005 – Jul 2006</w:t>
            </w:r>
          </w:p>
        </w:tc>
      </w:tr>
      <w:tr w:rsidR="00E073A4">
        <w:tblPrEx>
          <w:tblCellMar>
            <w:top w:w="0" w:type="dxa"/>
            <w:bottom w:w="0" w:type="dxa"/>
          </w:tblCellMar>
        </w:tblPrEx>
        <w:tc>
          <w:tcPr>
            <w:tcW w:w="2103"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rPr>
                <w:rFonts w:ascii="Batang" w:eastAsia="Batang" w:hAnsi="Batang" w:cs="Batang"/>
                <w:color w:val="000000"/>
              </w:rPr>
            </w:pPr>
            <w:r>
              <w:rPr>
                <w:rFonts w:ascii="Arial" w:eastAsia="Arial" w:hAnsi="Arial" w:cs="Arial"/>
                <w:b/>
                <w:color w:val="000000"/>
              </w:rPr>
              <w:t>Environment</w:t>
            </w:r>
          </w:p>
          <w:p w:rsidR="00E073A4" w:rsidRDefault="00E073A4">
            <w:pPr>
              <w:spacing w:before="20" w:after="20" w:line="240" w:lineRule="auto"/>
            </w:pPr>
          </w:p>
        </w:tc>
        <w:tc>
          <w:tcPr>
            <w:tcW w:w="7161"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rPr>
                <w:rFonts w:ascii="Batang" w:eastAsia="Batang" w:hAnsi="Batang" w:cs="Batang"/>
                <w:color w:val="000000"/>
              </w:rPr>
            </w:pPr>
            <w:r>
              <w:rPr>
                <w:rFonts w:ascii="Arial" w:eastAsia="Arial" w:hAnsi="Arial" w:cs="Arial"/>
                <w:b/>
                <w:color w:val="000000"/>
              </w:rPr>
              <w:t>Front End: ASP .Net, C#</w:t>
            </w:r>
          </w:p>
          <w:p w:rsidR="00E073A4" w:rsidRDefault="00196180">
            <w:pPr>
              <w:spacing w:before="20" w:after="20" w:line="240" w:lineRule="auto"/>
            </w:pPr>
            <w:r>
              <w:rPr>
                <w:rFonts w:ascii="Arial" w:eastAsia="Arial" w:hAnsi="Arial" w:cs="Arial"/>
                <w:b/>
                <w:color w:val="000000"/>
              </w:rPr>
              <w:t>Database:</w:t>
            </w:r>
            <w:r>
              <w:rPr>
                <w:rFonts w:ascii="Arial" w:eastAsia="Arial" w:hAnsi="Arial" w:cs="Arial"/>
                <w:color w:val="000000"/>
              </w:rPr>
              <w:t xml:space="preserve"> </w:t>
            </w:r>
            <w:r>
              <w:rPr>
                <w:rFonts w:ascii="Arial" w:eastAsia="Arial" w:hAnsi="Arial" w:cs="Arial"/>
                <w:b/>
                <w:color w:val="000000"/>
              </w:rPr>
              <w:t>MS SQL Server 2000</w:t>
            </w:r>
          </w:p>
        </w:tc>
      </w:tr>
    </w:tbl>
    <w:p w:rsidR="00E073A4" w:rsidRDefault="00196180">
      <w:pPr>
        <w:keepNext/>
        <w:keepLines/>
        <w:spacing w:before="200" w:after="0" w:line="240" w:lineRule="auto"/>
        <w:rPr>
          <w:rFonts w:ascii="Batang" w:eastAsia="Batang" w:hAnsi="Batang" w:cs="Batang"/>
          <w:color w:val="000000"/>
        </w:rPr>
      </w:pPr>
      <w:r>
        <w:rPr>
          <w:rFonts w:ascii="Arial" w:eastAsia="Arial" w:hAnsi="Arial" w:cs="Arial"/>
          <w:b/>
          <w:i/>
          <w:color w:val="4F81BD"/>
        </w:rPr>
        <w:t>Responsibilities</w:t>
      </w:r>
    </w:p>
    <w:p w:rsidR="00E073A4" w:rsidRDefault="00196180">
      <w:pPr>
        <w:numPr>
          <w:ilvl w:val="0"/>
          <w:numId w:val="10"/>
        </w:numPr>
        <w:tabs>
          <w:tab w:val="left" w:pos="720"/>
          <w:tab w:val="right" w:pos="8640"/>
        </w:tabs>
        <w:spacing w:after="0" w:line="240" w:lineRule="auto"/>
        <w:ind w:left="720" w:hanging="359"/>
        <w:jc w:val="both"/>
        <w:rPr>
          <w:rFonts w:ascii="Batang" w:eastAsia="Batang" w:hAnsi="Batang" w:cs="Batang"/>
          <w:color w:val="000000"/>
        </w:rPr>
      </w:pPr>
      <w:r>
        <w:rPr>
          <w:rFonts w:ascii="Arial" w:eastAsia="Arial" w:hAnsi="Arial" w:cs="Arial"/>
          <w:color w:val="000000"/>
        </w:rPr>
        <w:t>Requirements Analysis</w:t>
      </w:r>
    </w:p>
    <w:p w:rsidR="00E073A4" w:rsidRDefault="00196180">
      <w:pPr>
        <w:numPr>
          <w:ilvl w:val="0"/>
          <w:numId w:val="10"/>
        </w:numPr>
        <w:tabs>
          <w:tab w:val="left" w:pos="720"/>
          <w:tab w:val="right" w:pos="8640"/>
        </w:tabs>
        <w:spacing w:after="0" w:line="240" w:lineRule="auto"/>
        <w:ind w:left="720" w:hanging="359"/>
        <w:jc w:val="both"/>
        <w:rPr>
          <w:rFonts w:ascii="Batang" w:eastAsia="Batang" w:hAnsi="Batang" w:cs="Batang"/>
          <w:color w:val="000000"/>
        </w:rPr>
      </w:pPr>
      <w:r>
        <w:rPr>
          <w:rFonts w:ascii="Arial" w:eastAsia="Arial" w:hAnsi="Arial" w:cs="Arial"/>
          <w:color w:val="000000"/>
        </w:rPr>
        <w:t>Preparation of detailed design documents</w:t>
      </w:r>
    </w:p>
    <w:p w:rsidR="00E073A4" w:rsidRDefault="00196180">
      <w:pPr>
        <w:numPr>
          <w:ilvl w:val="0"/>
          <w:numId w:val="10"/>
        </w:numPr>
        <w:tabs>
          <w:tab w:val="left" w:pos="720"/>
          <w:tab w:val="right" w:pos="8640"/>
        </w:tabs>
        <w:spacing w:after="0" w:line="240" w:lineRule="auto"/>
        <w:ind w:left="720" w:hanging="359"/>
        <w:jc w:val="both"/>
        <w:rPr>
          <w:rFonts w:ascii="Batang" w:eastAsia="Batang" w:hAnsi="Batang" w:cs="Batang"/>
          <w:color w:val="000000"/>
        </w:rPr>
      </w:pPr>
      <w:r>
        <w:rPr>
          <w:rFonts w:ascii="Arial" w:eastAsia="Arial" w:hAnsi="Arial" w:cs="Arial"/>
          <w:color w:val="000000"/>
        </w:rPr>
        <w:t>Preparation of Unit Test Cases</w:t>
      </w:r>
    </w:p>
    <w:p w:rsidR="00E073A4" w:rsidRDefault="00196180">
      <w:pPr>
        <w:numPr>
          <w:ilvl w:val="0"/>
          <w:numId w:val="10"/>
        </w:numPr>
        <w:tabs>
          <w:tab w:val="left" w:pos="720"/>
          <w:tab w:val="right" w:pos="8640"/>
        </w:tabs>
        <w:spacing w:after="0" w:line="240" w:lineRule="auto"/>
        <w:ind w:left="720" w:hanging="359"/>
        <w:jc w:val="both"/>
        <w:rPr>
          <w:rFonts w:ascii="Batang" w:eastAsia="Batang" w:hAnsi="Batang" w:cs="Batang"/>
          <w:color w:val="000000"/>
        </w:rPr>
      </w:pPr>
      <w:r>
        <w:rPr>
          <w:rFonts w:ascii="Arial" w:eastAsia="Arial" w:hAnsi="Arial" w:cs="Arial"/>
          <w:color w:val="000000"/>
        </w:rPr>
        <w:t>Screen designing</w:t>
      </w:r>
    </w:p>
    <w:p w:rsidR="00E073A4" w:rsidRDefault="00196180">
      <w:pPr>
        <w:numPr>
          <w:ilvl w:val="0"/>
          <w:numId w:val="10"/>
        </w:numPr>
        <w:tabs>
          <w:tab w:val="left" w:pos="720"/>
          <w:tab w:val="right" w:pos="8640"/>
        </w:tabs>
        <w:spacing w:after="0" w:line="240" w:lineRule="auto"/>
        <w:ind w:left="720" w:hanging="359"/>
        <w:jc w:val="both"/>
        <w:rPr>
          <w:rFonts w:ascii="Batang" w:eastAsia="Batang" w:hAnsi="Batang" w:cs="Batang"/>
          <w:color w:val="000000"/>
        </w:rPr>
      </w:pPr>
      <w:r>
        <w:rPr>
          <w:rFonts w:ascii="Arial" w:eastAsia="Arial" w:hAnsi="Arial" w:cs="Arial"/>
          <w:color w:val="000000"/>
        </w:rPr>
        <w:t xml:space="preserve">Stored procedures development </w:t>
      </w:r>
    </w:p>
    <w:p w:rsidR="00E073A4" w:rsidRDefault="00196180">
      <w:pPr>
        <w:numPr>
          <w:ilvl w:val="0"/>
          <w:numId w:val="10"/>
        </w:numPr>
        <w:tabs>
          <w:tab w:val="left" w:pos="720"/>
          <w:tab w:val="right" w:pos="8640"/>
        </w:tabs>
        <w:spacing w:after="0" w:line="240" w:lineRule="auto"/>
        <w:ind w:left="720" w:hanging="359"/>
        <w:jc w:val="both"/>
        <w:rPr>
          <w:rFonts w:ascii="Batang" w:eastAsia="Batang" w:hAnsi="Batang" w:cs="Batang"/>
          <w:color w:val="000000"/>
        </w:rPr>
      </w:pPr>
      <w:r>
        <w:rPr>
          <w:rFonts w:ascii="Arial" w:eastAsia="Arial" w:hAnsi="Arial" w:cs="Arial"/>
          <w:color w:val="000000"/>
        </w:rPr>
        <w:t>Coding</w:t>
      </w:r>
    </w:p>
    <w:p w:rsidR="00E073A4" w:rsidRDefault="00196180">
      <w:pPr>
        <w:keepNext/>
        <w:keepLines/>
        <w:spacing w:before="200" w:after="0" w:line="240" w:lineRule="auto"/>
        <w:rPr>
          <w:rFonts w:ascii="Batang" w:eastAsia="Batang" w:hAnsi="Batang" w:cs="Batang"/>
          <w:color w:val="000000"/>
        </w:rPr>
      </w:pPr>
      <w:r>
        <w:rPr>
          <w:rFonts w:ascii="Arial" w:eastAsia="Arial" w:hAnsi="Arial" w:cs="Arial"/>
          <w:b/>
          <w:i/>
          <w:color w:val="4F81BD"/>
        </w:rPr>
        <w:t>Project Description</w:t>
      </w:r>
    </w:p>
    <w:p w:rsidR="00E073A4" w:rsidRDefault="00196180">
      <w:pPr>
        <w:tabs>
          <w:tab w:val="right" w:pos="8640"/>
          <w:tab w:val="right" w:pos="8640"/>
        </w:tabs>
        <w:spacing w:after="0" w:line="240" w:lineRule="auto"/>
        <w:jc w:val="both"/>
        <w:rPr>
          <w:rFonts w:ascii="Batang" w:eastAsia="Batang" w:hAnsi="Batang" w:cs="Batang"/>
          <w:color w:val="000000"/>
        </w:rPr>
      </w:pPr>
      <w:r>
        <w:rPr>
          <w:rFonts w:ascii="Arial" w:eastAsia="Arial" w:hAnsi="Arial" w:cs="Arial"/>
          <w:color w:val="000000"/>
        </w:rPr>
        <w:t xml:space="preserve">This project was a reengineering of the existing Sea Manager application from AS400 RPG and DB2 based technology to .NET technology using ASP.NET, C# </w:t>
      </w:r>
      <w:r>
        <w:rPr>
          <w:rFonts w:ascii="Arial" w:eastAsia="Arial" w:hAnsi="Arial" w:cs="Arial"/>
          <w:color w:val="000000"/>
        </w:rPr>
        <w:t>and SQL Server. The scope also included integration of the new application with Sea Supplier’s customers and vendors through Microsoft Biztalk.</w:t>
      </w:r>
    </w:p>
    <w:p w:rsidR="00E073A4" w:rsidRDefault="00E073A4">
      <w:pPr>
        <w:tabs>
          <w:tab w:val="right" w:pos="8640"/>
          <w:tab w:val="right" w:pos="8640"/>
        </w:tabs>
        <w:spacing w:after="0" w:line="240" w:lineRule="auto"/>
        <w:jc w:val="both"/>
        <w:rPr>
          <w:rFonts w:ascii="Batang" w:eastAsia="Batang" w:hAnsi="Batang" w:cs="Batang"/>
          <w:color w:val="000000"/>
        </w:rPr>
      </w:pPr>
    </w:p>
    <w:p w:rsidR="00E073A4" w:rsidRDefault="00196180">
      <w:pPr>
        <w:tabs>
          <w:tab w:val="right" w:pos="8640"/>
          <w:tab w:val="right" w:pos="8640"/>
        </w:tabs>
        <w:spacing w:after="0" w:line="240" w:lineRule="auto"/>
        <w:jc w:val="both"/>
        <w:rPr>
          <w:rFonts w:ascii="Batang" w:eastAsia="Batang" w:hAnsi="Batang" w:cs="Batang"/>
          <w:color w:val="000000"/>
        </w:rPr>
      </w:pPr>
      <w:r>
        <w:rPr>
          <w:rFonts w:ascii="Arial" w:eastAsia="Arial" w:hAnsi="Arial" w:cs="Arial"/>
          <w:color w:val="000000"/>
        </w:rPr>
        <w:t>The shipping companies use this application to create Requisitions, send RFQ and PO to vendors.  The vendors th</w:t>
      </w:r>
      <w:r>
        <w:rPr>
          <w:rFonts w:ascii="Arial" w:eastAsia="Arial" w:hAnsi="Arial" w:cs="Arial"/>
          <w:color w:val="000000"/>
        </w:rPr>
        <w:t>en send in their quotes.  The system lets the shipping companies’ users compare the quotes and select a quote.  Once the quote is selected and approved the system then generates a PO and passes the accounting entries to the shipping company’ financial syst</w:t>
      </w:r>
      <w:r>
        <w:rPr>
          <w:rFonts w:ascii="Arial" w:eastAsia="Arial" w:hAnsi="Arial" w:cs="Arial"/>
          <w:color w:val="000000"/>
        </w:rPr>
        <w:t>em, and the PO to the shipboard system and the vendor.</w:t>
      </w:r>
    </w:p>
    <w:p w:rsidR="00E073A4" w:rsidRDefault="00E073A4">
      <w:pPr>
        <w:tabs>
          <w:tab w:val="left" w:pos="2988"/>
          <w:tab w:val="left" w:pos="2988"/>
          <w:tab w:val="left" w:pos="9036"/>
          <w:tab w:val="left" w:pos="9036"/>
        </w:tabs>
        <w:spacing w:after="0" w:line="240" w:lineRule="auto"/>
        <w:rPr>
          <w:rFonts w:ascii="Batang" w:eastAsia="Batang" w:hAnsi="Batang" w:cs="Batang"/>
          <w:color w:val="000000"/>
        </w:rPr>
      </w:pPr>
    </w:p>
    <w:p w:rsidR="00E073A4" w:rsidRDefault="00196180">
      <w:pPr>
        <w:keepNext/>
        <w:keepLines/>
        <w:spacing w:before="200" w:after="0" w:line="240" w:lineRule="auto"/>
        <w:jc w:val="center"/>
        <w:rPr>
          <w:rFonts w:ascii="Batang" w:eastAsia="Batang" w:hAnsi="Batang" w:cs="Batang"/>
          <w:color w:val="000000"/>
        </w:rPr>
      </w:pPr>
      <w:r>
        <w:rPr>
          <w:rFonts w:ascii="Arial" w:eastAsia="Arial" w:hAnsi="Arial" w:cs="Arial"/>
          <w:b/>
          <w:color w:val="4F81BD"/>
        </w:rPr>
        <w:t>Typesetters Article Logging Interface</w:t>
      </w:r>
    </w:p>
    <w:p w:rsidR="00E073A4" w:rsidRDefault="00E073A4">
      <w:pPr>
        <w:spacing w:after="0" w:line="240" w:lineRule="auto"/>
        <w:rPr>
          <w:rFonts w:ascii="Batang" w:eastAsia="Batang" w:hAnsi="Batang" w:cs="Batang"/>
          <w:color w:val="000000"/>
        </w:rPr>
      </w:pPr>
    </w:p>
    <w:tbl>
      <w:tblPr>
        <w:tblW w:w="0" w:type="auto"/>
        <w:tblInd w:w="98" w:type="dxa"/>
        <w:tblCellMar>
          <w:left w:w="10" w:type="dxa"/>
          <w:right w:w="10" w:type="dxa"/>
        </w:tblCellMar>
        <w:tblLook w:val="0000" w:firstRow="0" w:lastRow="0" w:firstColumn="0" w:lastColumn="0" w:noHBand="0" w:noVBand="0"/>
      </w:tblPr>
      <w:tblGrid>
        <w:gridCol w:w="2119"/>
        <w:gridCol w:w="7208"/>
      </w:tblGrid>
      <w:tr w:rsidR="00E073A4">
        <w:tblPrEx>
          <w:tblCellMar>
            <w:top w:w="0" w:type="dxa"/>
            <w:bottom w:w="0" w:type="dxa"/>
          </w:tblCellMar>
        </w:tblPrEx>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b/>
                <w:color w:val="000000"/>
              </w:rPr>
              <w:t>Role</w:t>
            </w:r>
          </w:p>
        </w:tc>
        <w:tc>
          <w:tcPr>
            <w:tcW w:w="7208"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keepNext/>
              <w:keepLines/>
              <w:spacing w:before="20" w:after="20" w:line="240" w:lineRule="auto"/>
            </w:pPr>
            <w:r>
              <w:rPr>
                <w:rFonts w:ascii="Arial" w:eastAsia="Arial" w:hAnsi="Arial" w:cs="Arial"/>
                <w:color w:val="4F81BD"/>
              </w:rPr>
              <w:t>Team Lead</w:t>
            </w:r>
          </w:p>
        </w:tc>
      </w:tr>
      <w:tr w:rsidR="00E073A4">
        <w:tblPrEx>
          <w:tblCellMar>
            <w:top w:w="0" w:type="dxa"/>
            <w:bottom w:w="0" w:type="dxa"/>
          </w:tblCellMar>
        </w:tblPrEx>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b/>
                <w:color w:val="000000"/>
              </w:rPr>
              <w:t>Team Size</w:t>
            </w:r>
          </w:p>
        </w:tc>
        <w:tc>
          <w:tcPr>
            <w:tcW w:w="7208"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color w:val="000000"/>
              </w:rPr>
              <w:t>3</w:t>
            </w:r>
          </w:p>
        </w:tc>
      </w:tr>
      <w:tr w:rsidR="00E073A4">
        <w:tblPrEx>
          <w:tblCellMar>
            <w:top w:w="0" w:type="dxa"/>
            <w:bottom w:w="0" w:type="dxa"/>
          </w:tblCellMar>
        </w:tblPrEx>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b/>
                <w:color w:val="000000"/>
              </w:rPr>
              <w:t>Organization</w:t>
            </w:r>
          </w:p>
        </w:tc>
        <w:tc>
          <w:tcPr>
            <w:tcW w:w="7208"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proofErr w:type="spellStart"/>
            <w:r>
              <w:rPr>
                <w:rFonts w:ascii="Arial" w:eastAsia="Arial" w:hAnsi="Arial" w:cs="Arial"/>
                <w:color w:val="000000"/>
              </w:rPr>
              <w:t>TechBooks</w:t>
            </w:r>
            <w:proofErr w:type="spellEnd"/>
            <w:r>
              <w:rPr>
                <w:rFonts w:ascii="Arial" w:eastAsia="Arial" w:hAnsi="Arial" w:cs="Arial"/>
                <w:color w:val="000000"/>
              </w:rPr>
              <w:t xml:space="preserve"> International Pvt. Ltd.</w:t>
            </w:r>
          </w:p>
        </w:tc>
      </w:tr>
      <w:tr w:rsidR="00E073A4">
        <w:tblPrEx>
          <w:tblCellMar>
            <w:top w:w="0" w:type="dxa"/>
            <w:bottom w:w="0" w:type="dxa"/>
          </w:tblCellMar>
        </w:tblPrEx>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b/>
                <w:color w:val="000000"/>
              </w:rPr>
              <w:t>Duration</w:t>
            </w:r>
          </w:p>
        </w:tc>
        <w:tc>
          <w:tcPr>
            <w:tcW w:w="7208"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color w:val="000000"/>
              </w:rPr>
              <w:t>From Sep 2004 – May 2005</w:t>
            </w:r>
          </w:p>
        </w:tc>
      </w:tr>
      <w:tr w:rsidR="00E073A4">
        <w:tblPrEx>
          <w:tblCellMar>
            <w:top w:w="0" w:type="dxa"/>
            <w:bottom w:w="0" w:type="dxa"/>
          </w:tblCellMar>
        </w:tblPrEx>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rPr>
                <w:rFonts w:ascii="Batang" w:eastAsia="Batang" w:hAnsi="Batang" w:cs="Batang"/>
                <w:color w:val="000000"/>
              </w:rPr>
            </w:pPr>
            <w:r>
              <w:rPr>
                <w:rFonts w:ascii="Arial" w:eastAsia="Arial" w:hAnsi="Arial" w:cs="Arial"/>
                <w:b/>
                <w:color w:val="000000"/>
              </w:rPr>
              <w:t>Environment</w:t>
            </w:r>
          </w:p>
          <w:p w:rsidR="00E073A4" w:rsidRDefault="00E073A4">
            <w:pPr>
              <w:spacing w:before="20" w:after="20" w:line="240" w:lineRule="auto"/>
            </w:pPr>
          </w:p>
        </w:tc>
        <w:tc>
          <w:tcPr>
            <w:tcW w:w="7208"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b/>
                <w:color w:val="000000"/>
              </w:rPr>
              <w:t>ASP .Net, C#,</w:t>
            </w:r>
            <w:r>
              <w:rPr>
                <w:rFonts w:ascii="Arial" w:eastAsia="Arial" w:hAnsi="Arial" w:cs="Arial"/>
                <w:color w:val="000000"/>
              </w:rPr>
              <w:t xml:space="preserve"> Microsoft Visual Studio .Net, JavaScript, Windows 2000, IIS 5.0, Visual Source Safe 6.0, </w:t>
            </w:r>
            <w:r>
              <w:rPr>
                <w:rFonts w:ascii="Arial" w:eastAsia="Arial" w:hAnsi="Arial" w:cs="Arial"/>
                <w:b/>
                <w:color w:val="000000"/>
              </w:rPr>
              <w:t xml:space="preserve">Oracle 8i, </w:t>
            </w:r>
            <w:r>
              <w:rPr>
                <w:rFonts w:ascii="Arial" w:eastAsia="Arial" w:hAnsi="Arial" w:cs="Arial"/>
                <w:color w:val="000000"/>
              </w:rPr>
              <w:t>Case Studio</w:t>
            </w:r>
          </w:p>
        </w:tc>
      </w:tr>
    </w:tbl>
    <w:p w:rsidR="00E073A4" w:rsidRDefault="00196180">
      <w:pPr>
        <w:keepNext/>
        <w:keepLines/>
        <w:spacing w:before="200" w:after="0" w:line="240" w:lineRule="auto"/>
        <w:rPr>
          <w:rFonts w:ascii="Batang" w:eastAsia="Batang" w:hAnsi="Batang" w:cs="Batang"/>
          <w:color w:val="000000"/>
        </w:rPr>
      </w:pPr>
      <w:r>
        <w:rPr>
          <w:rFonts w:ascii="Arial" w:eastAsia="Arial" w:hAnsi="Arial" w:cs="Arial"/>
          <w:b/>
          <w:i/>
          <w:color w:val="4F81BD"/>
        </w:rPr>
        <w:lastRenderedPageBreak/>
        <w:t>Responsibilities</w:t>
      </w:r>
    </w:p>
    <w:p w:rsidR="00E073A4" w:rsidRDefault="00196180">
      <w:pPr>
        <w:numPr>
          <w:ilvl w:val="0"/>
          <w:numId w:val="11"/>
        </w:numPr>
        <w:tabs>
          <w:tab w:val="left" w:pos="720"/>
        </w:tabs>
        <w:spacing w:after="0" w:line="240" w:lineRule="auto"/>
        <w:ind w:left="720" w:hanging="359"/>
        <w:jc w:val="both"/>
        <w:rPr>
          <w:rFonts w:ascii="Batang" w:eastAsia="Batang" w:hAnsi="Batang" w:cs="Batang"/>
          <w:color w:val="000000"/>
        </w:rPr>
      </w:pPr>
      <w:r>
        <w:rPr>
          <w:rFonts w:ascii="Arial" w:eastAsia="Arial" w:hAnsi="Arial" w:cs="Arial"/>
          <w:color w:val="000000"/>
        </w:rPr>
        <w:t>Involved in design of architecture for the whole application.</w:t>
      </w:r>
    </w:p>
    <w:p w:rsidR="00E073A4" w:rsidRDefault="00196180">
      <w:pPr>
        <w:numPr>
          <w:ilvl w:val="0"/>
          <w:numId w:val="11"/>
        </w:numPr>
        <w:tabs>
          <w:tab w:val="left" w:pos="720"/>
        </w:tabs>
        <w:spacing w:after="0" w:line="240" w:lineRule="auto"/>
        <w:ind w:left="720" w:hanging="359"/>
        <w:jc w:val="both"/>
        <w:rPr>
          <w:rFonts w:ascii="Batang" w:eastAsia="Batang" w:hAnsi="Batang" w:cs="Batang"/>
          <w:color w:val="000000"/>
        </w:rPr>
      </w:pPr>
      <w:r>
        <w:rPr>
          <w:rFonts w:ascii="Arial" w:eastAsia="Arial" w:hAnsi="Arial" w:cs="Arial"/>
          <w:color w:val="000000"/>
        </w:rPr>
        <w:t>Development of Web Services for client and Web Service Client applications for the transactions with Blackwell</w:t>
      </w:r>
    </w:p>
    <w:p w:rsidR="00E073A4" w:rsidRDefault="00196180">
      <w:pPr>
        <w:keepNext/>
        <w:keepLines/>
        <w:spacing w:before="200" w:after="0" w:line="240" w:lineRule="auto"/>
        <w:rPr>
          <w:rFonts w:ascii="Batang" w:eastAsia="Batang" w:hAnsi="Batang" w:cs="Batang"/>
          <w:color w:val="000000"/>
        </w:rPr>
      </w:pPr>
      <w:r>
        <w:rPr>
          <w:rFonts w:ascii="Arial" w:eastAsia="Arial" w:hAnsi="Arial" w:cs="Arial"/>
          <w:b/>
          <w:i/>
          <w:color w:val="4F81BD"/>
        </w:rPr>
        <w:t>Project Description</w:t>
      </w:r>
    </w:p>
    <w:p w:rsidR="00E073A4" w:rsidRDefault="00196180">
      <w:pPr>
        <w:spacing w:after="0" w:line="240" w:lineRule="auto"/>
        <w:jc w:val="both"/>
        <w:rPr>
          <w:rFonts w:ascii="Batang" w:eastAsia="Batang" w:hAnsi="Batang" w:cs="Batang"/>
          <w:color w:val="000000"/>
        </w:rPr>
      </w:pPr>
      <w:r>
        <w:rPr>
          <w:rFonts w:ascii="Arial" w:eastAsia="Arial" w:hAnsi="Arial" w:cs="Arial"/>
          <w:color w:val="000000"/>
        </w:rPr>
        <w:t>The application is a set of interfaces and processes required to transmit article metadata from Typesetters to BPL to log art</w:t>
      </w:r>
      <w:r>
        <w:rPr>
          <w:rFonts w:ascii="Arial" w:eastAsia="Arial" w:hAnsi="Arial" w:cs="Arial"/>
          <w:color w:val="000000"/>
        </w:rPr>
        <w:t xml:space="preserve">icles and both article metadata and content across BPL </w:t>
      </w:r>
      <w:r>
        <w:rPr>
          <w:rFonts w:ascii="Noto Symbol" w:eastAsia="Noto Symbol" w:hAnsi="Noto Symbol" w:cs="Noto Symbol"/>
          <w:color w:val="000000"/>
        </w:rPr>
        <w:t>à</w:t>
      </w:r>
      <w:r>
        <w:rPr>
          <w:rFonts w:ascii="Arial" w:eastAsia="Arial" w:hAnsi="Arial" w:cs="Arial"/>
          <w:color w:val="000000"/>
        </w:rPr>
        <w:t xml:space="preserve"> Typesetter for those articles not logged by typesetters. All metadata transmissions are performed through Web Service transactions. Metadata is transmitted as a DTD4 compliant XML stream passed as a </w:t>
      </w:r>
      <w:r>
        <w:rPr>
          <w:rFonts w:ascii="Arial" w:eastAsia="Arial" w:hAnsi="Arial" w:cs="Arial"/>
          <w:color w:val="000000"/>
        </w:rPr>
        <w:t>parameter to the web service.</w:t>
      </w:r>
    </w:p>
    <w:p w:rsidR="00E073A4" w:rsidRDefault="00E073A4">
      <w:pPr>
        <w:tabs>
          <w:tab w:val="left" w:pos="2988"/>
          <w:tab w:val="left" w:pos="2988"/>
          <w:tab w:val="left" w:pos="9036"/>
          <w:tab w:val="left" w:pos="9036"/>
        </w:tabs>
        <w:spacing w:after="0" w:line="240" w:lineRule="auto"/>
        <w:rPr>
          <w:rFonts w:ascii="Batang" w:eastAsia="Batang" w:hAnsi="Batang" w:cs="Batang"/>
          <w:color w:val="000000"/>
        </w:rPr>
      </w:pPr>
    </w:p>
    <w:p w:rsidR="00E073A4" w:rsidRDefault="00196180">
      <w:pPr>
        <w:keepNext/>
        <w:keepLines/>
        <w:spacing w:before="200" w:after="0" w:line="240" w:lineRule="auto"/>
        <w:jc w:val="center"/>
        <w:rPr>
          <w:rFonts w:ascii="Batang" w:eastAsia="Batang" w:hAnsi="Batang" w:cs="Batang"/>
          <w:color w:val="000000"/>
        </w:rPr>
      </w:pPr>
      <w:proofErr w:type="spellStart"/>
      <w:r>
        <w:rPr>
          <w:rFonts w:ascii="Arial" w:eastAsia="Arial" w:hAnsi="Arial" w:cs="Arial"/>
          <w:b/>
          <w:color w:val="4F81BD"/>
        </w:rPr>
        <w:t>PowerReview</w:t>
      </w:r>
      <w:proofErr w:type="spellEnd"/>
      <w:r>
        <w:rPr>
          <w:rFonts w:ascii="Arial" w:eastAsia="Arial" w:hAnsi="Arial" w:cs="Arial"/>
          <w:b/>
          <w:color w:val="4F81BD"/>
        </w:rPr>
        <w:t xml:space="preserve"> - Online manuscript submission and peer review system</w:t>
      </w:r>
    </w:p>
    <w:p w:rsidR="00E073A4" w:rsidRDefault="00E073A4">
      <w:pPr>
        <w:spacing w:after="0" w:line="240" w:lineRule="auto"/>
        <w:rPr>
          <w:rFonts w:ascii="Batang" w:eastAsia="Batang" w:hAnsi="Batang" w:cs="Batang"/>
          <w:color w:val="000000"/>
        </w:rPr>
      </w:pPr>
    </w:p>
    <w:tbl>
      <w:tblPr>
        <w:tblW w:w="0" w:type="auto"/>
        <w:tblInd w:w="98" w:type="dxa"/>
        <w:tblCellMar>
          <w:left w:w="10" w:type="dxa"/>
          <w:right w:w="10" w:type="dxa"/>
        </w:tblCellMar>
        <w:tblLook w:val="0000" w:firstRow="0" w:lastRow="0" w:firstColumn="0" w:lastColumn="0" w:noHBand="0" w:noVBand="0"/>
      </w:tblPr>
      <w:tblGrid>
        <w:gridCol w:w="2110"/>
        <w:gridCol w:w="7175"/>
      </w:tblGrid>
      <w:tr w:rsidR="00E073A4">
        <w:tblPrEx>
          <w:tblCellMar>
            <w:top w:w="0" w:type="dxa"/>
            <w:bottom w:w="0" w:type="dxa"/>
          </w:tblCellMar>
        </w:tblPrEx>
        <w:tc>
          <w:tcPr>
            <w:tcW w:w="2110"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b/>
                <w:color w:val="000000"/>
              </w:rPr>
              <w:t>Role</w:t>
            </w:r>
          </w:p>
        </w:tc>
        <w:tc>
          <w:tcPr>
            <w:tcW w:w="7175"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keepNext/>
              <w:keepLines/>
              <w:spacing w:before="20" w:after="20" w:line="240" w:lineRule="auto"/>
            </w:pPr>
            <w:r>
              <w:rPr>
                <w:rFonts w:ascii="Arial" w:eastAsia="Arial" w:hAnsi="Arial" w:cs="Arial"/>
                <w:color w:val="4F81BD"/>
              </w:rPr>
              <w:t>Team Lead</w:t>
            </w:r>
          </w:p>
        </w:tc>
      </w:tr>
      <w:tr w:rsidR="00E073A4">
        <w:tblPrEx>
          <w:tblCellMar>
            <w:top w:w="0" w:type="dxa"/>
            <w:bottom w:w="0" w:type="dxa"/>
          </w:tblCellMar>
        </w:tblPrEx>
        <w:tc>
          <w:tcPr>
            <w:tcW w:w="2110"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b/>
                <w:color w:val="000000"/>
              </w:rPr>
              <w:t>Team Size</w:t>
            </w:r>
          </w:p>
        </w:tc>
        <w:tc>
          <w:tcPr>
            <w:tcW w:w="7175"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color w:val="000000"/>
              </w:rPr>
              <w:t>5</w:t>
            </w:r>
          </w:p>
        </w:tc>
      </w:tr>
      <w:tr w:rsidR="00E073A4">
        <w:tblPrEx>
          <w:tblCellMar>
            <w:top w:w="0" w:type="dxa"/>
            <w:bottom w:w="0" w:type="dxa"/>
          </w:tblCellMar>
        </w:tblPrEx>
        <w:tc>
          <w:tcPr>
            <w:tcW w:w="2110"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b/>
                <w:color w:val="000000"/>
              </w:rPr>
              <w:t>Organization</w:t>
            </w:r>
          </w:p>
        </w:tc>
        <w:tc>
          <w:tcPr>
            <w:tcW w:w="7175"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proofErr w:type="spellStart"/>
            <w:r>
              <w:rPr>
                <w:rFonts w:ascii="Arial" w:eastAsia="Arial" w:hAnsi="Arial" w:cs="Arial"/>
                <w:color w:val="000000"/>
              </w:rPr>
              <w:t>TechBooks</w:t>
            </w:r>
            <w:proofErr w:type="spellEnd"/>
            <w:r>
              <w:rPr>
                <w:rFonts w:ascii="Arial" w:eastAsia="Arial" w:hAnsi="Arial" w:cs="Arial"/>
                <w:color w:val="000000"/>
              </w:rPr>
              <w:t xml:space="preserve"> International Pvt. Ltd.</w:t>
            </w:r>
          </w:p>
        </w:tc>
      </w:tr>
      <w:tr w:rsidR="00E073A4">
        <w:tblPrEx>
          <w:tblCellMar>
            <w:top w:w="0" w:type="dxa"/>
            <w:bottom w:w="0" w:type="dxa"/>
          </w:tblCellMar>
        </w:tblPrEx>
        <w:tc>
          <w:tcPr>
            <w:tcW w:w="2110"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b/>
                <w:color w:val="000000"/>
              </w:rPr>
              <w:t>Duration</w:t>
            </w:r>
          </w:p>
        </w:tc>
        <w:tc>
          <w:tcPr>
            <w:tcW w:w="7175"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color w:val="000000"/>
              </w:rPr>
              <w:t>From Sep 2003 – Aug 2004</w:t>
            </w:r>
          </w:p>
        </w:tc>
      </w:tr>
      <w:tr w:rsidR="00E073A4">
        <w:tblPrEx>
          <w:tblCellMar>
            <w:top w:w="0" w:type="dxa"/>
            <w:bottom w:w="0" w:type="dxa"/>
          </w:tblCellMar>
        </w:tblPrEx>
        <w:tc>
          <w:tcPr>
            <w:tcW w:w="2110"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rPr>
                <w:rFonts w:ascii="Batang" w:eastAsia="Batang" w:hAnsi="Batang" w:cs="Batang"/>
                <w:color w:val="000000"/>
              </w:rPr>
            </w:pPr>
            <w:r>
              <w:rPr>
                <w:rFonts w:ascii="Arial" w:eastAsia="Arial" w:hAnsi="Arial" w:cs="Arial"/>
                <w:b/>
                <w:color w:val="000000"/>
              </w:rPr>
              <w:t>Environment</w:t>
            </w:r>
          </w:p>
          <w:p w:rsidR="00E073A4" w:rsidRDefault="00E073A4">
            <w:pPr>
              <w:spacing w:before="20" w:after="20" w:line="240" w:lineRule="auto"/>
            </w:pPr>
          </w:p>
        </w:tc>
        <w:tc>
          <w:tcPr>
            <w:tcW w:w="7175"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b/>
                <w:color w:val="000000"/>
              </w:rPr>
              <w:t>ASP .Net, C#,</w:t>
            </w:r>
            <w:r>
              <w:rPr>
                <w:rFonts w:ascii="Arial" w:eastAsia="Arial" w:hAnsi="Arial" w:cs="Arial"/>
                <w:color w:val="000000"/>
              </w:rPr>
              <w:t xml:space="preserve"> Microsoft Visual Studio .Net, JavaScript Windows 2000, IIS 5.0, Visual Source Safe 6.0, Postgres RDBMS, Case Studio</w:t>
            </w:r>
          </w:p>
        </w:tc>
      </w:tr>
    </w:tbl>
    <w:p w:rsidR="00E073A4" w:rsidRDefault="00E073A4">
      <w:pPr>
        <w:tabs>
          <w:tab w:val="left" w:pos="2988"/>
          <w:tab w:val="left" w:pos="2988"/>
          <w:tab w:val="left" w:pos="9036"/>
          <w:tab w:val="left" w:pos="9036"/>
        </w:tabs>
        <w:spacing w:after="0" w:line="240" w:lineRule="auto"/>
        <w:rPr>
          <w:rFonts w:ascii="Batang" w:eastAsia="Batang" w:hAnsi="Batang" w:cs="Batang"/>
          <w:color w:val="000000"/>
        </w:rPr>
      </w:pPr>
    </w:p>
    <w:p w:rsidR="00E073A4" w:rsidRDefault="00196180">
      <w:pPr>
        <w:keepNext/>
        <w:keepLines/>
        <w:spacing w:before="200" w:after="0" w:line="240" w:lineRule="auto"/>
        <w:rPr>
          <w:rFonts w:ascii="Batang" w:eastAsia="Batang" w:hAnsi="Batang" w:cs="Batang"/>
          <w:color w:val="000000"/>
        </w:rPr>
      </w:pPr>
      <w:r>
        <w:rPr>
          <w:rFonts w:ascii="Arial" w:eastAsia="Arial" w:hAnsi="Arial" w:cs="Arial"/>
          <w:b/>
          <w:i/>
          <w:color w:val="4F81BD"/>
        </w:rPr>
        <w:t>Responsibilities</w:t>
      </w:r>
    </w:p>
    <w:p w:rsidR="00E073A4" w:rsidRDefault="00196180">
      <w:pPr>
        <w:numPr>
          <w:ilvl w:val="0"/>
          <w:numId w:val="12"/>
        </w:numPr>
        <w:tabs>
          <w:tab w:val="left" w:pos="720"/>
        </w:tabs>
        <w:spacing w:after="0" w:line="240" w:lineRule="auto"/>
        <w:ind w:left="720" w:hanging="359"/>
        <w:jc w:val="both"/>
        <w:rPr>
          <w:rFonts w:ascii="Batang" w:eastAsia="Batang" w:hAnsi="Batang" w:cs="Batang"/>
          <w:color w:val="000000"/>
        </w:rPr>
      </w:pPr>
      <w:r>
        <w:rPr>
          <w:rFonts w:ascii="Arial" w:eastAsia="Arial" w:hAnsi="Arial" w:cs="Arial"/>
          <w:color w:val="000000"/>
        </w:rPr>
        <w:t>Involved in design of architecture for the application.</w:t>
      </w:r>
    </w:p>
    <w:p w:rsidR="00E073A4" w:rsidRDefault="00196180">
      <w:pPr>
        <w:numPr>
          <w:ilvl w:val="0"/>
          <w:numId w:val="12"/>
        </w:numPr>
        <w:tabs>
          <w:tab w:val="left" w:pos="720"/>
        </w:tabs>
        <w:spacing w:after="0" w:line="240" w:lineRule="auto"/>
        <w:ind w:left="720" w:hanging="359"/>
        <w:jc w:val="both"/>
        <w:rPr>
          <w:rFonts w:ascii="Batang" w:eastAsia="Batang" w:hAnsi="Batang" w:cs="Batang"/>
          <w:color w:val="000000"/>
        </w:rPr>
      </w:pPr>
      <w:r>
        <w:rPr>
          <w:rFonts w:ascii="Arial" w:eastAsia="Arial" w:hAnsi="Arial" w:cs="Arial"/>
          <w:color w:val="000000"/>
        </w:rPr>
        <w:t>Active involvement in design &amp; writing code for Invitation, Submission &amp; Revision module</w:t>
      </w:r>
    </w:p>
    <w:p w:rsidR="00E073A4" w:rsidRDefault="00196180">
      <w:pPr>
        <w:numPr>
          <w:ilvl w:val="0"/>
          <w:numId w:val="12"/>
        </w:numPr>
        <w:tabs>
          <w:tab w:val="left" w:pos="720"/>
        </w:tabs>
        <w:spacing w:after="0" w:line="240" w:lineRule="auto"/>
        <w:ind w:left="720" w:hanging="359"/>
        <w:jc w:val="both"/>
        <w:rPr>
          <w:rFonts w:ascii="Batang" w:eastAsia="Batang" w:hAnsi="Batang" w:cs="Batang"/>
          <w:color w:val="000000"/>
        </w:rPr>
      </w:pPr>
      <w:r>
        <w:rPr>
          <w:rFonts w:ascii="Arial" w:eastAsia="Arial" w:hAnsi="Arial" w:cs="Arial"/>
          <w:color w:val="000000"/>
        </w:rPr>
        <w:t>Administer the PostgreSQL database on Solaris server.</w:t>
      </w:r>
    </w:p>
    <w:p w:rsidR="00E073A4" w:rsidRDefault="00196180">
      <w:pPr>
        <w:keepNext/>
        <w:keepLines/>
        <w:spacing w:before="200" w:after="0" w:line="240" w:lineRule="auto"/>
        <w:rPr>
          <w:rFonts w:ascii="Batang" w:eastAsia="Batang" w:hAnsi="Batang" w:cs="Batang"/>
          <w:color w:val="000000"/>
        </w:rPr>
      </w:pPr>
      <w:r>
        <w:rPr>
          <w:rFonts w:ascii="Arial" w:eastAsia="Arial" w:hAnsi="Arial" w:cs="Arial"/>
          <w:b/>
          <w:i/>
          <w:color w:val="4F81BD"/>
        </w:rPr>
        <w:t>Project Description</w:t>
      </w:r>
    </w:p>
    <w:p w:rsidR="00E073A4" w:rsidRDefault="00196180">
      <w:pPr>
        <w:spacing w:after="0" w:line="240" w:lineRule="auto"/>
        <w:jc w:val="both"/>
        <w:rPr>
          <w:rFonts w:ascii="Batang" w:eastAsia="Batang" w:hAnsi="Batang" w:cs="Batang"/>
          <w:color w:val="000000"/>
        </w:rPr>
      </w:pPr>
      <w:r>
        <w:rPr>
          <w:rFonts w:ascii="Arial" w:eastAsia="Arial" w:hAnsi="Arial" w:cs="Arial"/>
          <w:color w:val="000000"/>
        </w:rPr>
        <w:t xml:space="preserve">Power Review System is an integrated </w:t>
      </w:r>
      <w:proofErr w:type="gramStart"/>
      <w:r>
        <w:rPr>
          <w:rFonts w:ascii="Arial" w:eastAsia="Arial" w:hAnsi="Arial" w:cs="Arial"/>
          <w:color w:val="000000"/>
        </w:rPr>
        <w:t>web based</w:t>
      </w:r>
      <w:proofErr w:type="gramEnd"/>
      <w:r>
        <w:rPr>
          <w:rFonts w:ascii="Arial" w:eastAsia="Arial" w:hAnsi="Arial" w:cs="Arial"/>
          <w:color w:val="000000"/>
        </w:rPr>
        <w:t xml:space="preserve"> workflow solution designed to address the need</w:t>
      </w:r>
      <w:r>
        <w:rPr>
          <w:rFonts w:ascii="Arial" w:eastAsia="Arial" w:hAnsi="Arial" w:cs="Arial"/>
          <w:color w:val="000000"/>
        </w:rPr>
        <w:t>s of the publication house. This system captures the entire transactional flow of the publication house from manuscript creation to final composition. Whole system is divided into five major modules – Invitation, Submission, Peer Review, Revision, and Deci</w:t>
      </w:r>
      <w:r>
        <w:rPr>
          <w:rFonts w:ascii="Arial" w:eastAsia="Arial" w:hAnsi="Arial" w:cs="Arial"/>
          <w:color w:val="000000"/>
        </w:rPr>
        <w:t>sion.</w:t>
      </w:r>
    </w:p>
    <w:p w:rsidR="00E073A4" w:rsidRDefault="00E073A4">
      <w:pPr>
        <w:spacing w:after="0" w:line="240" w:lineRule="auto"/>
        <w:ind w:left="360"/>
        <w:jc w:val="both"/>
        <w:rPr>
          <w:rFonts w:ascii="Batang" w:eastAsia="Batang" w:hAnsi="Batang" w:cs="Batang"/>
          <w:color w:val="000000"/>
        </w:rPr>
      </w:pPr>
    </w:p>
    <w:p w:rsidR="00E073A4" w:rsidRDefault="00196180">
      <w:pPr>
        <w:keepNext/>
        <w:keepLines/>
        <w:spacing w:before="200" w:after="0" w:line="240" w:lineRule="auto"/>
        <w:jc w:val="center"/>
        <w:rPr>
          <w:rFonts w:ascii="Batang" w:eastAsia="Batang" w:hAnsi="Batang" w:cs="Batang"/>
          <w:color w:val="000000"/>
        </w:rPr>
      </w:pPr>
      <w:proofErr w:type="spellStart"/>
      <w:r>
        <w:rPr>
          <w:rFonts w:ascii="Arial" w:eastAsia="Arial" w:hAnsi="Arial" w:cs="Arial"/>
          <w:b/>
          <w:color w:val="4F81BD"/>
        </w:rPr>
        <w:t>PowerTrack</w:t>
      </w:r>
      <w:proofErr w:type="spellEnd"/>
    </w:p>
    <w:p w:rsidR="00E073A4" w:rsidRDefault="00E073A4">
      <w:pPr>
        <w:spacing w:after="0" w:line="240" w:lineRule="auto"/>
        <w:rPr>
          <w:rFonts w:ascii="Batang" w:eastAsia="Batang" w:hAnsi="Batang" w:cs="Batang"/>
          <w:color w:val="000000"/>
        </w:rPr>
      </w:pPr>
    </w:p>
    <w:tbl>
      <w:tblPr>
        <w:tblW w:w="0" w:type="auto"/>
        <w:tblInd w:w="98" w:type="dxa"/>
        <w:tblCellMar>
          <w:left w:w="10" w:type="dxa"/>
          <w:right w:w="10" w:type="dxa"/>
        </w:tblCellMar>
        <w:tblLook w:val="0000" w:firstRow="0" w:lastRow="0" w:firstColumn="0" w:lastColumn="0" w:noHBand="0" w:noVBand="0"/>
      </w:tblPr>
      <w:tblGrid>
        <w:gridCol w:w="2105"/>
        <w:gridCol w:w="7160"/>
      </w:tblGrid>
      <w:tr w:rsidR="00E073A4">
        <w:tblPrEx>
          <w:tblCellMar>
            <w:top w:w="0" w:type="dxa"/>
            <w:bottom w:w="0" w:type="dxa"/>
          </w:tblCellMar>
        </w:tblPrEx>
        <w:tc>
          <w:tcPr>
            <w:tcW w:w="2105"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b/>
                <w:color w:val="000000"/>
              </w:rPr>
              <w:t>Role</w:t>
            </w:r>
          </w:p>
        </w:tc>
        <w:tc>
          <w:tcPr>
            <w:tcW w:w="7160"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keepNext/>
              <w:keepLines/>
              <w:spacing w:before="20" w:after="20" w:line="240" w:lineRule="auto"/>
            </w:pPr>
            <w:r>
              <w:rPr>
                <w:rFonts w:ascii="Arial" w:eastAsia="Arial" w:hAnsi="Arial" w:cs="Arial"/>
                <w:color w:val="4F81BD"/>
              </w:rPr>
              <w:t>Developer</w:t>
            </w:r>
          </w:p>
        </w:tc>
      </w:tr>
      <w:tr w:rsidR="00E073A4">
        <w:tblPrEx>
          <w:tblCellMar>
            <w:top w:w="0" w:type="dxa"/>
            <w:bottom w:w="0" w:type="dxa"/>
          </w:tblCellMar>
        </w:tblPrEx>
        <w:tc>
          <w:tcPr>
            <w:tcW w:w="2105"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b/>
                <w:color w:val="000000"/>
              </w:rPr>
              <w:t xml:space="preserve">Team Size </w:t>
            </w:r>
          </w:p>
        </w:tc>
        <w:tc>
          <w:tcPr>
            <w:tcW w:w="7160"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color w:val="000000"/>
              </w:rPr>
              <w:t>4</w:t>
            </w:r>
          </w:p>
        </w:tc>
      </w:tr>
      <w:tr w:rsidR="00E073A4">
        <w:tblPrEx>
          <w:tblCellMar>
            <w:top w:w="0" w:type="dxa"/>
            <w:bottom w:w="0" w:type="dxa"/>
          </w:tblCellMar>
        </w:tblPrEx>
        <w:tc>
          <w:tcPr>
            <w:tcW w:w="2105"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b/>
                <w:color w:val="000000"/>
              </w:rPr>
              <w:t>Organization</w:t>
            </w:r>
          </w:p>
        </w:tc>
        <w:tc>
          <w:tcPr>
            <w:tcW w:w="7160"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proofErr w:type="spellStart"/>
            <w:r>
              <w:rPr>
                <w:rFonts w:ascii="Arial" w:eastAsia="Arial" w:hAnsi="Arial" w:cs="Arial"/>
                <w:color w:val="000000"/>
              </w:rPr>
              <w:t>TechBooks</w:t>
            </w:r>
            <w:proofErr w:type="spellEnd"/>
            <w:r>
              <w:rPr>
                <w:rFonts w:ascii="Arial" w:eastAsia="Arial" w:hAnsi="Arial" w:cs="Arial"/>
                <w:color w:val="000000"/>
              </w:rPr>
              <w:t xml:space="preserve"> International Pvt. Ltd.</w:t>
            </w:r>
          </w:p>
        </w:tc>
      </w:tr>
      <w:tr w:rsidR="00E073A4">
        <w:tblPrEx>
          <w:tblCellMar>
            <w:top w:w="0" w:type="dxa"/>
            <w:bottom w:w="0" w:type="dxa"/>
          </w:tblCellMar>
        </w:tblPrEx>
        <w:tc>
          <w:tcPr>
            <w:tcW w:w="2105"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b/>
                <w:color w:val="000000"/>
              </w:rPr>
              <w:t>Duration</w:t>
            </w:r>
          </w:p>
        </w:tc>
        <w:tc>
          <w:tcPr>
            <w:tcW w:w="7160"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color w:val="000000"/>
              </w:rPr>
              <w:t>Apr 2003 – Aug 2003</w:t>
            </w:r>
          </w:p>
        </w:tc>
      </w:tr>
      <w:tr w:rsidR="00E073A4">
        <w:tblPrEx>
          <w:tblCellMar>
            <w:top w:w="0" w:type="dxa"/>
            <w:bottom w:w="0" w:type="dxa"/>
          </w:tblCellMar>
        </w:tblPrEx>
        <w:tc>
          <w:tcPr>
            <w:tcW w:w="2105"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b/>
                <w:color w:val="000000"/>
              </w:rPr>
              <w:t>Environment</w:t>
            </w:r>
          </w:p>
        </w:tc>
        <w:tc>
          <w:tcPr>
            <w:tcW w:w="7160"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color w:val="000000"/>
              </w:rPr>
              <w:t xml:space="preserve">Oracle 8i, Developer Forms/Reports 6.0, COM (Visual Basic 6.0), </w:t>
            </w:r>
            <w:proofErr w:type="spellStart"/>
            <w:r>
              <w:rPr>
                <w:rFonts w:ascii="Arial" w:eastAsia="Arial" w:hAnsi="Arial" w:cs="Arial"/>
                <w:color w:val="000000"/>
              </w:rPr>
              <w:t>SmartDraw</w:t>
            </w:r>
            <w:proofErr w:type="spellEnd"/>
          </w:p>
        </w:tc>
      </w:tr>
    </w:tbl>
    <w:p w:rsidR="00E073A4" w:rsidRDefault="00196180">
      <w:pPr>
        <w:keepNext/>
        <w:keepLines/>
        <w:spacing w:before="200" w:after="0" w:line="240" w:lineRule="auto"/>
        <w:rPr>
          <w:rFonts w:ascii="Batang" w:eastAsia="Batang" w:hAnsi="Batang" w:cs="Batang"/>
          <w:color w:val="000000"/>
        </w:rPr>
      </w:pPr>
      <w:r>
        <w:rPr>
          <w:rFonts w:ascii="Arial" w:eastAsia="Arial" w:hAnsi="Arial" w:cs="Arial"/>
          <w:b/>
          <w:i/>
          <w:color w:val="4F81BD"/>
        </w:rPr>
        <w:lastRenderedPageBreak/>
        <w:t>Responsibilities</w:t>
      </w:r>
    </w:p>
    <w:p w:rsidR="00E073A4" w:rsidRDefault="00196180">
      <w:pPr>
        <w:numPr>
          <w:ilvl w:val="0"/>
          <w:numId w:val="13"/>
        </w:numPr>
        <w:tabs>
          <w:tab w:val="left" w:pos="720"/>
        </w:tabs>
        <w:spacing w:after="0" w:line="240" w:lineRule="auto"/>
        <w:ind w:left="720" w:hanging="359"/>
        <w:jc w:val="both"/>
        <w:rPr>
          <w:rFonts w:ascii="Batang" w:eastAsia="Batang" w:hAnsi="Batang" w:cs="Batang"/>
          <w:color w:val="000000"/>
        </w:rPr>
      </w:pPr>
      <w:r>
        <w:rPr>
          <w:rFonts w:ascii="Arial" w:eastAsia="Arial" w:hAnsi="Arial" w:cs="Arial"/>
          <w:color w:val="000000"/>
        </w:rPr>
        <w:t>Design of database</w:t>
      </w:r>
    </w:p>
    <w:p w:rsidR="00E073A4" w:rsidRDefault="00196180">
      <w:pPr>
        <w:numPr>
          <w:ilvl w:val="0"/>
          <w:numId w:val="13"/>
        </w:numPr>
        <w:tabs>
          <w:tab w:val="left" w:pos="720"/>
        </w:tabs>
        <w:spacing w:after="0" w:line="240" w:lineRule="auto"/>
        <w:ind w:left="720" w:hanging="359"/>
        <w:jc w:val="both"/>
        <w:rPr>
          <w:rFonts w:ascii="Batang" w:eastAsia="Batang" w:hAnsi="Batang" w:cs="Batang"/>
          <w:color w:val="000000"/>
        </w:rPr>
      </w:pPr>
      <w:r>
        <w:rPr>
          <w:rFonts w:ascii="Arial" w:eastAsia="Arial" w:hAnsi="Arial" w:cs="Arial"/>
          <w:color w:val="000000"/>
        </w:rPr>
        <w:t>Design/Coding for Profile Management, Tracking interface modules.</w:t>
      </w:r>
    </w:p>
    <w:p w:rsidR="00E073A4" w:rsidRDefault="00196180">
      <w:pPr>
        <w:keepNext/>
        <w:keepLines/>
        <w:spacing w:before="200" w:after="0" w:line="240" w:lineRule="auto"/>
        <w:rPr>
          <w:rFonts w:ascii="Batang" w:eastAsia="Batang" w:hAnsi="Batang" w:cs="Batang"/>
          <w:color w:val="000000"/>
        </w:rPr>
      </w:pPr>
      <w:r>
        <w:rPr>
          <w:rFonts w:ascii="Arial" w:eastAsia="Arial" w:hAnsi="Arial" w:cs="Arial"/>
          <w:b/>
          <w:i/>
          <w:color w:val="4F81BD"/>
        </w:rPr>
        <w:t>Project Description</w:t>
      </w:r>
    </w:p>
    <w:p w:rsidR="00E073A4" w:rsidRDefault="00196180">
      <w:pPr>
        <w:spacing w:after="0" w:line="240" w:lineRule="auto"/>
        <w:jc w:val="both"/>
        <w:rPr>
          <w:rFonts w:ascii="Batang" w:eastAsia="Batang" w:hAnsi="Batang" w:cs="Batang"/>
          <w:color w:val="000000"/>
        </w:rPr>
      </w:pPr>
      <w:proofErr w:type="spellStart"/>
      <w:r>
        <w:rPr>
          <w:rFonts w:ascii="Arial" w:eastAsia="Arial" w:hAnsi="Arial" w:cs="Arial"/>
          <w:color w:val="000000"/>
        </w:rPr>
        <w:t>PowerTrack</w:t>
      </w:r>
      <w:proofErr w:type="spellEnd"/>
      <w:r>
        <w:rPr>
          <w:rFonts w:ascii="Arial" w:eastAsia="Arial" w:hAnsi="Arial" w:cs="Arial"/>
          <w:color w:val="000000"/>
        </w:rPr>
        <w:t xml:space="preserve"> is a typesetter’s production process tracking application designed to meet the needs of numerous workgroups in </w:t>
      </w:r>
      <w:proofErr w:type="spellStart"/>
      <w:r>
        <w:rPr>
          <w:rFonts w:ascii="Arial" w:eastAsia="Arial" w:hAnsi="Arial" w:cs="Arial"/>
          <w:color w:val="000000"/>
        </w:rPr>
        <w:t>TechBooks</w:t>
      </w:r>
      <w:proofErr w:type="spellEnd"/>
      <w:r>
        <w:rPr>
          <w:rFonts w:ascii="Arial" w:eastAsia="Arial" w:hAnsi="Arial" w:cs="Arial"/>
          <w:color w:val="000000"/>
        </w:rPr>
        <w:t xml:space="preserve"> dealing with production for various cl</w:t>
      </w:r>
      <w:r>
        <w:rPr>
          <w:rFonts w:ascii="Arial" w:eastAsia="Arial" w:hAnsi="Arial" w:cs="Arial"/>
          <w:color w:val="000000"/>
        </w:rPr>
        <w:t xml:space="preserve">ients. The application provides the capability to configure the trackable items, stages, milestones, attributes etc. for the client jobs as per the requirements. The dynamic nature integrated into the application allows taking care of diversified needs of </w:t>
      </w:r>
      <w:r>
        <w:rPr>
          <w:rFonts w:ascii="Arial" w:eastAsia="Arial" w:hAnsi="Arial" w:cs="Arial"/>
          <w:color w:val="000000"/>
        </w:rPr>
        <w:t>various clients.</w:t>
      </w:r>
    </w:p>
    <w:p w:rsidR="00E073A4" w:rsidRDefault="00E073A4">
      <w:pPr>
        <w:spacing w:after="0" w:line="240" w:lineRule="auto"/>
        <w:jc w:val="both"/>
        <w:rPr>
          <w:rFonts w:ascii="Batang" w:eastAsia="Batang" w:hAnsi="Batang" w:cs="Batang"/>
          <w:color w:val="000000"/>
        </w:rPr>
      </w:pPr>
    </w:p>
    <w:p w:rsidR="00E073A4" w:rsidRDefault="00196180">
      <w:pPr>
        <w:keepNext/>
        <w:keepLines/>
        <w:spacing w:before="200" w:after="0" w:line="240" w:lineRule="auto"/>
        <w:jc w:val="center"/>
        <w:rPr>
          <w:rFonts w:ascii="Batang" w:eastAsia="Batang" w:hAnsi="Batang" w:cs="Batang"/>
          <w:color w:val="000000"/>
        </w:rPr>
      </w:pPr>
      <w:r>
        <w:rPr>
          <w:rFonts w:ascii="Arial" w:eastAsia="Arial" w:hAnsi="Arial" w:cs="Arial"/>
          <w:b/>
          <w:color w:val="4F81BD"/>
        </w:rPr>
        <w:t>Invoicing System</w:t>
      </w:r>
    </w:p>
    <w:p w:rsidR="00E073A4" w:rsidRDefault="00E073A4">
      <w:pPr>
        <w:spacing w:after="0" w:line="240" w:lineRule="auto"/>
        <w:rPr>
          <w:rFonts w:ascii="Batang" w:eastAsia="Batang" w:hAnsi="Batang" w:cs="Batang"/>
          <w:color w:val="000000"/>
        </w:rPr>
      </w:pPr>
    </w:p>
    <w:tbl>
      <w:tblPr>
        <w:tblW w:w="0" w:type="auto"/>
        <w:tblInd w:w="98" w:type="dxa"/>
        <w:tblCellMar>
          <w:left w:w="10" w:type="dxa"/>
          <w:right w:w="10" w:type="dxa"/>
        </w:tblCellMar>
        <w:tblLook w:val="0000" w:firstRow="0" w:lastRow="0" w:firstColumn="0" w:lastColumn="0" w:noHBand="0" w:noVBand="0"/>
      </w:tblPr>
      <w:tblGrid>
        <w:gridCol w:w="2119"/>
        <w:gridCol w:w="7208"/>
      </w:tblGrid>
      <w:tr w:rsidR="00E073A4">
        <w:tblPrEx>
          <w:tblCellMar>
            <w:top w:w="0" w:type="dxa"/>
            <w:bottom w:w="0" w:type="dxa"/>
          </w:tblCellMar>
        </w:tblPrEx>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b/>
                <w:color w:val="000000"/>
              </w:rPr>
              <w:t>Role</w:t>
            </w:r>
          </w:p>
        </w:tc>
        <w:tc>
          <w:tcPr>
            <w:tcW w:w="7208"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keepNext/>
              <w:keepLines/>
              <w:spacing w:before="20" w:after="20" w:line="240" w:lineRule="auto"/>
            </w:pPr>
            <w:r>
              <w:rPr>
                <w:rFonts w:ascii="Arial" w:eastAsia="Arial" w:hAnsi="Arial" w:cs="Arial"/>
                <w:color w:val="4F81BD"/>
              </w:rPr>
              <w:t>Developer</w:t>
            </w:r>
          </w:p>
        </w:tc>
      </w:tr>
      <w:tr w:rsidR="00E073A4">
        <w:tblPrEx>
          <w:tblCellMar>
            <w:top w:w="0" w:type="dxa"/>
            <w:bottom w:w="0" w:type="dxa"/>
          </w:tblCellMar>
        </w:tblPrEx>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b/>
                <w:color w:val="000000"/>
              </w:rPr>
              <w:t xml:space="preserve">Team Size </w:t>
            </w:r>
          </w:p>
        </w:tc>
        <w:tc>
          <w:tcPr>
            <w:tcW w:w="7208"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color w:val="000000"/>
              </w:rPr>
              <w:t>4</w:t>
            </w:r>
          </w:p>
        </w:tc>
      </w:tr>
      <w:tr w:rsidR="00E073A4">
        <w:tblPrEx>
          <w:tblCellMar>
            <w:top w:w="0" w:type="dxa"/>
            <w:bottom w:w="0" w:type="dxa"/>
          </w:tblCellMar>
        </w:tblPrEx>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b/>
                <w:color w:val="000000"/>
              </w:rPr>
              <w:t>Organization</w:t>
            </w:r>
          </w:p>
        </w:tc>
        <w:tc>
          <w:tcPr>
            <w:tcW w:w="7208"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proofErr w:type="spellStart"/>
            <w:r>
              <w:rPr>
                <w:rFonts w:ascii="Arial" w:eastAsia="Arial" w:hAnsi="Arial" w:cs="Arial"/>
                <w:color w:val="000000"/>
              </w:rPr>
              <w:t>TechBooks</w:t>
            </w:r>
            <w:proofErr w:type="spellEnd"/>
            <w:r>
              <w:rPr>
                <w:rFonts w:ascii="Arial" w:eastAsia="Arial" w:hAnsi="Arial" w:cs="Arial"/>
                <w:color w:val="000000"/>
              </w:rPr>
              <w:t xml:space="preserve"> International Pvt. Ltd.</w:t>
            </w:r>
          </w:p>
        </w:tc>
      </w:tr>
      <w:tr w:rsidR="00E073A4">
        <w:tblPrEx>
          <w:tblCellMar>
            <w:top w:w="0" w:type="dxa"/>
            <w:bottom w:w="0" w:type="dxa"/>
          </w:tblCellMar>
        </w:tblPrEx>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b/>
                <w:color w:val="000000"/>
              </w:rPr>
              <w:t>Duration</w:t>
            </w:r>
          </w:p>
        </w:tc>
        <w:tc>
          <w:tcPr>
            <w:tcW w:w="7208"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color w:val="000000"/>
              </w:rPr>
              <w:t>Feb 2003 – Apr 2003</w:t>
            </w:r>
          </w:p>
        </w:tc>
      </w:tr>
      <w:tr w:rsidR="00E073A4">
        <w:tblPrEx>
          <w:tblCellMar>
            <w:top w:w="0" w:type="dxa"/>
            <w:bottom w:w="0" w:type="dxa"/>
          </w:tblCellMar>
        </w:tblPrEx>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b/>
                <w:color w:val="000000"/>
              </w:rPr>
              <w:t>Environment</w:t>
            </w:r>
          </w:p>
        </w:tc>
        <w:tc>
          <w:tcPr>
            <w:tcW w:w="7208"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color w:val="000000"/>
              </w:rPr>
              <w:t xml:space="preserve">Oracle 8i, Developer Forms/Reports 6.0, </w:t>
            </w:r>
            <w:proofErr w:type="spellStart"/>
            <w:r>
              <w:rPr>
                <w:rFonts w:ascii="Arial" w:eastAsia="Arial" w:hAnsi="Arial" w:cs="Arial"/>
                <w:color w:val="000000"/>
              </w:rPr>
              <w:t>SmartDraw</w:t>
            </w:r>
            <w:proofErr w:type="spellEnd"/>
          </w:p>
        </w:tc>
      </w:tr>
    </w:tbl>
    <w:p w:rsidR="00E073A4" w:rsidRDefault="00196180">
      <w:pPr>
        <w:keepNext/>
        <w:keepLines/>
        <w:spacing w:before="200" w:after="0" w:line="240" w:lineRule="auto"/>
        <w:rPr>
          <w:rFonts w:ascii="Batang" w:eastAsia="Batang" w:hAnsi="Batang" w:cs="Batang"/>
          <w:color w:val="000000"/>
        </w:rPr>
      </w:pPr>
      <w:r>
        <w:rPr>
          <w:rFonts w:ascii="Arial" w:eastAsia="Arial" w:hAnsi="Arial" w:cs="Arial"/>
          <w:b/>
          <w:i/>
          <w:color w:val="4F81BD"/>
        </w:rPr>
        <w:t>Responsibilities</w:t>
      </w:r>
    </w:p>
    <w:p w:rsidR="00E073A4" w:rsidRDefault="00196180">
      <w:pPr>
        <w:numPr>
          <w:ilvl w:val="0"/>
          <w:numId w:val="14"/>
        </w:numPr>
        <w:tabs>
          <w:tab w:val="left" w:pos="720"/>
        </w:tabs>
        <w:spacing w:after="0" w:line="240" w:lineRule="auto"/>
        <w:ind w:left="720" w:hanging="359"/>
        <w:jc w:val="both"/>
        <w:rPr>
          <w:rFonts w:ascii="Batang" w:eastAsia="Batang" w:hAnsi="Batang" w:cs="Batang"/>
          <w:color w:val="000000"/>
        </w:rPr>
      </w:pPr>
      <w:r>
        <w:rPr>
          <w:rFonts w:ascii="Arial" w:eastAsia="Arial" w:hAnsi="Arial" w:cs="Arial"/>
          <w:color w:val="000000"/>
        </w:rPr>
        <w:t>Design of database for the application</w:t>
      </w:r>
    </w:p>
    <w:p w:rsidR="00E073A4" w:rsidRDefault="00196180">
      <w:pPr>
        <w:numPr>
          <w:ilvl w:val="0"/>
          <w:numId w:val="14"/>
        </w:numPr>
        <w:tabs>
          <w:tab w:val="left" w:pos="720"/>
        </w:tabs>
        <w:spacing w:after="0" w:line="240" w:lineRule="auto"/>
        <w:ind w:left="720" w:hanging="359"/>
        <w:jc w:val="both"/>
        <w:rPr>
          <w:rFonts w:ascii="Batang" w:eastAsia="Batang" w:hAnsi="Batang" w:cs="Batang"/>
          <w:color w:val="000000"/>
        </w:rPr>
      </w:pPr>
      <w:r>
        <w:rPr>
          <w:rFonts w:ascii="Arial" w:eastAsia="Arial" w:hAnsi="Arial" w:cs="Arial"/>
          <w:color w:val="000000"/>
        </w:rPr>
        <w:t>Designing/Coding for the Price matrix maintenance module</w:t>
      </w:r>
    </w:p>
    <w:p w:rsidR="00E073A4" w:rsidRDefault="00196180">
      <w:pPr>
        <w:keepNext/>
        <w:keepLines/>
        <w:spacing w:before="200" w:after="0" w:line="240" w:lineRule="auto"/>
        <w:rPr>
          <w:rFonts w:ascii="Batang" w:eastAsia="Batang" w:hAnsi="Batang" w:cs="Batang"/>
          <w:color w:val="000000"/>
        </w:rPr>
      </w:pPr>
      <w:r>
        <w:rPr>
          <w:rFonts w:ascii="Arial" w:eastAsia="Arial" w:hAnsi="Arial" w:cs="Arial"/>
          <w:b/>
          <w:i/>
          <w:color w:val="4F81BD"/>
        </w:rPr>
        <w:t>Project Description</w:t>
      </w:r>
    </w:p>
    <w:p w:rsidR="00E073A4" w:rsidRDefault="00196180">
      <w:pPr>
        <w:spacing w:after="0" w:line="240" w:lineRule="auto"/>
        <w:jc w:val="both"/>
        <w:rPr>
          <w:rFonts w:ascii="Batang" w:eastAsia="Batang" w:hAnsi="Batang" w:cs="Batang"/>
          <w:color w:val="000000"/>
        </w:rPr>
      </w:pPr>
      <w:r>
        <w:rPr>
          <w:rFonts w:ascii="Arial" w:eastAsia="Arial" w:hAnsi="Arial" w:cs="Arial"/>
          <w:color w:val="000000"/>
        </w:rPr>
        <w:t xml:space="preserve">Invoicing System provides functions for generation of invoice/bills for the publisher clients of </w:t>
      </w:r>
      <w:proofErr w:type="spellStart"/>
      <w:r>
        <w:rPr>
          <w:rFonts w:ascii="Arial" w:eastAsia="Arial" w:hAnsi="Arial" w:cs="Arial"/>
          <w:color w:val="000000"/>
        </w:rPr>
        <w:t>TechBooks</w:t>
      </w:r>
      <w:proofErr w:type="spellEnd"/>
      <w:r>
        <w:rPr>
          <w:rFonts w:ascii="Arial" w:eastAsia="Arial" w:hAnsi="Arial" w:cs="Arial"/>
          <w:color w:val="000000"/>
        </w:rPr>
        <w:t>. The invoice system supports billing for month as well as end of the job. The system has been integrated with the presently running Pages Report syst</w:t>
      </w:r>
      <w:r>
        <w:rPr>
          <w:rFonts w:ascii="Arial" w:eastAsia="Arial" w:hAnsi="Arial" w:cs="Arial"/>
          <w:color w:val="000000"/>
        </w:rPr>
        <w:t>em that is the basic source of information for billable pages. The system involves two modules – Price Matrix maintenance module &amp; Invoice generation module</w:t>
      </w:r>
    </w:p>
    <w:p w:rsidR="00E073A4" w:rsidRDefault="00E073A4">
      <w:pPr>
        <w:keepNext/>
        <w:keepLines/>
        <w:spacing w:before="200" w:after="0" w:line="240" w:lineRule="auto"/>
        <w:jc w:val="center"/>
        <w:rPr>
          <w:rFonts w:ascii="Batang" w:eastAsia="Batang" w:hAnsi="Batang" w:cs="Batang"/>
          <w:color w:val="000000"/>
        </w:rPr>
      </w:pPr>
    </w:p>
    <w:p w:rsidR="00E073A4" w:rsidRDefault="00196180">
      <w:pPr>
        <w:keepNext/>
        <w:keepLines/>
        <w:spacing w:before="200" w:after="0" w:line="240" w:lineRule="auto"/>
        <w:jc w:val="center"/>
        <w:rPr>
          <w:rFonts w:ascii="Batang" w:eastAsia="Batang" w:hAnsi="Batang" w:cs="Batang"/>
          <w:color w:val="000000"/>
        </w:rPr>
      </w:pPr>
      <w:r>
        <w:rPr>
          <w:rFonts w:ascii="Arial" w:eastAsia="Arial" w:hAnsi="Arial" w:cs="Arial"/>
          <w:b/>
          <w:color w:val="4F81BD"/>
        </w:rPr>
        <w:t>IAFCWF Automation</w:t>
      </w:r>
    </w:p>
    <w:p w:rsidR="00E073A4" w:rsidRDefault="00E073A4">
      <w:pPr>
        <w:spacing w:after="0" w:line="240" w:lineRule="auto"/>
        <w:rPr>
          <w:rFonts w:ascii="Batang" w:eastAsia="Batang" w:hAnsi="Batang" w:cs="Batang"/>
          <w:color w:val="000000"/>
        </w:rPr>
      </w:pPr>
    </w:p>
    <w:tbl>
      <w:tblPr>
        <w:tblW w:w="0" w:type="auto"/>
        <w:tblInd w:w="98" w:type="dxa"/>
        <w:tblCellMar>
          <w:left w:w="10" w:type="dxa"/>
          <w:right w:w="10" w:type="dxa"/>
        </w:tblCellMar>
        <w:tblLook w:val="0000" w:firstRow="0" w:lastRow="0" w:firstColumn="0" w:lastColumn="0" w:noHBand="0" w:noVBand="0"/>
      </w:tblPr>
      <w:tblGrid>
        <w:gridCol w:w="2110"/>
        <w:gridCol w:w="7175"/>
      </w:tblGrid>
      <w:tr w:rsidR="00E073A4">
        <w:tblPrEx>
          <w:tblCellMar>
            <w:top w:w="0" w:type="dxa"/>
            <w:bottom w:w="0" w:type="dxa"/>
          </w:tblCellMar>
        </w:tblPrEx>
        <w:tc>
          <w:tcPr>
            <w:tcW w:w="2110"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b/>
                <w:color w:val="000000"/>
              </w:rPr>
              <w:t>Role</w:t>
            </w:r>
          </w:p>
        </w:tc>
        <w:tc>
          <w:tcPr>
            <w:tcW w:w="7175"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keepNext/>
              <w:keepLines/>
              <w:spacing w:before="20" w:after="20" w:line="240" w:lineRule="auto"/>
            </w:pPr>
            <w:r>
              <w:rPr>
                <w:rFonts w:ascii="Arial" w:eastAsia="Arial" w:hAnsi="Arial" w:cs="Arial"/>
                <w:color w:val="4F81BD"/>
              </w:rPr>
              <w:t>Developer</w:t>
            </w:r>
          </w:p>
        </w:tc>
      </w:tr>
      <w:tr w:rsidR="00E073A4">
        <w:tblPrEx>
          <w:tblCellMar>
            <w:top w:w="0" w:type="dxa"/>
            <w:bottom w:w="0" w:type="dxa"/>
          </w:tblCellMar>
        </w:tblPrEx>
        <w:tc>
          <w:tcPr>
            <w:tcW w:w="2110"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b/>
                <w:color w:val="000000"/>
              </w:rPr>
              <w:t xml:space="preserve">Team Size </w:t>
            </w:r>
          </w:p>
        </w:tc>
        <w:tc>
          <w:tcPr>
            <w:tcW w:w="7175"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color w:val="000000"/>
              </w:rPr>
              <w:t>3</w:t>
            </w:r>
          </w:p>
        </w:tc>
      </w:tr>
      <w:tr w:rsidR="00E073A4">
        <w:tblPrEx>
          <w:tblCellMar>
            <w:top w:w="0" w:type="dxa"/>
            <w:bottom w:w="0" w:type="dxa"/>
          </w:tblCellMar>
        </w:tblPrEx>
        <w:tc>
          <w:tcPr>
            <w:tcW w:w="2110"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b/>
                <w:color w:val="000000"/>
              </w:rPr>
              <w:t>Organization</w:t>
            </w:r>
          </w:p>
        </w:tc>
        <w:tc>
          <w:tcPr>
            <w:tcW w:w="7175"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color w:val="000000"/>
              </w:rPr>
              <w:t xml:space="preserve">Air HQs </w:t>
            </w:r>
            <w:proofErr w:type="gramStart"/>
            <w:r>
              <w:rPr>
                <w:rFonts w:ascii="Arial" w:eastAsia="Arial" w:hAnsi="Arial" w:cs="Arial"/>
                <w:color w:val="000000"/>
              </w:rPr>
              <w:t>Non Public</w:t>
            </w:r>
            <w:proofErr w:type="gramEnd"/>
            <w:r>
              <w:rPr>
                <w:rFonts w:ascii="Arial" w:eastAsia="Arial" w:hAnsi="Arial" w:cs="Arial"/>
                <w:color w:val="000000"/>
              </w:rPr>
              <w:t xml:space="preserve"> Funds</w:t>
            </w:r>
          </w:p>
        </w:tc>
      </w:tr>
      <w:tr w:rsidR="00E073A4">
        <w:tblPrEx>
          <w:tblCellMar>
            <w:top w:w="0" w:type="dxa"/>
            <w:bottom w:w="0" w:type="dxa"/>
          </w:tblCellMar>
        </w:tblPrEx>
        <w:tc>
          <w:tcPr>
            <w:tcW w:w="2110"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b/>
                <w:color w:val="000000"/>
              </w:rPr>
              <w:t>Duration</w:t>
            </w:r>
          </w:p>
        </w:tc>
        <w:tc>
          <w:tcPr>
            <w:tcW w:w="7175"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color w:val="000000"/>
              </w:rPr>
              <w:t>Jul 2002 – Jan 2003</w:t>
            </w:r>
          </w:p>
        </w:tc>
      </w:tr>
      <w:tr w:rsidR="00E073A4">
        <w:tblPrEx>
          <w:tblCellMar>
            <w:top w:w="0" w:type="dxa"/>
            <w:bottom w:w="0" w:type="dxa"/>
          </w:tblCellMar>
        </w:tblPrEx>
        <w:tc>
          <w:tcPr>
            <w:tcW w:w="2110"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b/>
                <w:color w:val="000000"/>
              </w:rPr>
              <w:t>Environment</w:t>
            </w:r>
          </w:p>
        </w:tc>
        <w:tc>
          <w:tcPr>
            <w:tcW w:w="7175"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color w:val="000000"/>
              </w:rPr>
              <w:t>Oracle 8i, Visual Basic 6.0, Crystal Reports 8.5, MS Visio</w:t>
            </w:r>
          </w:p>
        </w:tc>
      </w:tr>
    </w:tbl>
    <w:p w:rsidR="00E073A4" w:rsidRDefault="00196180">
      <w:pPr>
        <w:keepNext/>
        <w:keepLines/>
        <w:spacing w:before="200" w:after="0" w:line="240" w:lineRule="auto"/>
        <w:rPr>
          <w:rFonts w:ascii="Batang" w:eastAsia="Batang" w:hAnsi="Batang" w:cs="Batang"/>
          <w:color w:val="000000"/>
        </w:rPr>
      </w:pPr>
      <w:r>
        <w:rPr>
          <w:rFonts w:ascii="Arial" w:eastAsia="Arial" w:hAnsi="Arial" w:cs="Arial"/>
          <w:b/>
          <w:i/>
          <w:color w:val="4F81BD"/>
        </w:rPr>
        <w:t>Responsibilities</w:t>
      </w:r>
    </w:p>
    <w:p w:rsidR="00E073A4" w:rsidRDefault="00196180">
      <w:pPr>
        <w:numPr>
          <w:ilvl w:val="0"/>
          <w:numId w:val="15"/>
        </w:numPr>
        <w:tabs>
          <w:tab w:val="left" w:pos="720"/>
        </w:tabs>
        <w:spacing w:after="0" w:line="240" w:lineRule="auto"/>
        <w:ind w:left="720" w:hanging="359"/>
        <w:jc w:val="both"/>
        <w:rPr>
          <w:rFonts w:ascii="Batang" w:eastAsia="Batang" w:hAnsi="Batang" w:cs="Batang"/>
          <w:color w:val="000000"/>
        </w:rPr>
      </w:pPr>
      <w:r>
        <w:rPr>
          <w:rFonts w:ascii="Arial" w:eastAsia="Arial" w:hAnsi="Arial" w:cs="Arial"/>
          <w:color w:val="000000"/>
        </w:rPr>
        <w:t>Design of database for the application</w:t>
      </w:r>
    </w:p>
    <w:p w:rsidR="00E073A4" w:rsidRDefault="00196180">
      <w:pPr>
        <w:numPr>
          <w:ilvl w:val="0"/>
          <w:numId w:val="15"/>
        </w:numPr>
        <w:tabs>
          <w:tab w:val="left" w:pos="720"/>
        </w:tabs>
        <w:spacing w:after="0" w:line="240" w:lineRule="auto"/>
        <w:ind w:left="720" w:hanging="359"/>
        <w:jc w:val="both"/>
        <w:rPr>
          <w:rFonts w:ascii="Batang" w:eastAsia="Batang" w:hAnsi="Batang" w:cs="Batang"/>
          <w:color w:val="000000"/>
        </w:rPr>
      </w:pPr>
      <w:r>
        <w:rPr>
          <w:rFonts w:ascii="Arial" w:eastAsia="Arial" w:hAnsi="Arial" w:cs="Arial"/>
          <w:color w:val="000000"/>
        </w:rPr>
        <w:t>Designing/Coding for AOA’ Contingency module and NPF Insurance module.</w:t>
      </w:r>
    </w:p>
    <w:p w:rsidR="00E073A4" w:rsidRDefault="00196180">
      <w:pPr>
        <w:keepNext/>
        <w:keepLines/>
        <w:spacing w:before="200" w:after="0" w:line="240" w:lineRule="auto"/>
        <w:rPr>
          <w:rFonts w:ascii="Batang" w:eastAsia="Batang" w:hAnsi="Batang" w:cs="Batang"/>
          <w:color w:val="000000"/>
        </w:rPr>
      </w:pPr>
      <w:r>
        <w:rPr>
          <w:rFonts w:ascii="Arial" w:eastAsia="Arial" w:hAnsi="Arial" w:cs="Arial"/>
          <w:b/>
          <w:i/>
          <w:color w:val="4F81BD"/>
        </w:rPr>
        <w:lastRenderedPageBreak/>
        <w:t>Project Description</w:t>
      </w:r>
    </w:p>
    <w:p w:rsidR="00E073A4" w:rsidRDefault="00196180">
      <w:pPr>
        <w:spacing w:after="0" w:line="240" w:lineRule="auto"/>
        <w:jc w:val="both"/>
        <w:rPr>
          <w:rFonts w:ascii="Batang" w:eastAsia="Batang" w:hAnsi="Batang" w:cs="Batang"/>
          <w:color w:val="000000"/>
        </w:rPr>
      </w:pPr>
      <w:r>
        <w:rPr>
          <w:rFonts w:ascii="Arial" w:eastAsia="Arial" w:hAnsi="Arial" w:cs="Arial"/>
          <w:color w:val="000000"/>
        </w:rPr>
        <w:t xml:space="preserve">IAFCWF (Indian Air Force Central Welfare Fund) Automation project involved the automation of different IAFCWF activities – </w:t>
      </w:r>
      <w:r>
        <w:rPr>
          <w:rFonts w:ascii="Arial" w:eastAsia="Arial" w:hAnsi="Arial" w:cs="Arial"/>
          <w:i/>
          <w:color w:val="000000"/>
        </w:rPr>
        <w:t xml:space="preserve">Grants to NPFs, Insurance for NPFs, AOA’s Contingency Fund. </w:t>
      </w:r>
      <w:r>
        <w:rPr>
          <w:rFonts w:ascii="Arial" w:eastAsia="Arial" w:hAnsi="Arial" w:cs="Arial"/>
          <w:color w:val="000000"/>
        </w:rPr>
        <w:t xml:space="preserve">All these were the modules of this automation system integrated together </w:t>
      </w:r>
      <w:r>
        <w:rPr>
          <w:rFonts w:ascii="Arial" w:eastAsia="Arial" w:hAnsi="Arial" w:cs="Arial"/>
          <w:color w:val="000000"/>
        </w:rPr>
        <w:t>and also to existing Accounting system of the organization.</w:t>
      </w:r>
    </w:p>
    <w:p w:rsidR="00E073A4" w:rsidRDefault="00E073A4">
      <w:pPr>
        <w:tabs>
          <w:tab w:val="left" w:pos="2988"/>
          <w:tab w:val="left" w:pos="2988"/>
          <w:tab w:val="left" w:pos="9036"/>
          <w:tab w:val="left" w:pos="9036"/>
        </w:tabs>
        <w:spacing w:after="0" w:line="240" w:lineRule="auto"/>
        <w:rPr>
          <w:rFonts w:ascii="Batang" w:eastAsia="Batang" w:hAnsi="Batang" w:cs="Batang"/>
          <w:color w:val="000000"/>
        </w:rPr>
      </w:pPr>
    </w:p>
    <w:p w:rsidR="00E073A4" w:rsidRDefault="00196180">
      <w:pPr>
        <w:keepNext/>
        <w:keepLines/>
        <w:spacing w:before="200" w:after="0" w:line="240" w:lineRule="auto"/>
        <w:jc w:val="center"/>
        <w:rPr>
          <w:rFonts w:ascii="Batang" w:eastAsia="Batang" w:hAnsi="Batang" w:cs="Batang"/>
          <w:color w:val="000000"/>
        </w:rPr>
      </w:pPr>
      <w:r>
        <w:rPr>
          <w:rFonts w:ascii="Arial" w:eastAsia="Arial" w:hAnsi="Arial" w:cs="Arial"/>
          <w:b/>
          <w:color w:val="4F81BD"/>
        </w:rPr>
        <w:t>Incoming Mail System</w:t>
      </w:r>
    </w:p>
    <w:p w:rsidR="00E073A4" w:rsidRDefault="00E073A4">
      <w:pPr>
        <w:spacing w:after="0" w:line="240" w:lineRule="auto"/>
        <w:rPr>
          <w:rFonts w:ascii="Batang" w:eastAsia="Batang" w:hAnsi="Batang" w:cs="Batang"/>
          <w:color w:val="000000"/>
        </w:rPr>
      </w:pPr>
    </w:p>
    <w:tbl>
      <w:tblPr>
        <w:tblW w:w="0" w:type="auto"/>
        <w:tblInd w:w="98" w:type="dxa"/>
        <w:tblCellMar>
          <w:left w:w="10" w:type="dxa"/>
          <w:right w:w="10" w:type="dxa"/>
        </w:tblCellMar>
        <w:tblLook w:val="0000" w:firstRow="0" w:lastRow="0" w:firstColumn="0" w:lastColumn="0" w:noHBand="0" w:noVBand="0"/>
      </w:tblPr>
      <w:tblGrid>
        <w:gridCol w:w="2115"/>
        <w:gridCol w:w="7191"/>
      </w:tblGrid>
      <w:tr w:rsidR="00E073A4">
        <w:tblPrEx>
          <w:tblCellMar>
            <w:top w:w="0" w:type="dxa"/>
            <w:bottom w:w="0" w:type="dxa"/>
          </w:tblCellMar>
        </w:tblPrEx>
        <w:tc>
          <w:tcPr>
            <w:tcW w:w="2115"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b/>
                <w:color w:val="000000"/>
              </w:rPr>
              <w:t>Role</w:t>
            </w:r>
          </w:p>
        </w:tc>
        <w:tc>
          <w:tcPr>
            <w:tcW w:w="7191"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keepNext/>
              <w:keepLines/>
              <w:spacing w:before="20" w:after="20" w:line="240" w:lineRule="auto"/>
            </w:pPr>
            <w:r>
              <w:rPr>
                <w:rFonts w:ascii="Arial" w:eastAsia="Arial" w:hAnsi="Arial" w:cs="Arial"/>
                <w:color w:val="4F81BD"/>
              </w:rPr>
              <w:t>Developer</w:t>
            </w:r>
          </w:p>
        </w:tc>
      </w:tr>
      <w:tr w:rsidR="00E073A4">
        <w:tblPrEx>
          <w:tblCellMar>
            <w:top w:w="0" w:type="dxa"/>
            <w:bottom w:w="0" w:type="dxa"/>
          </w:tblCellMar>
        </w:tblPrEx>
        <w:tc>
          <w:tcPr>
            <w:tcW w:w="2115"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b/>
                <w:color w:val="000000"/>
              </w:rPr>
              <w:t xml:space="preserve">Team Size </w:t>
            </w:r>
          </w:p>
        </w:tc>
        <w:tc>
          <w:tcPr>
            <w:tcW w:w="7191"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color w:val="000000"/>
              </w:rPr>
              <w:t>3</w:t>
            </w:r>
          </w:p>
        </w:tc>
      </w:tr>
      <w:tr w:rsidR="00E073A4">
        <w:tblPrEx>
          <w:tblCellMar>
            <w:top w:w="0" w:type="dxa"/>
            <w:bottom w:w="0" w:type="dxa"/>
          </w:tblCellMar>
        </w:tblPrEx>
        <w:tc>
          <w:tcPr>
            <w:tcW w:w="2115"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b/>
                <w:color w:val="000000"/>
              </w:rPr>
              <w:t>Organization</w:t>
            </w:r>
          </w:p>
        </w:tc>
        <w:tc>
          <w:tcPr>
            <w:tcW w:w="7191"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color w:val="000000"/>
              </w:rPr>
              <w:t xml:space="preserve">Air HQs </w:t>
            </w:r>
            <w:proofErr w:type="gramStart"/>
            <w:r>
              <w:rPr>
                <w:rFonts w:ascii="Arial" w:eastAsia="Arial" w:hAnsi="Arial" w:cs="Arial"/>
                <w:color w:val="000000"/>
              </w:rPr>
              <w:t>Non Public</w:t>
            </w:r>
            <w:proofErr w:type="gramEnd"/>
            <w:r>
              <w:rPr>
                <w:rFonts w:ascii="Arial" w:eastAsia="Arial" w:hAnsi="Arial" w:cs="Arial"/>
                <w:color w:val="000000"/>
              </w:rPr>
              <w:t xml:space="preserve"> Funds</w:t>
            </w:r>
          </w:p>
        </w:tc>
      </w:tr>
      <w:tr w:rsidR="00E073A4">
        <w:tblPrEx>
          <w:tblCellMar>
            <w:top w:w="0" w:type="dxa"/>
            <w:bottom w:w="0" w:type="dxa"/>
          </w:tblCellMar>
        </w:tblPrEx>
        <w:tc>
          <w:tcPr>
            <w:tcW w:w="2115"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b/>
                <w:color w:val="000000"/>
              </w:rPr>
              <w:t>Duration</w:t>
            </w:r>
          </w:p>
        </w:tc>
        <w:tc>
          <w:tcPr>
            <w:tcW w:w="7191"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color w:val="000000"/>
              </w:rPr>
              <w:t>Mar 2002 – Jun 2002</w:t>
            </w:r>
          </w:p>
        </w:tc>
      </w:tr>
      <w:tr w:rsidR="00E073A4">
        <w:tblPrEx>
          <w:tblCellMar>
            <w:top w:w="0" w:type="dxa"/>
            <w:bottom w:w="0" w:type="dxa"/>
          </w:tblCellMar>
        </w:tblPrEx>
        <w:tc>
          <w:tcPr>
            <w:tcW w:w="2115"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b/>
                <w:color w:val="000000"/>
              </w:rPr>
              <w:t>Environment</w:t>
            </w:r>
          </w:p>
        </w:tc>
        <w:tc>
          <w:tcPr>
            <w:tcW w:w="7191"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color w:val="000000"/>
              </w:rPr>
              <w:t>Oracle 8i, Visual Basic 6.0, Crystal Reports 8.5, MS Visio</w:t>
            </w:r>
          </w:p>
        </w:tc>
      </w:tr>
    </w:tbl>
    <w:p w:rsidR="00E073A4" w:rsidRDefault="00196180">
      <w:pPr>
        <w:keepNext/>
        <w:keepLines/>
        <w:spacing w:before="200" w:after="0" w:line="240" w:lineRule="auto"/>
        <w:rPr>
          <w:rFonts w:ascii="Batang" w:eastAsia="Batang" w:hAnsi="Batang" w:cs="Batang"/>
          <w:color w:val="000000"/>
        </w:rPr>
      </w:pPr>
      <w:r>
        <w:rPr>
          <w:rFonts w:ascii="Arial" w:eastAsia="Arial" w:hAnsi="Arial" w:cs="Arial"/>
          <w:b/>
          <w:i/>
          <w:color w:val="4F81BD"/>
        </w:rPr>
        <w:t>Responsibilities</w:t>
      </w:r>
    </w:p>
    <w:p w:rsidR="00E073A4" w:rsidRDefault="00196180">
      <w:pPr>
        <w:numPr>
          <w:ilvl w:val="0"/>
          <w:numId w:val="16"/>
        </w:numPr>
        <w:tabs>
          <w:tab w:val="left" w:pos="720"/>
        </w:tabs>
        <w:spacing w:after="0" w:line="240" w:lineRule="auto"/>
        <w:ind w:left="720" w:hanging="359"/>
        <w:jc w:val="both"/>
        <w:rPr>
          <w:rFonts w:ascii="Batang" w:eastAsia="Batang" w:hAnsi="Batang" w:cs="Batang"/>
          <w:color w:val="000000"/>
        </w:rPr>
      </w:pPr>
      <w:r>
        <w:rPr>
          <w:rFonts w:ascii="Arial" w:eastAsia="Arial" w:hAnsi="Arial" w:cs="Arial"/>
          <w:color w:val="000000"/>
        </w:rPr>
        <w:t>Design of database for the application</w:t>
      </w:r>
    </w:p>
    <w:p w:rsidR="00E073A4" w:rsidRDefault="00196180">
      <w:pPr>
        <w:numPr>
          <w:ilvl w:val="0"/>
          <w:numId w:val="16"/>
        </w:numPr>
        <w:tabs>
          <w:tab w:val="left" w:pos="720"/>
        </w:tabs>
        <w:spacing w:after="0" w:line="240" w:lineRule="auto"/>
        <w:ind w:left="720" w:hanging="359"/>
        <w:jc w:val="both"/>
        <w:rPr>
          <w:rFonts w:ascii="Batang" w:eastAsia="Batang" w:hAnsi="Batang" w:cs="Batang"/>
          <w:color w:val="000000"/>
        </w:rPr>
      </w:pPr>
      <w:r>
        <w:rPr>
          <w:rFonts w:ascii="Arial" w:eastAsia="Arial" w:hAnsi="Arial" w:cs="Arial"/>
          <w:color w:val="000000"/>
        </w:rPr>
        <w:t>Design/Code for the Mail Tracking Workflow and IAFCWF/REHABILITATION Integration.</w:t>
      </w:r>
    </w:p>
    <w:p w:rsidR="00E073A4" w:rsidRDefault="00196180">
      <w:pPr>
        <w:keepNext/>
        <w:keepLines/>
        <w:spacing w:before="200" w:after="0" w:line="240" w:lineRule="auto"/>
        <w:rPr>
          <w:rFonts w:ascii="Batang" w:eastAsia="Batang" w:hAnsi="Batang" w:cs="Batang"/>
          <w:color w:val="000000"/>
        </w:rPr>
      </w:pPr>
      <w:r>
        <w:rPr>
          <w:rFonts w:ascii="Arial" w:eastAsia="Arial" w:hAnsi="Arial" w:cs="Arial"/>
          <w:b/>
          <w:i/>
          <w:color w:val="4F81BD"/>
        </w:rPr>
        <w:t>Project Description</w:t>
      </w:r>
    </w:p>
    <w:p w:rsidR="00E073A4" w:rsidRDefault="00196180">
      <w:pPr>
        <w:spacing w:after="0" w:line="240" w:lineRule="auto"/>
        <w:jc w:val="both"/>
        <w:rPr>
          <w:rFonts w:ascii="Batang" w:eastAsia="Batang" w:hAnsi="Batang" w:cs="Batang"/>
          <w:color w:val="000000"/>
        </w:rPr>
      </w:pPr>
      <w:r>
        <w:rPr>
          <w:rFonts w:ascii="Arial" w:eastAsia="Arial" w:hAnsi="Arial" w:cs="Arial"/>
          <w:color w:val="000000"/>
        </w:rPr>
        <w:t>This system was developed for tracking of all the incoming postal mail of organization. This system has two core modules – Incoming Mail Tracking (as it flows from Treasurer à Secretary à Director à Respective Departments) &amp; IAFCWF / REHABILATION Integrati</w:t>
      </w:r>
      <w:r>
        <w:rPr>
          <w:rFonts w:ascii="Arial" w:eastAsia="Arial" w:hAnsi="Arial" w:cs="Arial"/>
          <w:color w:val="000000"/>
        </w:rPr>
        <w:t>on</w:t>
      </w:r>
    </w:p>
    <w:p w:rsidR="00E073A4" w:rsidRDefault="00E073A4">
      <w:pPr>
        <w:spacing w:after="0" w:line="240" w:lineRule="auto"/>
        <w:jc w:val="both"/>
        <w:rPr>
          <w:rFonts w:ascii="Batang" w:eastAsia="Batang" w:hAnsi="Batang" w:cs="Batang"/>
          <w:color w:val="000000"/>
        </w:rPr>
      </w:pPr>
    </w:p>
    <w:p w:rsidR="00E073A4" w:rsidRDefault="00196180">
      <w:pPr>
        <w:keepNext/>
        <w:keepLines/>
        <w:spacing w:before="200" w:after="0" w:line="240" w:lineRule="auto"/>
        <w:jc w:val="center"/>
        <w:rPr>
          <w:rFonts w:ascii="Batang" w:eastAsia="Batang" w:hAnsi="Batang" w:cs="Batang"/>
          <w:color w:val="000000"/>
        </w:rPr>
      </w:pPr>
      <w:r>
        <w:rPr>
          <w:rFonts w:ascii="Arial" w:eastAsia="Arial" w:hAnsi="Arial" w:cs="Arial"/>
          <w:b/>
          <w:color w:val="4F81BD"/>
        </w:rPr>
        <w:t>Rehabilitation System</w:t>
      </w:r>
    </w:p>
    <w:p w:rsidR="00E073A4" w:rsidRDefault="00E073A4">
      <w:pPr>
        <w:spacing w:after="0" w:line="240" w:lineRule="auto"/>
        <w:rPr>
          <w:rFonts w:ascii="Batang" w:eastAsia="Batang" w:hAnsi="Batang" w:cs="Batang"/>
          <w:color w:val="000000"/>
        </w:rPr>
      </w:pPr>
    </w:p>
    <w:tbl>
      <w:tblPr>
        <w:tblW w:w="0" w:type="auto"/>
        <w:tblInd w:w="98" w:type="dxa"/>
        <w:tblCellMar>
          <w:left w:w="10" w:type="dxa"/>
          <w:right w:w="10" w:type="dxa"/>
        </w:tblCellMar>
        <w:tblLook w:val="0000" w:firstRow="0" w:lastRow="0" w:firstColumn="0" w:lastColumn="0" w:noHBand="0" w:noVBand="0"/>
      </w:tblPr>
      <w:tblGrid>
        <w:gridCol w:w="2100"/>
        <w:gridCol w:w="7144"/>
      </w:tblGrid>
      <w:tr w:rsidR="00E073A4">
        <w:tblPrEx>
          <w:tblCellMar>
            <w:top w:w="0" w:type="dxa"/>
            <w:bottom w:w="0" w:type="dxa"/>
          </w:tblCellMar>
        </w:tblPrEx>
        <w:tc>
          <w:tcPr>
            <w:tcW w:w="2100"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b/>
                <w:color w:val="000000"/>
              </w:rPr>
              <w:t>Role</w:t>
            </w:r>
          </w:p>
        </w:tc>
        <w:tc>
          <w:tcPr>
            <w:tcW w:w="7144"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keepNext/>
              <w:keepLines/>
              <w:spacing w:before="20" w:after="20" w:line="240" w:lineRule="auto"/>
            </w:pPr>
            <w:r>
              <w:rPr>
                <w:rFonts w:ascii="Arial" w:eastAsia="Arial" w:hAnsi="Arial" w:cs="Arial"/>
                <w:color w:val="4F81BD"/>
              </w:rPr>
              <w:t>Developer</w:t>
            </w:r>
          </w:p>
        </w:tc>
      </w:tr>
      <w:tr w:rsidR="00E073A4">
        <w:tblPrEx>
          <w:tblCellMar>
            <w:top w:w="0" w:type="dxa"/>
            <w:bottom w:w="0" w:type="dxa"/>
          </w:tblCellMar>
        </w:tblPrEx>
        <w:tc>
          <w:tcPr>
            <w:tcW w:w="2100"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b/>
                <w:color w:val="000000"/>
              </w:rPr>
              <w:t xml:space="preserve">Team Size </w:t>
            </w:r>
          </w:p>
        </w:tc>
        <w:tc>
          <w:tcPr>
            <w:tcW w:w="7144"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color w:val="000000"/>
              </w:rPr>
              <w:t>3</w:t>
            </w:r>
          </w:p>
        </w:tc>
      </w:tr>
      <w:tr w:rsidR="00E073A4">
        <w:tblPrEx>
          <w:tblCellMar>
            <w:top w:w="0" w:type="dxa"/>
            <w:bottom w:w="0" w:type="dxa"/>
          </w:tblCellMar>
        </w:tblPrEx>
        <w:tc>
          <w:tcPr>
            <w:tcW w:w="2100"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b/>
                <w:color w:val="000000"/>
              </w:rPr>
              <w:t>Organization</w:t>
            </w:r>
          </w:p>
        </w:tc>
        <w:tc>
          <w:tcPr>
            <w:tcW w:w="7144"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color w:val="000000"/>
              </w:rPr>
              <w:t xml:space="preserve">Air HQs </w:t>
            </w:r>
            <w:proofErr w:type="gramStart"/>
            <w:r>
              <w:rPr>
                <w:rFonts w:ascii="Arial" w:eastAsia="Arial" w:hAnsi="Arial" w:cs="Arial"/>
                <w:color w:val="000000"/>
              </w:rPr>
              <w:t>Non Public</w:t>
            </w:r>
            <w:proofErr w:type="gramEnd"/>
            <w:r>
              <w:rPr>
                <w:rFonts w:ascii="Arial" w:eastAsia="Arial" w:hAnsi="Arial" w:cs="Arial"/>
                <w:color w:val="000000"/>
              </w:rPr>
              <w:t xml:space="preserve"> Funds</w:t>
            </w:r>
          </w:p>
        </w:tc>
      </w:tr>
      <w:tr w:rsidR="00E073A4">
        <w:tblPrEx>
          <w:tblCellMar>
            <w:top w:w="0" w:type="dxa"/>
            <w:bottom w:w="0" w:type="dxa"/>
          </w:tblCellMar>
        </w:tblPrEx>
        <w:tc>
          <w:tcPr>
            <w:tcW w:w="2100"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b/>
                <w:color w:val="000000"/>
              </w:rPr>
              <w:t>Duration</w:t>
            </w:r>
          </w:p>
        </w:tc>
        <w:tc>
          <w:tcPr>
            <w:tcW w:w="7144"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color w:val="000000"/>
              </w:rPr>
              <w:t>Aug 2001 – May 2001</w:t>
            </w:r>
          </w:p>
        </w:tc>
      </w:tr>
      <w:tr w:rsidR="00E073A4">
        <w:tblPrEx>
          <w:tblCellMar>
            <w:top w:w="0" w:type="dxa"/>
            <w:bottom w:w="0" w:type="dxa"/>
          </w:tblCellMar>
        </w:tblPrEx>
        <w:tc>
          <w:tcPr>
            <w:tcW w:w="2100"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b/>
                <w:color w:val="000000"/>
              </w:rPr>
              <w:t>Environment</w:t>
            </w:r>
          </w:p>
        </w:tc>
        <w:tc>
          <w:tcPr>
            <w:tcW w:w="7144"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color w:val="000000"/>
              </w:rPr>
              <w:t>Oracle 8i, Visual Basic 6.0, Crystal Reports 8.5, MS Visio</w:t>
            </w:r>
          </w:p>
        </w:tc>
      </w:tr>
    </w:tbl>
    <w:p w:rsidR="00E073A4" w:rsidRDefault="00196180">
      <w:pPr>
        <w:keepNext/>
        <w:keepLines/>
        <w:spacing w:before="200" w:after="0" w:line="240" w:lineRule="auto"/>
        <w:rPr>
          <w:rFonts w:ascii="Batang" w:eastAsia="Batang" w:hAnsi="Batang" w:cs="Batang"/>
          <w:color w:val="000000"/>
        </w:rPr>
      </w:pPr>
      <w:r>
        <w:rPr>
          <w:rFonts w:ascii="Arial" w:eastAsia="Arial" w:hAnsi="Arial" w:cs="Arial"/>
          <w:b/>
          <w:i/>
          <w:color w:val="4F81BD"/>
        </w:rPr>
        <w:t>Responsibilities</w:t>
      </w:r>
    </w:p>
    <w:p w:rsidR="00E073A4" w:rsidRDefault="00196180">
      <w:pPr>
        <w:numPr>
          <w:ilvl w:val="0"/>
          <w:numId w:val="17"/>
        </w:numPr>
        <w:tabs>
          <w:tab w:val="left" w:pos="720"/>
        </w:tabs>
        <w:spacing w:after="0" w:line="240" w:lineRule="auto"/>
        <w:ind w:left="720" w:hanging="359"/>
        <w:jc w:val="both"/>
        <w:rPr>
          <w:rFonts w:ascii="Batang" w:eastAsia="Batang" w:hAnsi="Batang" w:cs="Batang"/>
          <w:color w:val="000000"/>
        </w:rPr>
      </w:pPr>
      <w:r>
        <w:rPr>
          <w:rFonts w:ascii="Arial" w:eastAsia="Arial" w:hAnsi="Arial" w:cs="Arial"/>
          <w:color w:val="000000"/>
        </w:rPr>
        <w:t>Design of database for the application</w:t>
      </w:r>
    </w:p>
    <w:p w:rsidR="00E073A4" w:rsidRDefault="00196180">
      <w:pPr>
        <w:numPr>
          <w:ilvl w:val="0"/>
          <w:numId w:val="17"/>
        </w:numPr>
        <w:tabs>
          <w:tab w:val="left" w:pos="720"/>
        </w:tabs>
        <w:spacing w:after="0" w:line="240" w:lineRule="auto"/>
        <w:ind w:left="720" w:hanging="359"/>
        <w:jc w:val="both"/>
        <w:rPr>
          <w:rFonts w:ascii="Batang" w:eastAsia="Batang" w:hAnsi="Batang" w:cs="Batang"/>
          <w:color w:val="000000"/>
        </w:rPr>
      </w:pPr>
      <w:r>
        <w:rPr>
          <w:rFonts w:ascii="Arial" w:eastAsia="Arial" w:hAnsi="Arial" w:cs="Arial"/>
          <w:color w:val="000000"/>
        </w:rPr>
        <w:t>Design/Code for the Verification module and Final Grant module</w:t>
      </w:r>
    </w:p>
    <w:p w:rsidR="00E073A4" w:rsidRDefault="00196180">
      <w:pPr>
        <w:keepNext/>
        <w:keepLines/>
        <w:spacing w:before="200" w:after="0" w:line="240" w:lineRule="auto"/>
        <w:rPr>
          <w:rFonts w:ascii="Batang" w:eastAsia="Batang" w:hAnsi="Batang" w:cs="Batang"/>
          <w:color w:val="000000"/>
        </w:rPr>
      </w:pPr>
      <w:r>
        <w:rPr>
          <w:rFonts w:ascii="Arial" w:eastAsia="Arial" w:hAnsi="Arial" w:cs="Arial"/>
          <w:b/>
          <w:i/>
          <w:color w:val="4F81BD"/>
        </w:rPr>
        <w:t>Project Description</w:t>
      </w:r>
    </w:p>
    <w:p w:rsidR="00E073A4" w:rsidRDefault="00196180">
      <w:pPr>
        <w:spacing w:after="0" w:line="240" w:lineRule="auto"/>
        <w:jc w:val="both"/>
        <w:rPr>
          <w:rFonts w:ascii="Batang" w:eastAsia="Batang" w:hAnsi="Batang" w:cs="Batang"/>
          <w:color w:val="000000"/>
        </w:rPr>
      </w:pPr>
      <w:r>
        <w:rPr>
          <w:rFonts w:ascii="Arial" w:eastAsia="Arial" w:hAnsi="Arial" w:cs="Arial"/>
          <w:color w:val="000000"/>
        </w:rPr>
        <w:t>This system was developed for automation of activities performed by Rehabilitation department of organization. The system provides for the tracking of applications from AF P</w:t>
      </w:r>
      <w:r>
        <w:rPr>
          <w:rFonts w:ascii="Arial" w:eastAsia="Arial" w:hAnsi="Arial" w:cs="Arial"/>
          <w:color w:val="000000"/>
        </w:rPr>
        <w:t>ersonnel widows requesting grants. The system automates the long process of correspondence, verification and release of final grant. It is essentially a workflow solution enabling the management to track the status of an application at any stage. It has th</w:t>
      </w:r>
      <w:r>
        <w:rPr>
          <w:rFonts w:ascii="Arial" w:eastAsia="Arial" w:hAnsi="Arial" w:cs="Arial"/>
          <w:color w:val="000000"/>
        </w:rPr>
        <w:t xml:space="preserve">ree </w:t>
      </w:r>
      <w:proofErr w:type="gramStart"/>
      <w:r>
        <w:rPr>
          <w:rFonts w:ascii="Arial" w:eastAsia="Arial" w:hAnsi="Arial" w:cs="Arial"/>
          <w:color w:val="000000"/>
        </w:rPr>
        <w:t>module</w:t>
      </w:r>
      <w:proofErr w:type="gramEnd"/>
      <w:r>
        <w:rPr>
          <w:rFonts w:ascii="Arial" w:eastAsia="Arial" w:hAnsi="Arial" w:cs="Arial"/>
          <w:color w:val="000000"/>
        </w:rPr>
        <w:t xml:space="preserve"> – Initial correspondence module, Verification module integrated with Air Force Records Office System (an external system) &amp; Final Grant module.</w:t>
      </w:r>
    </w:p>
    <w:p w:rsidR="00E073A4" w:rsidRDefault="00E073A4">
      <w:pPr>
        <w:spacing w:after="200" w:line="276" w:lineRule="auto"/>
        <w:rPr>
          <w:rFonts w:ascii="Batang" w:eastAsia="Batang" w:hAnsi="Batang" w:cs="Batang"/>
          <w:color w:val="000000"/>
        </w:rPr>
      </w:pPr>
    </w:p>
    <w:p w:rsidR="00E073A4" w:rsidRDefault="00196180">
      <w:pPr>
        <w:keepNext/>
        <w:keepLines/>
        <w:spacing w:before="200" w:after="0" w:line="240" w:lineRule="auto"/>
        <w:jc w:val="center"/>
        <w:rPr>
          <w:rFonts w:ascii="Batang" w:eastAsia="Batang" w:hAnsi="Batang" w:cs="Batang"/>
          <w:color w:val="000000"/>
        </w:rPr>
      </w:pPr>
      <w:r>
        <w:rPr>
          <w:rFonts w:ascii="Arial" w:eastAsia="Arial" w:hAnsi="Arial" w:cs="Arial"/>
          <w:b/>
          <w:color w:val="4F81BD"/>
        </w:rPr>
        <w:t>Air Force Pay Accounting System</w:t>
      </w:r>
    </w:p>
    <w:p w:rsidR="00E073A4" w:rsidRDefault="00E073A4">
      <w:pPr>
        <w:spacing w:after="0" w:line="240" w:lineRule="auto"/>
        <w:rPr>
          <w:rFonts w:ascii="Batang" w:eastAsia="Batang" w:hAnsi="Batang" w:cs="Batang"/>
          <w:color w:val="000000"/>
        </w:rPr>
      </w:pPr>
    </w:p>
    <w:tbl>
      <w:tblPr>
        <w:tblW w:w="0" w:type="auto"/>
        <w:tblInd w:w="98" w:type="dxa"/>
        <w:tblCellMar>
          <w:left w:w="10" w:type="dxa"/>
          <w:right w:w="10" w:type="dxa"/>
        </w:tblCellMar>
        <w:tblLook w:val="0000" w:firstRow="0" w:lastRow="0" w:firstColumn="0" w:lastColumn="0" w:noHBand="0" w:noVBand="0"/>
      </w:tblPr>
      <w:tblGrid>
        <w:gridCol w:w="2105"/>
        <w:gridCol w:w="7160"/>
      </w:tblGrid>
      <w:tr w:rsidR="00E073A4">
        <w:tblPrEx>
          <w:tblCellMar>
            <w:top w:w="0" w:type="dxa"/>
            <w:bottom w:w="0" w:type="dxa"/>
          </w:tblCellMar>
        </w:tblPrEx>
        <w:tc>
          <w:tcPr>
            <w:tcW w:w="2105"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b/>
                <w:color w:val="000000"/>
              </w:rPr>
              <w:t>Role</w:t>
            </w:r>
          </w:p>
        </w:tc>
        <w:tc>
          <w:tcPr>
            <w:tcW w:w="7160"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keepNext/>
              <w:keepLines/>
              <w:spacing w:before="20" w:after="20" w:line="240" w:lineRule="auto"/>
            </w:pPr>
            <w:r>
              <w:rPr>
                <w:rFonts w:ascii="Arial" w:eastAsia="Arial" w:hAnsi="Arial" w:cs="Arial"/>
                <w:color w:val="4F81BD"/>
              </w:rPr>
              <w:t>Developer</w:t>
            </w:r>
          </w:p>
        </w:tc>
      </w:tr>
      <w:tr w:rsidR="00E073A4">
        <w:tblPrEx>
          <w:tblCellMar>
            <w:top w:w="0" w:type="dxa"/>
            <w:bottom w:w="0" w:type="dxa"/>
          </w:tblCellMar>
        </w:tblPrEx>
        <w:tc>
          <w:tcPr>
            <w:tcW w:w="2105"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b/>
                <w:color w:val="000000"/>
              </w:rPr>
              <w:t xml:space="preserve">Team Size </w:t>
            </w:r>
          </w:p>
        </w:tc>
        <w:tc>
          <w:tcPr>
            <w:tcW w:w="7160"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color w:val="000000"/>
              </w:rPr>
              <w:t>10</w:t>
            </w:r>
          </w:p>
        </w:tc>
      </w:tr>
      <w:tr w:rsidR="00E073A4">
        <w:tblPrEx>
          <w:tblCellMar>
            <w:top w:w="0" w:type="dxa"/>
            <w:bottom w:w="0" w:type="dxa"/>
          </w:tblCellMar>
        </w:tblPrEx>
        <w:tc>
          <w:tcPr>
            <w:tcW w:w="2105"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b/>
                <w:color w:val="000000"/>
              </w:rPr>
              <w:t>Organization</w:t>
            </w:r>
          </w:p>
        </w:tc>
        <w:tc>
          <w:tcPr>
            <w:tcW w:w="7160"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color w:val="000000"/>
              </w:rPr>
              <w:t>SSI (Air Force Central Accounts Office)</w:t>
            </w:r>
          </w:p>
        </w:tc>
      </w:tr>
      <w:tr w:rsidR="00E073A4">
        <w:tblPrEx>
          <w:tblCellMar>
            <w:top w:w="0" w:type="dxa"/>
            <w:bottom w:w="0" w:type="dxa"/>
          </w:tblCellMar>
        </w:tblPrEx>
        <w:tc>
          <w:tcPr>
            <w:tcW w:w="2105"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b/>
                <w:color w:val="000000"/>
              </w:rPr>
              <w:t>Duration</w:t>
            </w:r>
          </w:p>
        </w:tc>
        <w:tc>
          <w:tcPr>
            <w:tcW w:w="7160"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color w:val="000000"/>
              </w:rPr>
              <w:t>May 2000 – Jul 2001</w:t>
            </w:r>
          </w:p>
        </w:tc>
      </w:tr>
      <w:tr w:rsidR="00E073A4">
        <w:tblPrEx>
          <w:tblCellMar>
            <w:top w:w="0" w:type="dxa"/>
            <w:bottom w:w="0" w:type="dxa"/>
          </w:tblCellMar>
        </w:tblPrEx>
        <w:tc>
          <w:tcPr>
            <w:tcW w:w="2105"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b/>
                <w:color w:val="000000"/>
              </w:rPr>
              <w:t>Environment</w:t>
            </w:r>
          </w:p>
        </w:tc>
        <w:tc>
          <w:tcPr>
            <w:tcW w:w="7160"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color w:val="000000"/>
              </w:rPr>
              <w:t>Oracle 8.0, Developer Forms/Reports 6.0</w:t>
            </w:r>
          </w:p>
        </w:tc>
      </w:tr>
    </w:tbl>
    <w:p w:rsidR="00E073A4" w:rsidRDefault="00196180">
      <w:pPr>
        <w:keepNext/>
        <w:keepLines/>
        <w:spacing w:before="200" w:after="0" w:line="240" w:lineRule="auto"/>
        <w:rPr>
          <w:rFonts w:ascii="Batang" w:eastAsia="Batang" w:hAnsi="Batang" w:cs="Batang"/>
          <w:color w:val="000000"/>
        </w:rPr>
      </w:pPr>
      <w:r>
        <w:rPr>
          <w:rFonts w:ascii="Arial" w:eastAsia="Arial" w:hAnsi="Arial" w:cs="Arial"/>
          <w:b/>
          <w:i/>
          <w:color w:val="4F81BD"/>
        </w:rPr>
        <w:t>Responsibilities</w:t>
      </w:r>
    </w:p>
    <w:p w:rsidR="00E073A4" w:rsidRDefault="00196180">
      <w:pPr>
        <w:numPr>
          <w:ilvl w:val="0"/>
          <w:numId w:val="18"/>
        </w:numPr>
        <w:tabs>
          <w:tab w:val="left" w:pos="720"/>
        </w:tabs>
        <w:spacing w:after="0" w:line="240" w:lineRule="auto"/>
        <w:ind w:left="720" w:hanging="359"/>
        <w:jc w:val="both"/>
        <w:rPr>
          <w:rFonts w:ascii="Batang" w:eastAsia="Batang" w:hAnsi="Batang" w:cs="Batang"/>
          <w:color w:val="000000"/>
        </w:rPr>
      </w:pPr>
      <w:r>
        <w:rPr>
          <w:rFonts w:ascii="Arial" w:eastAsia="Arial" w:hAnsi="Arial" w:cs="Arial"/>
          <w:color w:val="000000"/>
        </w:rPr>
        <w:t>Design of database for the application</w:t>
      </w:r>
    </w:p>
    <w:p w:rsidR="00E073A4" w:rsidRDefault="00196180">
      <w:pPr>
        <w:numPr>
          <w:ilvl w:val="0"/>
          <w:numId w:val="18"/>
        </w:numPr>
        <w:tabs>
          <w:tab w:val="left" w:pos="720"/>
        </w:tabs>
        <w:spacing w:after="0" w:line="240" w:lineRule="auto"/>
        <w:ind w:left="720" w:hanging="359"/>
        <w:jc w:val="both"/>
        <w:rPr>
          <w:rFonts w:ascii="Batang" w:eastAsia="Batang" w:hAnsi="Batang" w:cs="Batang"/>
          <w:color w:val="000000"/>
        </w:rPr>
      </w:pPr>
      <w:r>
        <w:rPr>
          <w:rFonts w:ascii="Arial" w:eastAsia="Arial" w:hAnsi="Arial" w:cs="Arial"/>
          <w:color w:val="000000"/>
        </w:rPr>
        <w:t>Design/Code for the Officers Pay System and IRLA generation module</w:t>
      </w:r>
    </w:p>
    <w:p w:rsidR="00E073A4" w:rsidRDefault="00196180">
      <w:pPr>
        <w:keepNext/>
        <w:keepLines/>
        <w:spacing w:before="200" w:after="0" w:line="240" w:lineRule="auto"/>
        <w:rPr>
          <w:rFonts w:ascii="Batang" w:eastAsia="Batang" w:hAnsi="Batang" w:cs="Batang"/>
          <w:color w:val="000000"/>
        </w:rPr>
      </w:pPr>
      <w:r>
        <w:rPr>
          <w:rFonts w:ascii="Arial" w:eastAsia="Arial" w:hAnsi="Arial" w:cs="Arial"/>
          <w:b/>
          <w:i/>
          <w:color w:val="4F81BD"/>
        </w:rPr>
        <w:t>Project Description</w:t>
      </w:r>
    </w:p>
    <w:p w:rsidR="00E073A4" w:rsidRDefault="00196180">
      <w:pPr>
        <w:spacing w:after="0" w:line="240" w:lineRule="auto"/>
        <w:jc w:val="both"/>
        <w:rPr>
          <w:rFonts w:ascii="Batang" w:eastAsia="Batang" w:hAnsi="Batang" w:cs="Batang"/>
          <w:color w:val="000000"/>
        </w:rPr>
      </w:pPr>
      <w:r>
        <w:rPr>
          <w:rFonts w:ascii="Arial" w:eastAsia="Arial" w:hAnsi="Arial" w:cs="Arial"/>
          <w:color w:val="000000"/>
        </w:rPr>
        <w:t>This was a platform conversion project from existing COBOL based payroll accounting system of Indian Air Force to Oracle. The project involved study of the existing system, identifying the shortcomings and conversion to the new platform</w:t>
      </w:r>
      <w:r>
        <w:rPr>
          <w:rFonts w:ascii="Arial" w:eastAsia="Arial" w:hAnsi="Arial" w:cs="Arial"/>
          <w:color w:val="000000"/>
        </w:rPr>
        <w:t>. The major modules of the system were – Officers Pay System, Airmen/Civilian Pay System, Provision Tax module and IRLA (Pay slip) generation module.</w:t>
      </w:r>
    </w:p>
    <w:p w:rsidR="00E073A4" w:rsidRDefault="00E073A4">
      <w:pPr>
        <w:spacing w:after="0" w:line="240" w:lineRule="auto"/>
        <w:jc w:val="both"/>
        <w:rPr>
          <w:rFonts w:ascii="Batang" w:eastAsia="Batang" w:hAnsi="Batang" w:cs="Batang"/>
          <w:color w:val="000000"/>
        </w:rPr>
      </w:pPr>
    </w:p>
    <w:p w:rsidR="00E073A4" w:rsidRDefault="00196180">
      <w:pPr>
        <w:keepNext/>
        <w:keepLines/>
        <w:spacing w:before="200" w:after="0" w:line="240" w:lineRule="auto"/>
        <w:jc w:val="center"/>
        <w:rPr>
          <w:rFonts w:ascii="Batang" w:eastAsia="Batang" w:hAnsi="Batang" w:cs="Batang"/>
          <w:color w:val="000000"/>
        </w:rPr>
      </w:pPr>
      <w:r>
        <w:rPr>
          <w:rFonts w:ascii="Arial" w:eastAsia="Arial" w:hAnsi="Arial" w:cs="Arial"/>
          <w:b/>
          <w:color w:val="4F81BD"/>
        </w:rPr>
        <w:t>Information and Query System</w:t>
      </w:r>
    </w:p>
    <w:p w:rsidR="00E073A4" w:rsidRDefault="00E073A4">
      <w:pPr>
        <w:spacing w:after="0" w:line="240" w:lineRule="auto"/>
        <w:rPr>
          <w:rFonts w:ascii="Batang" w:eastAsia="Batang" w:hAnsi="Batang" w:cs="Batang"/>
          <w:color w:val="000000"/>
        </w:rPr>
      </w:pPr>
    </w:p>
    <w:tbl>
      <w:tblPr>
        <w:tblW w:w="0" w:type="auto"/>
        <w:tblInd w:w="98" w:type="dxa"/>
        <w:tblCellMar>
          <w:left w:w="10" w:type="dxa"/>
          <w:right w:w="10" w:type="dxa"/>
        </w:tblCellMar>
        <w:tblLook w:val="0000" w:firstRow="0" w:lastRow="0" w:firstColumn="0" w:lastColumn="0" w:noHBand="0" w:noVBand="0"/>
      </w:tblPr>
      <w:tblGrid>
        <w:gridCol w:w="2110"/>
        <w:gridCol w:w="7175"/>
      </w:tblGrid>
      <w:tr w:rsidR="00E073A4">
        <w:tblPrEx>
          <w:tblCellMar>
            <w:top w:w="0" w:type="dxa"/>
            <w:bottom w:w="0" w:type="dxa"/>
          </w:tblCellMar>
        </w:tblPrEx>
        <w:tc>
          <w:tcPr>
            <w:tcW w:w="2110"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b/>
                <w:color w:val="000000"/>
              </w:rPr>
              <w:t>Role</w:t>
            </w:r>
          </w:p>
        </w:tc>
        <w:tc>
          <w:tcPr>
            <w:tcW w:w="7175"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keepNext/>
              <w:keepLines/>
              <w:spacing w:before="20" w:after="20" w:line="240" w:lineRule="auto"/>
            </w:pPr>
            <w:r>
              <w:rPr>
                <w:rFonts w:ascii="Arial" w:eastAsia="Arial" w:hAnsi="Arial" w:cs="Arial"/>
                <w:color w:val="4F81BD"/>
              </w:rPr>
              <w:t>Developer</w:t>
            </w:r>
          </w:p>
        </w:tc>
      </w:tr>
      <w:tr w:rsidR="00E073A4">
        <w:tblPrEx>
          <w:tblCellMar>
            <w:top w:w="0" w:type="dxa"/>
            <w:bottom w:w="0" w:type="dxa"/>
          </w:tblCellMar>
        </w:tblPrEx>
        <w:tc>
          <w:tcPr>
            <w:tcW w:w="2110"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b/>
                <w:color w:val="000000"/>
              </w:rPr>
              <w:t xml:space="preserve">Team Size </w:t>
            </w:r>
          </w:p>
        </w:tc>
        <w:tc>
          <w:tcPr>
            <w:tcW w:w="7175"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color w:val="000000"/>
              </w:rPr>
              <w:t>1</w:t>
            </w:r>
          </w:p>
        </w:tc>
      </w:tr>
      <w:tr w:rsidR="00E073A4">
        <w:tblPrEx>
          <w:tblCellMar>
            <w:top w:w="0" w:type="dxa"/>
            <w:bottom w:w="0" w:type="dxa"/>
          </w:tblCellMar>
        </w:tblPrEx>
        <w:tc>
          <w:tcPr>
            <w:tcW w:w="2110"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b/>
                <w:color w:val="000000"/>
              </w:rPr>
              <w:t>Organization</w:t>
            </w:r>
          </w:p>
        </w:tc>
        <w:tc>
          <w:tcPr>
            <w:tcW w:w="7175"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color w:val="000000"/>
              </w:rPr>
              <w:t>SSI (Air Force Central Accounts Office)</w:t>
            </w:r>
          </w:p>
        </w:tc>
      </w:tr>
      <w:tr w:rsidR="00E073A4">
        <w:tblPrEx>
          <w:tblCellMar>
            <w:top w:w="0" w:type="dxa"/>
            <w:bottom w:w="0" w:type="dxa"/>
          </w:tblCellMar>
        </w:tblPrEx>
        <w:tc>
          <w:tcPr>
            <w:tcW w:w="2110"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b/>
                <w:color w:val="000000"/>
              </w:rPr>
              <w:t>Duration</w:t>
            </w:r>
          </w:p>
        </w:tc>
        <w:tc>
          <w:tcPr>
            <w:tcW w:w="7175"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color w:val="000000"/>
              </w:rPr>
              <w:t>Jul 2000 – Sep 2000</w:t>
            </w:r>
          </w:p>
        </w:tc>
      </w:tr>
      <w:tr w:rsidR="00E073A4">
        <w:tblPrEx>
          <w:tblCellMar>
            <w:top w:w="0" w:type="dxa"/>
            <w:bottom w:w="0" w:type="dxa"/>
          </w:tblCellMar>
        </w:tblPrEx>
        <w:tc>
          <w:tcPr>
            <w:tcW w:w="2110"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b/>
                <w:color w:val="000000"/>
              </w:rPr>
              <w:t>Environment</w:t>
            </w:r>
          </w:p>
        </w:tc>
        <w:tc>
          <w:tcPr>
            <w:tcW w:w="7175" w:type="dxa"/>
            <w:tcBorders>
              <w:top w:val="single" w:sz="4" w:space="0" w:color="000000"/>
              <w:left w:val="single" w:sz="4" w:space="0" w:color="000000"/>
              <w:bottom w:val="single" w:sz="4" w:space="0" w:color="000000"/>
              <w:right w:val="single" w:sz="4" w:space="0" w:color="000000"/>
            </w:tcBorders>
            <w:shd w:val="clear" w:color="000000" w:fill="FFFFFF"/>
            <w:tcMar>
              <w:left w:w="98" w:type="dxa"/>
              <w:right w:w="98" w:type="dxa"/>
            </w:tcMar>
          </w:tcPr>
          <w:p w:rsidR="00E073A4" w:rsidRDefault="00196180">
            <w:pPr>
              <w:spacing w:before="20" w:after="20" w:line="240" w:lineRule="auto"/>
            </w:pPr>
            <w:r>
              <w:rPr>
                <w:rFonts w:ascii="Arial" w:eastAsia="Arial" w:hAnsi="Arial" w:cs="Arial"/>
                <w:color w:val="000000"/>
              </w:rPr>
              <w:t>Visual Basic 6.0, Access 97</w:t>
            </w:r>
          </w:p>
        </w:tc>
      </w:tr>
    </w:tbl>
    <w:p w:rsidR="00E073A4" w:rsidRDefault="00196180">
      <w:pPr>
        <w:keepNext/>
        <w:keepLines/>
        <w:spacing w:before="200" w:after="0" w:line="240" w:lineRule="auto"/>
        <w:rPr>
          <w:rFonts w:ascii="Batang" w:eastAsia="Batang" w:hAnsi="Batang" w:cs="Batang"/>
          <w:color w:val="000000"/>
        </w:rPr>
      </w:pPr>
      <w:r>
        <w:rPr>
          <w:rFonts w:ascii="Arial" w:eastAsia="Arial" w:hAnsi="Arial" w:cs="Arial"/>
          <w:b/>
          <w:i/>
          <w:color w:val="4F81BD"/>
        </w:rPr>
        <w:t>Responsibilities</w:t>
      </w:r>
    </w:p>
    <w:p w:rsidR="00E073A4" w:rsidRDefault="00196180">
      <w:pPr>
        <w:spacing w:after="0" w:line="240" w:lineRule="auto"/>
        <w:rPr>
          <w:rFonts w:ascii="Batang" w:eastAsia="Batang" w:hAnsi="Batang" w:cs="Batang"/>
          <w:color w:val="000000"/>
        </w:rPr>
      </w:pPr>
      <w:r>
        <w:rPr>
          <w:rFonts w:ascii="Arial" w:eastAsia="Arial" w:hAnsi="Arial" w:cs="Arial"/>
          <w:color w:val="000000"/>
        </w:rPr>
        <w:t>Design/Code for the application.</w:t>
      </w:r>
    </w:p>
    <w:p w:rsidR="00E073A4" w:rsidRDefault="00196180">
      <w:pPr>
        <w:keepNext/>
        <w:keepLines/>
        <w:spacing w:before="200" w:after="0" w:line="240" w:lineRule="auto"/>
        <w:rPr>
          <w:rFonts w:ascii="Batang" w:eastAsia="Batang" w:hAnsi="Batang" w:cs="Batang"/>
          <w:color w:val="000000"/>
        </w:rPr>
      </w:pPr>
      <w:r>
        <w:rPr>
          <w:rFonts w:ascii="Arial" w:eastAsia="Arial" w:hAnsi="Arial" w:cs="Arial"/>
          <w:b/>
          <w:i/>
          <w:color w:val="4F81BD"/>
        </w:rPr>
        <w:t xml:space="preserve">Project Description </w:t>
      </w:r>
    </w:p>
    <w:p w:rsidR="00E073A4" w:rsidRDefault="00196180">
      <w:pPr>
        <w:spacing w:after="0" w:line="240" w:lineRule="auto"/>
        <w:jc w:val="both"/>
        <w:rPr>
          <w:rFonts w:ascii="Batang" w:eastAsia="Batang" w:hAnsi="Batang" w:cs="Batang"/>
          <w:color w:val="000000"/>
        </w:rPr>
      </w:pPr>
      <w:r>
        <w:rPr>
          <w:rFonts w:ascii="Arial" w:eastAsia="Arial" w:hAnsi="Arial" w:cs="Arial"/>
          <w:color w:val="000000"/>
        </w:rPr>
        <w:t>This is an information query system implemented on Touch Screen Kiosks at many AF stations across the country. This interactive system allows the AF personnel to query about his/her salary details, PF and retirement benefits details. The system provides th</w:t>
      </w:r>
      <w:r>
        <w:rPr>
          <w:rFonts w:ascii="Arial" w:eastAsia="Arial" w:hAnsi="Arial" w:cs="Arial"/>
          <w:color w:val="000000"/>
        </w:rPr>
        <w:t>e authentication by getting the Service No. and a special check suffix known to AF person.</w:t>
      </w:r>
    </w:p>
    <w:sectPr w:rsidR="00E07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Batang"/>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Noto Symbol">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45B63"/>
    <w:multiLevelType w:val="multilevel"/>
    <w:tmpl w:val="740EBA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BA14102"/>
    <w:multiLevelType w:val="multilevel"/>
    <w:tmpl w:val="59A45D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042691B"/>
    <w:multiLevelType w:val="multilevel"/>
    <w:tmpl w:val="E84C6C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6FC2F3D"/>
    <w:multiLevelType w:val="multilevel"/>
    <w:tmpl w:val="D04A2F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2835503"/>
    <w:multiLevelType w:val="multilevel"/>
    <w:tmpl w:val="2C0C11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85D52E5"/>
    <w:multiLevelType w:val="multilevel"/>
    <w:tmpl w:val="BE86B2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09B1A4A"/>
    <w:multiLevelType w:val="multilevel"/>
    <w:tmpl w:val="5EEC05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0AD4DE7"/>
    <w:multiLevelType w:val="multilevel"/>
    <w:tmpl w:val="CEA4FB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2AD7A6A"/>
    <w:multiLevelType w:val="multilevel"/>
    <w:tmpl w:val="228226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E8855DF"/>
    <w:multiLevelType w:val="multilevel"/>
    <w:tmpl w:val="1268A4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3B5722C"/>
    <w:multiLevelType w:val="multilevel"/>
    <w:tmpl w:val="96A82A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98C61F0"/>
    <w:multiLevelType w:val="multilevel"/>
    <w:tmpl w:val="02E445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A505B9C"/>
    <w:multiLevelType w:val="multilevel"/>
    <w:tmpl w:val="8B549D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D6F01A4"/>
    <w:multiLevelType w:val="multilevel"/>
    <w:tmpl w:val="2FAC1E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2380FC7"/>
    <w:multiLevelType w:val="multilevel"/>
    <w:tmpl w:val="D20ED9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2741786"/>
    <w:multiLevelType w:val="multilevel"/>
    <w:tmpl w:val="5C1612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319695B"/>
    <w:multiLevelType w:val="multilevel"/>
    <w:tmpl w:val="179622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F8C6828"/>
    <w:multiLevelType w:val="multilevel"/>
    <w:tmpl w:val="0EEAA9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6"/>
  </w:num>
  <w:num w:numId="2">
    <w:abstractNumId w:val="11"/>
  </w:num>
  <w:num w:numId="3">
    <w:abstractNumId w:val="2"/>
  </w:num>
  <w:num w:numId="4">
    <w:abstractNumId w:val="3"/>
  </w:num>
  <w:num w:numId="5">
    <w:abstractNumId w:val="7"/>
  </w:num>
  <w:num w:numId="6">
    <w:abstractNumId w:val="15"/>
  </w:num>
  <w:num w:numId="7">
    <w:abstractNumId w:val="13"/>
  </w:num>
  <w:num w:numId="8">
    <w:abstractNumId w:val="0"/>
  </w:num>
  <w:num w:numId="9">
    <w:abstractNumId w:val="1"/>
  </w:num>
  <w:num w:numId="10">
    <w:abstractNumId w:val="5"/>
  </w:num>
  <w:num w:numId="11">
    <w:abstractNumId w:val="10"/>
  </w:num>
  <w:num w:numId="12">
    <w:abstractNumId w:val="12"/>
  </w:num>
  <w:num w:numId="13">
    <w:abstractNumId w:val="17"/>
  </w:num>
  <w:num w:numId="14">
    <w:abstractNumId w:val="9"/>
  </w:num>
  <w:num w:numId="15">
    <w:abstractNumId w:val="4"/>
  </w:num>
  <w:num w:numId="16">
    <w:abstractNumId w:val="14"/>
  </w:num>
  <w:num w:numId="17">
    <w:abstractNumId w:val="8"/>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073A4"/>
    <w:rsid w:val="00196180"/>
    <w:rsid w:val="001A1109"/>
    <w:rsid w:val="00310F37"/>
    <w:rsid w:val="008003CB"/>
    <w:rsid w:val="00947165"/>
    <w:rsid w:val="00C1287B"/>
    <w:rsid w:val="00E073A4"/>
    <w:rsid w:val="00F64B7E"/>
    <w:rsid w:val="00FC4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1BFD4"/>
  <w15:docId w15:val="{B24AB221-144C-4C18-ABF7-200DF3B74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cchawl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2640</Words>
  <Characters>15054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Sachin Chawla</cp:lastModifiedBy>
  <cp:revision>8</cp:revision>
  <dcterms:created xsi:type="dcterms:W3CDTF">2018-03-09T05:46:00Z</dcterms:created>
  <dcterms:modified xsi:type="dcterms:W3CDTF">2018-03-09T06:02:00Z</dcterms:modified>
</cp:coreProperties>
</file>