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2452" w14:textId="77777777" w:rsidR="000F7459" w:rsidRPr="002F170C" w:rsidRDefault="009C5CBF" w:rsidP="00CA595B">
      <w:pPr>
        <w:pStyle w:val="Heading1"/>
        <w:spacing w:before="0"/>
        <w:rPr>
          <w:color w:val="000000" w:themeColor="text1"/>
          <w:sz w:val="32"/>
          <w:szCs w:val="36"/>
        </w:rPr>
      </w:pPr>
      <w:r w:rsidRPr="002F170C">
        <w:rPr>
          <w:color w:val="C00000"/>
          <w:sz w:val="36"/>
          <w:szCs w:val="36"/>
        </w:rPr>
        <w:t>AUTONOMNÍ SYSTÉMY</w:t>
      </w:r>
      <w:r w:rsidR="002F170C">
        <w:rPr>
          <w:color w:val="000000" w:themeColor="text1"/>
          <w:sz w:val="36"/>
          <w:szCs w:val="36"/>
        </w:rPr>
        <w:t xml:space="preserve"> </w:t>
      </w:r>
      <w:r w:rsidR="002F170C" w:rsidRPr="002F170C">
        <w:rPr>
          <w:color w:val="000000" w:themeColor="text1"/>
          <w:sz w:val="32"/>
          <w:szCs w:val="36"/>
        </w:rPr>
        <w:t xml:space="preserve">- </w:t>
      </w:r>
      <w:r w:rsidR="00B82B82" w:rsidRPr="002F170C">
        <w:rPr>
          <w:color w:val="000000" w:themeColor="text1"/>
          <w:sz w:val="32"/>
          <w:szCs w:val="36"/>
        </w:rPr>
        <w:t>ZADÁNÍ SEMINÁRNÍHO</w:t>
      </w:r>
      <w:r w:rsidR="002B6380" w:rsidRPr="002F170C">
        <w:rPr>
          <w:color w:val="000000" w:themeColor="text1"/>
          <w:sz w:val="32"/>
          <w:szCs w:val="36"/>
        </w:rPr>
        <w:t xml:space="preserve"> PROJEKTU</w:t>
      </w:r>
      <w:r w:rsidR="002F170C" w:rsidRPr="002F170C">
        <w:rPr>
          <w:color w:val="000000" w:themeColor="text1"/>
          <w:sz w:val="32"/>
          <w:szCs w:val="36"/>
        </w:rPr>
        <w:t xml:space="preserve"> </w:t>
      </w:r>
      <w:r w:rsidR="008968F7" w:rsidRPr="002F170C">
        <w:rPr>
          <w:color w:val="000000" w:themeColor="text1"/>
          <w:sz w:val="32"/>
          <w:szCs w:val="36"/>
        </w:rPr>
        <w:t xml:space="preserve"> </w:t>
      </w:r>
    </w:p>
    <w:p w14:paraId="7DD23693" w14:textId="77777777" w:rsidR="00AA67FA" w:rsidRPr="00CA595B" w:rsidRDefault="002F170C" w:rsidP="00CA595B">
      <w:pPr>
        <w:pStyle w:val="Heading1"/>
        <w:spacing w:before="0"/>
        <w:rPr>
          <w:color w:val="000000" w:themeColor="text1"/>
          <w:sz w:val="36"/>
          <w:szCs w:val="36"/>
        </w:rPr>
      </w:pPr>
      <w:r>
        <w:rPr>
          <w:color w:val="000000" w:themeColor="text1"/>
          <w:sz w:val="36"/>
          <w:szCs w:val="36"/>
        </w:rPr>
        <w:t xml:space="preserve">ANALÝZA A </w:t>
      </w:r>
      <w:r w:rsidR="000F7459">
        <w:rPr>
          <w:color w:val="000000" w:themeColor="text1"/>
          <w:sz w:val="36"/>
          <w:szCs w:val="36"/>
        </w:rPr>
        <w:t>NÁVRH MULTIAGENTNÍHO SYSTÉMU</w:t>
      </w:r>
    </w:p>
    <w:p w14:paraId="0484AEFA" w14:textId="77777777" w:rsidR="00E9283A" w:rsidRPr="00354926" w:rsidRDefault="00E9283A" w:rsidP="00694722">
      <w:pPr>
        <w:pBdr>
          <w:bottom w:val="single" w:sz="12" w:space="1" w:color="auto"/>
        </w:pBdr>
        <w:spacing w:after="0"/>
        <w:rPr>
          <w:color w:val="000000" w:themeColor="text1"/>
        </w:rPr>
      </w:pPr>
    </w:p>
    <w:p w14:paraId="71394CD0" w14:textId="77777777" w:rsidR="00E9283A" w:rsidRPr="00354926" w:rsidRDefault="00E9283A" w:rsidP="00694722">
      <w:pPr>
        <w:pStyle w:val="Heading2"/>
        <w:spacing w:befor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4"/>
        <w:gridCol w:w="4773"/>
      </w:tblGrid>
      <w:tr w:rsidR="00E81085" w14:paraId="74AFC81B" w14:textId="77777777" w:rsidTr="00E81085">
        <w:tc>
          <w:tcPr>
            <w:tcW w:w="4361" w:type="dxa"/>
            <w:tcBorders>
              <w:right w:val="single" w:sz="4" w:space="0" w:color="auto"/>
            </w:tcBorders>
          </w:tcPr>
          <w:p w14:paraId="3E44B6E8" w14:textId="77777777" w:rsidR="00E81085" w:rsidRDefault="00E81085" w:rsidP="000F7459">
            <w:pPr>
              <w:jc w:val="both"/>
            </w:pPr>
            <w:r>
              <w:t xml:space="preserve">Jméno a příjmení </w:t>
            </w:r>
            <w:r w:rsidR="000F7459">
              <w:t>(1. autor)</w:t>
            </w:r>
          </w:p>
        </w:tc>
        <w:tc>
          <w:tcPr>
            <w:tcW w:w="4851" w:type="dxa"/>
            <w:tcBorders>
              <w:top w:val="single" w:sz="4" w:space="0" w:color="auto"/>
              <w:left w:val="single" w:sz="4" w:space="0" w:color="auto"/>
              <w:bottom w:val="single" w:sz="4" w:space="0" w:color="auto"/>
              <w:right w:val="single" w:sz="4" w:space="0" w:color="auto"/>
            </w:tcBorders>
          </w:tcPr>
          <w:p w14:paraId="6D29B91F" w14:textId="33866CB7" w:rsidR="00E81085" w:rsidRDefault="0070630F" w:rsidP="004A4DDC">
            <w:pPr>
              <w:jc w:val="center"/>
            </w:pPr>
            <w:r>
              <w:t>Aliaksei Ramanouski (</w:t>
            </w:r>
            <w:r w:rsidRPr="0070630F">
              <w:rPr>
                <w:b/>
                <w:bCs/>
              </w:rPr>
              <w:t>ERASMUS</w:t>
            </w:r>
            <w:r>
              <w:t>)</w:t>
            </w:r>
          </w:p>
        </w:tc>
      </w:tr>
      <w:tr w:rsidR="00E81085" w14:paraId="58E569E6" w14:textId="77777777" w:rsidTr="00E81085">
        <w:tc>
          <w:tcPr>
            <w:tcW w:w="4361" w:type="dxa"/>
            <w:tcBorders>
              <w:right w:val="single" w:sz="4" w:space="0" w:color="auto"/>
            </w:tcBorders>
          </w:tcPr>
          <w:p w14:paraId="169C98BD" w14:textId="77777777" w:rsidR="00E81085" w:rsidRDefault="00E81085" w:rsidP="004A4DDC">
            <w:pPr>
              <w:jc w:val="both"/>
            </w:pPr>
            <w:r>
              <w:t>Školní login</w:t>
            </w:r>
          </w:p>
        </w:tc>
        <w:tc>
          <w:tcPr>
            <w:tcW w:w="4851" w:type="dxa"/>
            <w:tcBorders>
              <w:top w:val="single" w:sz="4" w:space="0" w:color="auto"/>
              <w:left w:val="single" w:sz="4" w:space="0" w:color="auto"/>
              <w:bottom w:val="single" w:sz="4" w:space="0" w:color="auto"/>
              <w:right w:val="single" w:sz="4" w:space="0" w:color="auto"/>
            </w:tcBorders>
          </w:tcPr>
          <w:p w14:paraId="109C57EA" w14:textId="70109B93" w:rsidR="00E81085" w:rsidRDefault="0070630F" w:rsidP="004A4DDC">
            <w:pPr>
              <w:jc w:val="center"/>
            </w:pPr>
            <w:r>
              <w:t>ramanal1</w:t>
            </w:r>
          </w:p>
        </w:tc>
      </w:tr>
      <w:tr w:rsidR="00E81085" w14:paraId="12E48536" w14:textId="77777777" w:rsidTr="00E81085">
        <w:tc>
          <w:tcPr>
            <w:tcW w:w="4361" w:type="dxa"/>
            <w:tcBorders>
              <w:right w:val="single" w:sz="4" w:space="0" w:color="auto"/>
            </w:tcBorders>
          </w:tcPr>
          <w:p w14:paraId="741C77BD" w14:textId="77777777" w:rsidR="00E81085" w:rsidRDefault="00E81085" w:rsidP="004A4DDC">
            <w:pPr>
              <w:jc w:val="both"/>
            </w:pPr>
            <w:r>
              <w:t>Studijní obor</w:t>
            </w:r>
          </w:p>
        </w:tc>
        <w:tc>
          <w:tcPr>
            <w:tcW w:w="4851" w:type="dxa"/>
            <w:tcBorders>
              <w:top w:val="single" w:sz="4" w:space="0" w:color="auto"/>
              <w:left w:val="single" w:sz="4" w:space="0" w:color="auto"/>
              <w:bottom w:val="single" w:sz="4" w:space="0" w:color="auto"/>
              <w:right w:val="single" w:sz="4" w:space="0" w:color="auto"/>
            </w:tcBorders>
          </w:tcPr>
          <w:p w14:paraId="032A900A" w14:textId="4FF694ED" w:rsidR="00E81085" w:rsidRDefault="00DC67CD" w:rsidP="004A4DDC">
            <w:pPr>
              <w:jc w:val="center"/>
            </w:pPr>
            <w:r>
              <w:t>IM-3</w:t>
            </w:r>
          </w:p>
        </w:tc>
      </w:tr>
      <w:tr w:rsidR="00E81085" w14:paraId="7AF0E91E" w14:textId="77777777" w:rsidTr="00E81085">
        <w:tc>
          <w:tcPr>
            <w:tcW w:w="4361" w:type="dxa"/>
            <w:tcBorders>
              <w:right w:val="single" w:sz="4" w:space="0" w:color="auto"/>
            </w:tcBorders>
          </w:tcPr>
          <w:p w14:paraId="63D71739" w14:textId="77777777" w:rsidR="00E81085" w:rsidRDefault="00E81085" w:rsidP="004A4DDC">
            <w:pPr>
              <w:jc w:val="both"/>
            </w:pPr>
            <w:r>
              <w:t>Akademický rok</w:t>
            </w:r>
          </w:p>
        </w:tc>
        <w:tc>
          <w:tcPr>
            <w:tcW w:w="4851" w:type="dxa"/>
            <w:tcBorders>
              <w:top w:val="single" w:sz="4" w:space="0" w:color="auto"/>
              <w:left w:val="single" w:sz="4" w:space="0" w:color="auto"/>
              <w:bottom w:val="single" w:sz="4" w:space="0" w:color="auto"/>
              <w:right w:val="single" w:sz="4" w:space="0" w:color="auto"/>
            </w:tcBorders>
          </w:tcPr>
          <w:p w14:paraId="4DA2D5CD" w14:textId="5256C3DB" w:rsidR="00E81085" w:rsidRDefault="00DC67CD" w:rsidP="004A4DDC">
            <w:pPr>
              <w:jc w:val="center"/>
            </w:pPr>
            <w:r>
              <w:t>2025/2026</w:t>
            </w:r>
          </w:p>
        </w:tc>
      </w:tr>
      <w:tr w:rsidR="00E81085" w14:paraId="0563A055" w14:textId="77777777" w:rsidTr="00E81085">
        <w:tc>
          <w:tcPr>
            <w:tcW w:w="4361" w:type="dxa"/>
            <w:tcBorders>
              <w:right w:val="single" w:sz="4" w:space="0" w:color="auto"/>
            </w:tcBorders>
          </w:tcPr>
          <w:p w14:paraId="072C2754" w14:textId="77777777" w:rsidR="00E81085" w:rsidRDefault="00E81085" w:rsidP="004A4DDC">
            <w:pPr>
              <w:jc w:val="both"/>
            </w:pPr>
            <w:r>
              <w:t>Cvičení (označení skupiny v rozvrhu)</w:t>
            </w:r>
          </w:p>
        </w:tc>
        <w:tc>
          <w:tcPr>
            <w:tcW w:w="4851" w:type="dxa"/>
            <w:tcBorders>
              <w:top w:val="single" w:sz="4" w:space="0" w:color="auto"/>
              <w:left w:val="single" w:sz="4" w:space="0" w:color="auto"/>
              <w:bottom w:val="single" w:sz="4" w:space="0" w:color="auto"/>
              <w:right w:val="single" w:sz="4" w:space="0" w:color="auto"/>
            </w:tcBorders>
          </w:tcPr>
          <w:p w14:paraId="43ED65B5" w14:textId="715A1B96" w:rsidR="00E81085" w:rsidRDefault="0070630F" w:rsidP="004A4DDC">
            <w:pPr>
              <w:jc w:val="center"/>
            </w:pPr>
            <w:r>
              <w:t xml:space="preserve">Středa 17:25 – 19:00 </w:t>
            </w:r>
          </w:p>
        </w:tc>
      </w:tr>
    </w:tbl>
    <w:p w14:paraId="5A0A8C9B" w14:textId="77777777" w:rsidR="00AB0480" w:rsidRDefault="00AB0480" w:rsidP="00AB0480">
      <w:pPr>
        <w:spacing w:after="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3"/>
        <w:gridCol w:w="4764"/>
      </w:tblGrid>
      <w:tr w:rsidR="000F7459" w14:paraId="73427B3D" w14:textId="77777777" w:rsidTr="000A0570">
        <w:tc>
          <w:tcPr>
            <w:tcW w:w="4361" w:type="dxa"/>
            <w:tcBorders>
              <w:right w:val="single" w:sz="4" w:space="0" w:color="auto"/>
            </w:tcBorders>
          </w:tcPr>
          <w:p w14:paraId="61C10B32" w14:textId="77777777" w:rsidR="000F7459" w:rsidRDefault="000F7459" w:rsidP="000F7459">
            <w:pPr>
              <w:jc w:val="both"/>
            </w:pPr>
            <w:r>
              <w:t>Jméno a příjmení (2. autor)</w:t>
            </w:r>
          </w:p>
        </w:tc>
        <w:tc>
          <w:tcPr>
            <w:tcW w:w="4851" w:type="dxa"/>
            <w:tcBorders>
              <w:top w:val="single" w:sz="4" w:space="0" w:color="auto"/>
              <w:left w:val="single" w:sz="4" w:space="0" w:color="auto"/>
              <w:bottom w:val="single" w:sz="4" w:space="0" w:color="auto"/>
              <w:right w:val="single" w:sz="4" w:space="0" w:color="auto"/>
            </w:tcBorders>
          </w:tcPr>
          <w:p w14:paraId="45D764CA" w14:textId="77777777" w:rsidR="000F7459" w:rsidRDefault="000F7459" w:rsidP="000A0570">
            <w:pPr>
              <w:jc w:val="center"/>
            </w:pPr>
          </w:p>
        </w:tc>
      </w:tr>
      <w:tr w:rsidR="000F7459" w14:paraId="05616949" w14:textId="77777777" w:rsidTr="000A0570">
        <w:tc>
          <w:tcPr>
            <w:tcW w:w="4361" w:type="dxa"/>
            <w:tcBorders>
              <w:right w:val="single" w:sz="4" w:space="0" w:color="auto"/>
            </w:tcBorders>
          </w:tcPr>
          <w:p w14:paraId="587EB58A" w14:textId="77777777" w:rsidR="000F7459" w:rsidRDefault="000F7459" w:rsidP="000A0570">
            <w:pPr>
              <w:jc w:val="both"/>
            </w:pPr>
            <w:r>
              <w:t>Školní login</w:t>
            </w:r>
          </w:p>
        </w:tc>
        <w:tc>
          <w:tcPr>
            <w:tcW w:w="4851" w:type="dxa"/>
            <w:tcBorders>
              <w:top w:val="single" w:sz="4" w:space="0" w:color="auto"/>
              <w:left w:val="single" w:sz="4" w:space="0" w:color="auto"/>
              <w:bottom w:val="single" w:sz="4" w:space="0" w:color="auto"/>
              <w:right w:val="single" w:sz="4" w:space="0" w:color="auto"/>
            </w:tcBorders>
          </w:tcPr>
          <w:p w14:paraId="10075C02" w14:textId="77777777" w:rsidR="000F7459" w:rsidRDefault="000F7459" w:rsidP="000A0570">
            <w:pPr>
              <w:jc w:val="center"/>
            </w:pPr>
          </w:p>
        </w:tc>
      </w:tr>
      <w:tr w:rsidR="000F7459" w14:paraId="2BD8C0B6" w14:textId="77777777" w:rsidTr="000A0570">
        <w:tc>
          <w:tcPr>
            <w:tcW w:w="4361" w:type="dxa"/>
            <w:tcBorders>
              <w:right w:val="single" w:sz="4" w:space="0" w:color="auto"/>
            </w:tcBorders>
          </w:tcPr>
          <w:p w14:paraId="0510BD9C" w14:textId="77777777" w:rsidR="000F7459" w:rsidRDefault="000F7459" w:rsidP="000A0570">
            <w:pPr>
              <w:jc w:val="both"/>
            </w:pPr>
            <w:r>
              <w:t>Studijní obor</w:t>
            </w:r>
          </w:p>
        </w:tc>
        <w:tc>
          <w:tcPr>
            <w:tcW w:w="4851" w:type="dxa"/>
            <w:tcBorders>
              <w:top w:val="single" w:sz="4" w:space="0" w:color="auto"/>
              <w:left w:val="single" w:sz="4" w:space="0" w:color="auto"/>
              <w:bottom w:val="single" w:sz="4" w:space="0" w:color="auto"/>
              <w:right w:val="single" w:sz="4" w:space="0" w:color="auto"/>
            </w:tcBorders>
          </w:tcPr>
          <w:p w14:paraId="6E46C3F7" w14:textId="77777777" w:rsidR="000F7459" w:rsidRDefault="000F7459" w:rsidP="000A0570">
            <w:pPr>
              <w:jc w:val="center"/>
            </w:pPr>
          </w:p>
        </w:tc>
      </w:tr>
      <w:tr w:rsidR="000F7459" w14:paraId="2F61FD31" w14:textId="77777777" w:rsidTr="000A0570">
        <w:tc>
          <w:tcPr>
            <w:tcW w:w="4361" w:type="dxa"/>
            <w:tcBorders>
              <w:right w:val="single" w:sz="4" w:space="0" w:color="auto"/>
            </w:tcBorders>
          </w:tcPr>
          <w:p w14:paraId="3565C1D6" w14:textId="77777777" w:rsidR="000F7459" w:rsidRDefault="000F7459" w:rsidP="000A0570">
            <w:pPr>
              <w:jc w:val="both"/>
            </w:pPr>
            <w:r>
              <w:t>Akademický rok</w:t>
            </w:r>
          </w:p>
        </w:tc>
        <w:tc>
          <w:tcPr>
            <w:tcW w:w="4851" w:type="dxa"/>
            <w:tcBorders>
              <w:top w:val="single" w:sz="4" w:space="0" w:color="auto"/>
              <w:left w:val="single" w:sz="4" w:space="0" w:color="auto"/>
              <w:bottom w:val="single" w:sz="4" w:space="0" w:color="auto"/>
              <w:right w:val="single" w:sz="4" w:space="0" w:color="auto"/>
            </w:tcBorders>
          </w:tcPr>
          <w:p w14:paraId="1BC9FFAB" w14:textId="77777777" w:rsidR="000F7459" w:rsidRDefault="000F7459" w:rsidP="000A0570">
            <w:pPr>
              <w:jc w:val="center"/>
            </w:pPr>
          </w:p>
        </w:tc>
      </w:tr>
      <w:tr w:rsidR="000F7459" w14:paraId="5A15266E" w14:textId="77777777" w:rsidTr="000A0570">
        <w:tc>
          <w:tcPr>
            <w:tcW w:w="4361" w:type="dxa"/>
            <w:tcBorders>
              <w:right w:val="single" w:sz="4" w:space="0" w:color="auto"/>
            </w:tcBorders>
          </w:tcPr>
          <w:p w14:paraId="5D3B11DF" w14:textId="77777777" w:rsidR="000F7459" w:rsidRDefault="000F7459" w:rsidP="000A0570">
            <w:pPr>
              <w:jc w:val="both"/>
            </w:pPr>
            <w:r>
              <w:t>Cvičení (označení skupiny v rozvrhu)</w:t>
            </w:r>
          </w:p>
        </w:tc>
        <w:tc>
          <w:tcPr>
            <w:tcW w:w="4851" w:type="dxa"/>
            <w:tcBorders>
              <w:top w:val="single" w:sz="4" w:space="0" w:color="auto"/>
              <w:left w:val="single" w:sz="4" w:space="0" w:color="auto"/>
              <w:bottom w:val="single" w:sz="4" w:space="0" w:color="auto"/>
              <w:right w:val="single" w:sz="4" w:space="0" w:color="auto"/>
            </w:tcBorders>
          </w:tcPr>
          <w:p w14:paraId="3E298662" w14:textId="77777777" w:rsidR="000F7459" w:rsidRDefault="000F7459" w:rsidP="000A0570">
            <w:pPr>
              <w:jc w:val="center"/>
            </w:pPr>
          </w:p>
        </w:tc>
      </w:tr>
    </w:tbl>
    <w:p w14:paraId="78703914" w14:textId="77777777" w:rsidR="000F7459" w:rsidRDefault="000F7459" w:rsidP="000F7459">
      <w:pPr>
        <w:spacing w:after="0"/>
        <w:jc w:val="both"/>
      </w:pPr>
    </w:p>
    <w:p w14:paraId="044A9C6C" w14:textId="77777777" w:rsidR="00E81085" w:rsidRPr="00E81085" w:rsidRDefault="00E81085" w:rsidP="00AB0480">
      <w:pPr>
        <w:spacing w:after="0"/>
        <w:jc w:val="both"/>
        <w:rPr>
          <w:b/>
        </w:rPr>
      </w:pPr>
      <w:r w:rsidRPr="00E81085">
        <w:rPr>
          <w:b/>
        </w:rPr>
        <w:t>Informace k</w:t>
      </w:r>
      <w:r w:rsidR="00227AA5">
        <w:rPr>
          <w:b/>
        </w:rPr>
        <w:t> p</w:t>
      </w:r>
      <w:r w:rsidR="00A35DAC">
        <w:rPr>
          <w:b/>
        </w:rPr>
        <w:t>rojektu</w:t>
      </w:r>
    </w:p>
    <w:p w14:paraId="3D5F7AEE" w14:textId="77777777" w:rsidR="00E81085" w:rsidRDefault="00E81085" w:rsidP="00AB0480">
      <w:pPr>
        <w:spacing w:after="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7"/>
        <w:gridCol w:w="4780"/>
      </w:tblGrid>
      <w:tr w:rsidR="00E81085" w14:paraId="71D87F9F" w14:textId="77777777" w:rsidTr="00E81085">
        <w:tc>
          <w:tcPr>
            <w:tcW w:w="4361" w:type="dxa"/>
            <w:tcBorders>
              <w:right w:val="single" w:sz="4" w:space="0" w:color="auto"/>
            </w:tcBorders>
          </w:tcPr>
          <w:p w14:paraId="12FBCFEF" w14:textId="77777777" w:rsidR="00E81085" w:rsidRDefault="00E81085" w:rsidP="004A4DDC">
            <w:pPr>
              <w:jc w:val="both"/>
            </w:pPr>
            <w:r>
              <w:t>Název tématu</w:t>
            </w:r>
          </w:p>
        </w:tc>
        <w:tc>
          <w:tcPr>
            <w:tcW w:w="4851" w:type="dxa"/>
            <w:tcBorders>
              <w:top w:val="single" w:sz="4" w:space="0" w:color="auto"/>
              <w:left w:val="single" w:sz="4" w:space="0" w:color="auto"/>
              <w:bottom w:val="single" w:sz="4" w:space="0" w:color="auto"/>
              <w:right w:val="single" w:sz="4" w:space="0" w:color="auto"/>
            </w:tcBorders>
          </w:tcPr>
          <w:p w14:paraId="6164C4A3" w14:textId="0D1E2B94" w:rsidR="00E81085" w:rsidRDefault="0070630F" w:rsidP="004A4DDC">
            <w:pPr>
              <w:jc w:val="center"/>
            </w:pPr>
            <w:r w:rsidRPr="0070630F">
              <w:t>Autonomní logistika nákladní automobilové firmy</w:t>
            </w:r>
          </w:p>
        </w:tc>
      </w:tr>
    </w:tbl>
    <w:p w14:paraId="19A4F1DF" w14:textId="77777777" w:rsidR="00E81085" w:rsidRDefault="00E81085" w:rsidP="00AB0480">
      <w:pPr>
        <w:spacing w:after="0"/>
        <w:jc w:val="both"/>
      </w:pPr>
    </w:p>
    <w:p w14:paraId="67DFBC45" w14:textId="77777777" w:rsidR="00E81085" w:rsidRDefault="00E81085" w:rsidP="00E81085">
      <w:pPr>
        <w:spacing w:after="0"/>
        <w:jc w:val="both"/>
      </w:pPr>
    </w:p>
    <w:p w14:paraId="0D468F1E" w14:textId="77777777" w:rsidR="00234FB5" w:rsidRPr="00E81085" w:rsidRDefault="00E81085">
      <w:pPr>
        <w:rPr>
          <w:b/>
        </w:rPr>
      </w:pPr>
      <w:r w:rsidRPr="00E81085">
        <w:rPr>
          <w:b/>
        </w:rPr>
        <w:br w:type="page"/>
      </w:r>
    </w:p>
    <w:p w14:paraId="66ED2286" w14:textId="77777777" w:rsidR="00AB0480" w:rsidRPr="00354926" w:rsidRDefault="00245E0A" w:rsidP="00245E0A">
      <w:pPr>
        <w:pStyle w:val="Heading2"/>
        <w:spacing w:before="0"/>
        <w:rPr>
          <w:color w:val="000000" w:themeColor="text1"/>
        </w:rPr>
      </w:pPr>
      <w:r>
        <w:rPr>
          <w:color w:val="000000" w:themeColor="text1"/>
        </w:rPr>
        <w:lastRenderedPageBreak/>
        <w:t>Zadání úkolu</w:t>
      </w:r>
    </w:p>
    <w:p w14:paraId="32526A76" w14:textId="77777777" w:rsidR="00AB0480" w:rsidRDefault="00AB0480" w:rsidP="00AB0480">
      <w:pPr>
        <w:spacing w:after="0"/>
        <w:jc w:val="both"/>
      </w:pPr>
    </w:p>
    <w:p w14:paraId="1ECB0D68" w14:textId="77777777" w:rsidR="00E81085" w:rsidRDefault="00267F6D" w:rsidP="00AB0480">
      <w:pPr>
        <w:spacing w:after="0"/>
        <w:jc w:val="both"/>
      </w:pPr>
      <w:r>
        <w:t>Vytvořte konceptuální návrh multiagentového systému (MAS)</w:t>
      </w:r>
      <w:r w:rsidR="009A6295">
        <w:t xml:space="preserve">. </w:t>
      </w:r>
      <w:r>
        <w:t xml:space="preserve">MAS by měl mít nějaký Vámi zvolený jasně specifikovaný úkol, jehož postupná realizace by měla být podle Vámi zvolených kritérií nějakým způsobem měřitelná, aby bylo možno hodnotit výkonnost systému. Zadání by mělo být smysluplné, systém má mít </w:t>
      </w:r>
      <w:r w:rsidR="00610867">
        <w:t xml:space="preserve">racionální </w:t>
      </w:r>
      <w:r>
        <w:t xml:space="preserve">účel. </w:t>
      </w:r>
      <w:r w:rsidR="00610867">
        <w:t xml:space="preserve">MAS nemusí být příliš komplexní, ale na druhou stranu ani triviální. </w:t>
      </w:r>
      <w:r>
        <w:t xml:space="preserve">MAS nebude v rámci předmětu </w:t>
      </w:r>
      <w:r w:rsidR="009C5CBF">
        <w:t>AUTS</w:t>
      </w:r>
      <w:r>
        <w:t xml:space="preserve"> přímo programován, </w:t>
      </w:r>
      <w:r w:rsidR="00610867">
        <w:t xml:space="preserve">bude </w:t>
      </w:r>
      <w:r>
        <w:t xml:space="preserve">pouze navržen a podrobně popsán, samotnou implementaci pak bude možné případně realizovat v rámci </w:t>
      </w:r>
      <w:r w:rsidR="00712CC1">
        <w:t xml:space="preserve">navazujících předmětů. </w:t>
      </w:r>
    </w:p>
    <w:p w14:paraId="6ECE0EC4" w14:textId="77777777" w:rsidR="00E81085" w:rsidRDefault="004A4DDC" w:rsidP="004A4DDC">
      <w:pPr>
        <w:tabs>
          <w:tab w:val="left" w:pos="1286"/>
        </w:tabs>
        <w:spacing w:after="0"/>
        <w:jc w:val="both"/>
      </w:pPr>
      <w:r>
        <w:tab/>
      </w:r>
    </w:p>
    <w:p w14:paraId="72197A0C" w14:textId="77777777" w:rsidR="00F30A14" w:rsidRPr="00354926" w:rsidRDefault="00CE2C3D" w:rsidP="00CE2C3D">
      <w:pPr>
        <w:pStyle w:val="Heading2"/>
        <w:rPr>
          <w:color w:val="000000" w:themeColor="text1"/>
        </w:rPr>
      </w:pPr>
      <w:r>
        <w:rPr>
          <w:color w:val="000000" w:themeColor="text1"/>
        </w:rPr>
        <w:t>1.</w:t>
      </w:r>
      <w:r w:rsidR="001779F1">
        <w:rPr>
          <w:color w:val="000000" w:themeColor="text1"/>
        </w:rPr>
        <w:t>A</w:t>
      </w:r>
      <w:r>
        <w:rPr>
          <w:color w:val="000000" w:themeColor="text1"/>
        </w:rPr>
        <w:t xml:space="preserve"> </w:t>
      </w:r>
      <w:r w:rsidR="00267F6D">
        <w:rPr>
          <w:color w:val="000000" w:themeColor="text1"/>
        </w:rPr>
        <w:t>Rešerše</w:t>
      </w:r>
      <w:r>
        <w:rPr>
          <w:color w:val="000000" w:themeColor="text1"/>
        </w:rPr>
        <w:t xml:space="preserve"> – práce se zdroji</w:t>
      </w:r>
    </w:p>
    <w:p w14:paraId="566C2082" w14:textId="77777777" w:rsidR="00F30A14" w:rsidRDefault="00F30A14" w:rsidP="00694722">
      <w:pPr>
        <w:spacing w:after="0"/>
        <w:jc w:val="both"/>
      </w:pPr>
    </w:p>
    <w:p w14:paraId="0D2808B3" w14:textId="77777777" w:rsidR="00282CFA" w:rsidRPr="00610867" w:rsidRDefault="00610867" w:rsidP="00610867">
      <w:pPr>
        <w:spacing w:after="0"/>
        <w:jc w:val="both"/>
      </w:pPr>
      <w:r>
        <w:t xml:space="preserve">Délka rešerše </w:t>
      </w:r>
      <w:r w:rsidR="00326834">
        <w:t>je min.</w:t>
      </w:r>
      <w:r w:rsidR="005C24C3">
        <w:t xml:space="preserve"> </w:t>
      </w:r>
      <w:r w:rsidR="00CE2C3D">
        <w:t>2</w:t>
      </w:r>
      <w:r w:rsidR="005C24C3">
        <w:t xml:space="preserve"> strany A4</w:t>
      </w:r>
      <w:r>
        <w:t>. Citujte nebo se odkazujte v textu harvardským stylem, tzn. do kulatých závorek příjmení autora, rok – např. (Neumann, 2013)</w:t>
      </w:r>
      <w:r w:rsidR="00171561">
        <w:t>, nebo podle ISO 690, nebo podle APA</w:t>
      </w:r>
      <w:r>
        <w:t xml:space="preserve">. Všechny uváděné zdroje musí být v textu použity. </w:t>
      </w:r>
    </w:p>
    <w:tbl>
      <w:tblPr>
        <w:tblStyle w:val="TableGrid"/>
        <w:tblW w:w="0" w:type="auto"/>
        <w:tblLook w:val="04A0" w:firstRow="1" w:lastRow="0" w:firstColumn="1" w:lastColumn="0" w:noHBand="0" w:noVBand="1"/>
      </w:tblPr>
      <w:tblGrid>
        <w:gridCol w:w="9062"/>
      </w:tblGrid>
      <w:tr w:rsidR="00694722" w14:paraId="7887620E" w14:textId="77777777" w:rsidTr="00694722">
        <w:tc>
          <w:tcPr>
            <w:tcW w:w="9212" w:type="dxa"/>
          </w:tcPr>
          <w:p w14:paraId="2D5C15CA" w14:textId="77777777" w:rsidR="00694722" w:rsidRDefault="00694722" w:rsidP="004A4DDC">
            <w:pPr>
              <w:jc w:val="both"/>
            </w:pPr>
          </w:p>
          <w:p w14:paraId="6191A945" w14:textId="77777777" w:rsidR="00267CD8" w:rsidRDefault="00267CD8" w:rsidP="00267CD8">
            <w:pPr>
              <w:jc w:val="both"/>
            </w:pPr>
            <w:r>
              <w:t>Moderní logistika prochází jednou z nejzásadnějších transformací ve své historii. Čelíme éře, kterou často označujeme jako Industry 4.0 nebo Logistika 4.0. Tato éra je charakteristická narůstajícími požadavky na extrémní efektivitu, rychlost doručení (často v režimu "same-day delivery") a bezprecedentní flexibilitu. Tradiční centralizované přístupy k řízení flotily nákladních vozidel, které spoléhají na jeden robustní dispečerský systém (monolitický "mozkový trust"), se ukazují jako nedostatečné.</w:t>
            </w:r>
          </w:p>
          <w:p w14:paraId="2C17B77A" w14:textId="77777777" w:rsidR="00267CD8" w:rsidRDefault="00267CD8" w:rsidP="00267CD8">
            <w:pPr>
              <w:jc w:val="both"/>
            </w:pPr>
          </w:p>
          <w:p w14:paraId="2E3262BE" w14:textId="24E67D04" w:rsidR="00267CD8" w:rsidRDefault="00267CD8" w:rsidP="00267CD8">
            <w:pPr>
              <w:jc w:val="both"/>
            </w:pPr>
            <w:r>
              <w:t>Tyto systémy často selhávají v momentě, kdy dojde k neočekávaným událostem – tzv. disrupcím. Může jít o náhlé dopravní zácpy, neplánované poruchy vozidel, extrémní výkyvy počasí nebo dynamické změny v objednávkách zákazníků na poslední chvíli. Centralizovaný systém v takové chvíli trpí latencí: musí sesbírat data z koncových bodů, přepočítat globální plán a následně distribuovat nové příkazy. Tento proces je v reálném čase často příliš pomalý a výpočetně náročný (NP-těžký problém).</w:t>
            </w:r>
          </w:p>
          <w:p w14:paraId="5384C3F8" w14:textId="77777777" w:rsidR="00267CD8" w:rsidRDefault="00267CD8" w:rsidP="00267CD8">
            <w:pPr>
              <w:jc w:val="both"/>
            </w:pPr>
          </w:p>
          <w:p w14:paraId="08AEFDF6" w14:textId="77777777" w:rsidR="00267CD8" w:rsidRDefault="00267CD8" w:rsidP="00267CD8">
            <w:pPr>
              <w:jc w:val="both"/>
            </w:pPr>
            <w:r>
              <w:t>Základním stavebním kamenem navrhovaného řešení je koncept "agenta". Jak uvádí Wooldridge (2009), klíčovou vlastností agentů není jen schopnost provádět instrukce, ale jejich autonomie. Agent je definován jako výpočetní entita, která je umístěna v určitém prostředí, je schopna toto prostředí vnímat (pomocí senzorů, GPS, datových toků) a autonomně v něm jednat za účelem splnění svých navržených cílů.</w:t>
            </w:r>
          </w:p>
          <w:p w14:paraId="3C517BDE" w14:textId="77777777" w:rsidR="00267CD8" w:rsidRDefault="00267CD8" w:rsidP="00267CD8">
            <w:pPr>
              <w:jc w:val="both"/>
            </w:pPr>
          </w:p>
          <w:p w14:paraId="7FED32DE" w14:textId="3CF20DF9" w:rsidR="00267CD8" w:rsidRDefault="00267CD8" w:rsidP="00267CD8">
            <w:pPr>
              <w:jc w:val="both"/>
            </w:pPr>
            <w:r>
              <w:t xml:space="preserve">V kontextu nákladní dopravy to znamená zásadní posun paradigmatu. Jednotlivá vozidla (kamiony) přestávají být pasivními vykonavateli příkazů dispečera. Stávají se aktivními účastníky plánovacího procesu. Autonomní vozidlo-agent nečeká na příkaz "zastav na pumpě X", ale samo vyhodnocuje stav své nádrže/baterie, vzdálenost k cíli a aktuální ceny paliva, a na základě těchto proměnných se rozhodne naplánovat zastávku. Tento přístup využívá architekturu BDI (Belief-Desire-Intention), kde agent: Belief (má informace o poloze, stavu vozovky), Desire (chce doručit náklad včas a s minimální spotřebou), Intention (volí konkrétní plán akcí k dosažení cíle). </w:t>
            </w:r>
          </w:p>
          <w:p w14:paraId="2F04AE5A" w14:textId="77777777" w:rsidR="00267CD8" w:rsidRDefault="00267CD8" w:rsidP="00267CD8">
            <w:pPr>
              <w:jc w:val="both"/>
            </w:pPr>
          </w:p>
          <w:p w14:paraId="0BEA08D8" w14:textId="61848CE2" w:rsidR="00267CD8" w:rsidRDefault="00267CD8" w:rsidP="00267CD8">
            <w:pPr>
              <w:jc w:val="both"/>
            </w:pPr>
            <w:r w:rsidRPr="00267CD8">
              <w:t>Davidsson et al. (2005) ve své analýze identifikují, že agentní přístupy jsou obzvláště vhodné pro domény, které jsou prostorově distribuované a dynamické, což nákladní doprava bezesporu je. Pro účely semestrálního projektu a reálné simulace je nutné definovat heterogenní ekosystém agentů. Můžeme identifikovat tři základní třídy</w:t>
            </w:r>
            <w:r>
              <w:t xml:space="preserve">, ktere jsou nize. </w:t>
            </w:r>
          </w:p>
          <w:p w14:paraId="4EA9A937" w14:textId="77777777" w:rsidR="00267CD8" w:rsidRDefault="00267CD8" w:rsidP="00267CD8">
            <w:pPr>
              <w:jc w:val="both"/>
            </w:pPr>
          </w:p>
          <w:p w14:paraId="32B56DDF" w14:textId="77777777" w:rsidR="00267CD8" w:rsidRDefault="00267CD8" w:rsidP="00267CD8">
            <w:pPr>
              <w:jc w:val="both"/>
            </w:pPr>
          </w:p>
          <w:p w14:paraId="2C533F87" w14:textId="23664A43" w:rsidR="00267CD8" w:rsidRDefault="00267CD8" w:rsidP="00267CD8">
            <w:pPr>
              <w:jc w:val="both"/>
            </w:pPr>
            <w:r>
              <w:t>Agenti Vozidla reprezentují fyzické kamiony. Mají své atributy (kapacita, aktuální poloha, typ motoru, stav únavy řidiče nebo stav autonomního systému). Jejich cílem je maximalizovat zisk (rozdíl mezi cenou za zakázku a náklady na provoz).</w:t>
            </w:r>
          </w:p>
          <w:p w14:paraId="10B8E5D4" w14:textId="77777777" w:rsidR="00267CD8" w:rsidRDefault="00267CD8" w:rsidP="00267CD8">
            <w:pPr>
              <w:jc w:val="both"/>
            </w:pPr>
          </w:p>
          <w:p w14:paraId="2055A9F1" w14:textId="05D5FFDE" w:rsidR="00267CD8" w:rsidRDefault="00267CD8" w:rsidP="00267CD8">
            <w:pPr>
              <w:jc w:val="both"/>
            </w:pPr>
            <w:r>
              <w:t>Agenti Zakázky reprezentují přepravované zboží (palety, kontejnery). Nejsou pasivními položkami v databázi, ale aktivními agenty, kteří "hledají odvoz". Jejich cílem je být doručeni v co nejkratším čase za co nejnižší cenu. Monitorují svůj stav (např. teplotu u chlazeného zboží) a penalizují dopravce za porušení podmínek.</w:t>
            </w:r>
          </w:p>
          <w:p w14:paraId="116557AC" w14:textId="77777777" w:rsidR="00267CD8" w:rsidRDefault="00267CD8" w:rsidP="00267CD8">
            <w:pPr>
              <w:jc w:val="both"/>
            </w:pPr>
          </w:p>
          <w:p w14:paraId="6C33DA8F" w14:textId="53A3906C" w:rsidR="00267CD8" w:rsidRDefault="00267CD8" w:rsidP="00267CD8">
            <w:pPr>
              <w:jc w:val="both"/>
            </w:pPr>
            <w:r>
              <w:t>Infrastrukturní Agenti zahrnují sklady, překladiště, čerpací stanice a dobíjecí huby. Tito agenti poskytují služby vozidlům a mohou dynamicky měnit ceny svých služeb (např. "happy hours" na dobíjení v noci) k regulaci poptávky.</w:t>
            </w:r>
          </w:p>
          <w:p w14:paraId="21F5B0D5" w14:textId="77777777" w:rsidR="00267CD8" w:rsidRDefault="00267CD8" w:rsidP="00267CD8">
            <w:pPr>
              <w:jc w:val="both"/>
            </w:pPr>
          </w:p>
          <w:p w14:paraId="7AF28815" w14:textId="0D966CC5" w:rsidR="00267CD8" w:rsidRDefault="00267CD8" w:rsidP="00267CD8">
            <w:pPr>
              <w:jc w:val="both"/>
            </w:pPr>
            <w:r>
              <w:t>I</w:t>
            </w:r>
            <w:r w:rsidRPr="00267CD8">
              <w:t>nterakce mezi těmito agenty nemůže být chaotická; musí se řídit definovanými komunikačními standardy. Nejčastěji využívaným mechanismem je protokol smluvní sítě (Contract Net Protocol - CNP), jak popisují Mes et al. (2007).</w:t>
            </w:r>
            <w:r>
              <w:t xml:space="preserve"> </w:t>
            </w:r>
            <w:r w:rsidRPr="00267CD8">
              <w:t>Tento proces funguje na</w:t>
            </w:r>
            <w:r>
              <w:t xml:space="preserve"> </w:t>
            </w:r>
            <w:r w:rsidRPr="00267CD8">
              <w:t>principu tržní aukce:</w:t>
            </w:r>
            <w:r>
              <w:t xml:space="preserve"> oznámení úkolu, nabídka, přidělení, smlouva. </w:t>
            </w:r>
          </w:p>
          <w:p w14:paraId="5DEBE64C" w14:textId="77777777" w:rsidR="002C65EE" w:rsidRDefault="002C65EE" w:rsidP="00267CD8">
            <w:pPr>
              <w:jc w:val="both"/>
            </w:pPr>
          </w:p>
          <w:p w14:paraId="39507E3F" w14:textId="77777777" w:rsidR="002C65EE" w:rsidRDefault="002C65EE" w:rsidP="002C65EE">
            <w:pPr>
              <w:jc w:val="both"/>
            </w:pPr>
            <w:r>
              <w:t>Zatímco aukce zakázek představují soutěžní (kompetitivní) složku systému, specifickým a vysoce aktuálním tématem v autonomní nákladní dopravě je platooning – formace vozidel jedoucích v těsném závěsu za sebou. Jedná se o čistě kooperativní chování. Jízdou v aerodynamickém stínu vedoucího vozidla mohou náslující kamiony ušetřit 10–20 % paliva.</w:t>
            </w:r>
          </w:p>
          <w:p w14:paraId="60080E1A" w14:textId="77777777" w:rsidR="002C65EE" w:rsidRDefault="002C65EE" w:rsidP="002C65EE">
            <w:pPr>
              <w:jc w:val="both"/>
            </w:pPr>
          </w:p>
          <w:p w14:paraId="1035E777" w14:textId="3011E5C5" w:rsidR="002C65EE" w:rsidRDefault="002C65EE" w:rsidP="002C65EE">
            <w:pPr>
              <w:jc w:val="both"/>
            </w:pPr>
            <w:r>
              <w:t>Zde se projevuje silný sociální aspekt interakce. Alam et al. (2015) demonstrují, že efektivní platooning vyžaduje mnohem více než jen lokální senzorické řízení (udržování odstupu pomocí radaru/Lidar). Vyžaduje vysokou úroveň kooperace a sdílení dat (V2V komunikace).</w:t>
            </w:r>
          </w:p>
          <w:p w14:paraId="1145E824" w14:textId="77777777" w:rsidR="002C65EE" w:rsidRDefault="002C65EE" w:rsidP="002C65EE">
            <w:pPr>
              <w:jc w:val="both"/>
            </w:pPr>
          </w:p>
          <w:p w14:paraId="6A543550" w14:textId="77777777" w:rsidR="002C65EE" w:rsidRDefault="002C65EE" w:rsidP="002C65EE">
            <w:pPr>
              <w:jc w:val="both"/>
            </w:pPr>
            <w:r>
              <w:t>Vozidla si musí vyměňovat informace o své trase (aby věděla, jak dlouho mohou jet spolu), o své hmotnosti a o brzdném výkonu. Zde narážíme na kritickou nutnost řešit informační asymetrii.</w:t>
            </w:r>
          </w:p>
          <w:p w14:paraId="3B8E3280" w14:textId="77777777" w:rsidR="002C65EE" w:rsidRDefault="002C65EE" w:rsidP="002C65EE">
            <w:pPr>
              <w:jc w:val="both"/>
            </w:pPr>
          </w:p>
          <w:p w14:paraId="638CE379" w14:textId="59343CAE" w:rsidR="002C65EE" w:rsidRDefault="002C65EE" w:rsidP="002C65EE">
            <w:pPr>
              <w:jc w:val="both"/>
            </w:pPr>
            <w:r>
              <w:t>Příklad: Těžce naložený kamion (40 tun) má výrazně delší brzdnou dráhu než prázdný kamion. Pokud by prázdný kamion vedl konvoj a musel prudce zabrzdit, naložený kamion za ním by nestihl zareagovat, pokud by o této fyzikální disparitě nevěděli předem. MAS musí zajistit, aby se vozidla seřadila optimálně (např. nejtěžší/nejpomalejší brzdící dopředu, nebo zvětšit rozestupy). Pokud agent tuto informaci zatají (např. aby se vetřel do konvoje), riskuje kolizi. Systém musí penalizovat "sobecké" chování, které by ohrozilo bezpečnost konvoje pro marginální zisk jednoho agenta.</w:t>
            </w:r>
          </w:p>
          <w:p w14:paraId="1CD86319" w14:textId="77777777" w:rsidR="002C65EE" w:rsidRDefault="002C65EE" w:rsidP="002C65EE">
            <w:pPr>
              <w:jc w:val="both"/>
            </w:pPr>
          </w:p>
          <w:p w14:paraId="254681A6" w14:textId="2B4AFE51" w:rsidR="002C65EE" w:rsidRDefault="002C65EE" w:rsidP="002C65EE">
            <w:pPr>
              <w:jc w:val="both"/>
            </w:pPr>
            <w:r w:rsidRPr="002C65EE">
              <w:t>Dalším aspektem je ekonomická spravedlnost. Vedoucí vozidlo (Leader) má největší odpor vzduchu a nešetří téměř žádné palivo, zatímco následovatelé (Followers) šetří výrazně. Proč by měl racionální agent chtít být lídrem?</w:t>
            </w:r>
          </w:p>
          <w:p w14:paraId="04688D2A" w14:textId="77777777" w:rsidR="002C65EE" w:rsidRDefault="002C65EE" w:rsidP="002C65EE">
            <w:pPr>
              <w:jc w:val="both"/>
            </w:pPr>
          </w:p>
          <w:p w14:paraId="2286B82E" w14:textId="77777777" w:rsidR="002C65EE" w:rsidRDefault="002C65EE" w:rsidP="002C65EE">
            <w:pPr>
              <w:jc w:val="both"/>
            </w:pPr>
            <w:r>
              <w:t>Klíčovým kritériem pro navrhovaný systém je racionalita a efektivita v nepredikovatelném prostředí. Rizk et al. (2016) upozorňují, že mechanismy rozhodování v MAS musí být robustní vůči nejistotě. Algoritmy nemohou počítat s "ideálním světem".</w:t>
            </w:r>
          </w:p>
          <w:p w14:paraId="255493C8" w14:textId="77777777" w:rsidR="002C65EE" w:rsidRDefault="002C65EE" w:rsidP="002C65EE">
            <w:pPr>
              <w:jc w:val="both"/>
            </w:pPr>
          </w:p>
          <w:p w14:paraId="32E0E394" w14:textId="6F20D7AE" w:rsidR="00267CD8" w:rsidRDefault="002C65EE" w:rsidP="002C65EE">
            <w:pPr>
              <w:jc w:val="both"/>
            </w:pPr>
            <w:r>
              <w:t>V logistice to znamená schopnost přeplánovat trasu v reálném čase (dynamic rerouting). Uvažujme scénář: Autonomní kamion zjistí, že mu dochází palivo nebo energie rychleji, než předpokládal (např. kvůli silnému protivětru nebo nečekaně kopcovitému terénu). V centralizovaném systému by to byl problém. V MAS agent autonomně: detekuje anomálii, v</w:t>
            </w:r>
            <w:r w:rsidRPr="002C65EE">
              <w:t>yvolá interakci s agenty čerpacích stanic v</w:t>
            </w:r>
            <w:r>
              <w:t> </w:t>
            </w:r>
            <w:r w:rsidRPr="002C65EE">
              <w:t>okolí</w:t>
            </w:r>
            <w:r>
              <w:t>, i</w:t>
            </w:r>
            <w:r w:rsidRPr="002C65EE">
              <w:t>nformuje ostatní členy svého konvoje (platoonu), že se musí odpojit, což vyvolá rekonfiguraci konvoje</w:t>
            </w:r>
            <w:r>
              <w:t>, u</w:t>
            </w:r>
            <w:r w:rsidRPr="002C65EE">
              <w:t>praví svou misi tak, aby minimalizoval zpoždění zakázky.</w:t>
            </w:r>
          </w:p>
        </w:tc>
      </w:tr>
    </w:tbl>
    <w:p w14:paraId="7CC9A340" w14:textId="77777777" w:rsidR="00F0028C" w:rsidRDefault="00F0028C" w:rsidP="00694722">
      <w:pPr>
        <w:spacing w:after="0"/>
        <w:jc w:val="both"/>
      </w:pPr>
    </w:p>
    <w:p w14:paraId="7D06349B" w14:textId="77777777" w:rsidR="002C65EE" w:rsidRDefault="00610867" w:rsidP="00694722">
      <w:pPr>
        <w:spacing w:after="0"/>
        <w:jc w:val="both"/>
      </w:pPr>
      <w:r>
        <w:t>Do tabulky uveďte použité zdroje, bibliografické údaje uveďte v</w:t>
      </w:r>
      <w:r w:rsidR="00A1692B">
        <w:t> daném citačním</w:t>
      </w:r>
      <w:r>
        <w:t xml:space="preserve"> stylu, viz </w:t>
      </w:r>
      <w:r w:rsidR="00402615">
        <w:t xml:space="preserve">následující dva </w:t>
      </w:r>
      <w:r>
        <w:t>příklady</w:t>
      </w:r>
      <w:r w:rsidR="00E74877">
        <w:t xml:space="preserve"> </w:t>
      </w:r>
      <w:r w:rsidR="00A1692B">
        <w:t xml:space="preserve">podle Harvardské notace </w:t>
      </w:r>
      <w:r w:rsidR="00E74877">
        <w:t>(kapitoly i články můžete citovat jednotně, nebudou se pro jednoduchost rozlišovat)</w:t>
      </w:r>
      <w:r w:rsidR="001537B1">
        <w:t xml:space="preserve">. </w:t>
      </w:r>
    </w:p>
    <w:p w14:paraId="413652E4" w14:textId="77777777" w:rsidR="002C65EE" w:rsidRDefault="002C65EE" w:rsidP="00694722">
      <w:pPr>
        <w:spacing w:after="0"/>
        <w:jc w:val="both"/>
      </w:pPr>
    </w:p>
    <w:p w14:paraId="5E88CB4E" w14:textId="60B2AA26" w:rsidR="00694722" w:rsidRDefault="002C65EE" w:rsidP="00694722">
      <w:pPr>
        <w:spacing w:after="0"/>
        <w:jc w:val="both"/>
      </w:pPr>
      <w:r w:rsidRPr="002C65EE">
        <w:t>Do této tabulky vložte Vámi vyhledané a použité zdroje. Mělo by jich být min. 5, používejte pouze seriózní články nebo knihy. Webové stránky mohou být pouze zdrojem navíc, nepočítají se mezi 5 zdrojů, které jsou považovány za minimum.</w:t>
      </w:r>
    </w:p>
    <w:p w14:paraId="40EC4F52" w14:textId="77777777" w:rsidR="00610867" w:rsidRPr="00323B5A" w:rsidRDefault="00610867" w:rsidP="00694722">
      <w:pPr>
        <w:spacing w:after="0"/>
        <w:jc w:val="both"/>
      </w:pPr>
    </w:p>
    <w:tbl>
      <w:tblPr>
        <w:tblStyle w:val="TableGrid"/>
        <w:tblW w:w="0" w:type="auto"/>
        <w:tblLook w:val="04A0" w:firstRow="1" w:lastRow="0" w:firstColumn="1" w:lastColumn="0" w:noHBand="0" w:noVBand="1"/>
      </w:tblPr>
      <w:tblGrid>
        <w:gridCol w:w="562"/>
        <w:gridCol w:w="8500"/>
      </w:tblGrid>
      <w:tr w:rsidR="00610867" w14:paraId="2E7E821B" w14:textId="77777777" w:rsidTr="00610867">
        <w:tc>
          <w:tcPr>
            <w:tcW w:w="562" w:type="dxa"/>
            <w:shd w:val="clear" w:color="auto" w:fill="000000" w:themeFill="text1"/>
          </w:tcPr>
          <w:p w14:paraId="44ABCA6A" w14:textId="77777777" w:rsidR="00610867" w:rsidRPr="00610867" w:rsidRDefault="00610867" w:rsidP="00610867">
            <w:pPr>
              <w:jc w:val="center"/>
              <w:rPr>
                <w:color w:val="FFFFFF" w:themeColor="background1"/>
                <w:lang w:val="en-US"/>
              </w:rPr>
            </w:pPr>
            <w:r>
              <w:rPr>
                <w:color w:val="FFFFFF" w:themeColor="background1"/>
                <w:lang w:val="en-US"/>
              </w:rPr>
              <w:t>#</w:t>
            </w:r>
          </w:p>
        </w:tc>
        <w:tc>
          <w:tcPr>
            <w:tcW w:w="8500" w:type="dxa"/>
            <w:shd w:val="clear" w:color="auto" w:fill="000000" w:themeFill="text1"/>
          </w:tcPr>
          <w:p w14:paraId="0D81253E" w14:textId="626DEC41" w:rsidR="00610867" w:rsidRPr="00610867" w:rsidRDefault="00610867" w:rsidP="00694722">
            <w:pPr>
              <w:jc w:val="both"/>
              <w:rPr>
                <w:color w:val="FFFFFF" w:themeColor="background1"/>
              </w:rPr>
            </w:pPr>
            <w:r>
              <w:rPr>
                <w:color w:val="FFFFFF" w:themeColor="background1"/>
              </w:rPr>
              <w:t>Příklady</w:t>
            </w:r>
            <w:r w:rsidR="002C65EE">
              <w:rPr>
                <w:color w:val="FFFFFF" w:themeColor="background1"/>
              </w:rPr>
              <w:t xml:space="preserve">, </w:t>
            </w:r>
            <w:r w:rsidR="002C65EE" w:rsidRPr="002C65EE">
              <w:rPr>
                <w:color w:val="FFFFFF" w:themeColor="background1"/>
              </w:rPr>
              <w:t>Bibliografický záznam</w:t>
            </w:r>
          </w:p>
        </w:tc>
      </w:tr>
      <w:tr w:rsidR="00610867" w14:paraId="4B614A4E" w14:textId="77777777" w:rsidTr="00610867">
        <w:tc>
          <w:tcPr>
            <w:tcW w:w="562" w:type="dxa"/>
          </w:tcPr>
          <w:p w14:paraId="465223B2" w14:textId="77777777" w:rsidR="00610867" w:rsidRDefault="00610867" w:rsidP="00610867">
            <w:pPr>
              <w:jc w:val="center"/>
            </w:pPr>
            <w:r>
              <w:t>1</w:t>
            </w:r>
          </w:p>
        </w:tc>
        <w:tc>
          <w:tcPr>
            <w:tcW w:w="8500" w:type="dxa"/>
          </w:tcPr>
          <w:p w14:paraId="58302DFE" w14:textId="0B55C4FE" w:rsidR="00610867" w:rsidRDefault="002C65EE" w:rsidP="00E74877">
            <w:pPr>
              <w:jc w:val="both"/>
            </w:pPr>
            <w:r w:rsidRPr="002C65EE">
              <w:t>Wooldridge, M. (2009). An Introduction to MultiAgent Systems. 2nd ed. Chichester: John Wiley &amp; Sons.</w:t>
            </w:r>
          </w:p>
        </w:tc>
      </w:tr>
      <w:tr w:rsidR="00610867" w14:paraId="733067AA" w14:textId="77777777" w:rsidTr="00610867">
        <w:tc>
          <w:tcPr>
            <w:tcW w:w="562" w:type="dxa"/>
          </w:tcPr>
          <w:p w14:paraId="6E6C74CA" w14:textId="77777777" w:rsidR="00610867" w:rsidRDefault="00610867" w:rsidP="00610867">
            <w:pPr>
              <w:jc w:val="center"/>
            </w:pPr>
            <w:r>
              <w:t>2</w:t>
            </w:r>
          </w:p>
        </w:tc>
        <w:tc>
          <w:tcPr>
            <w:tcW w:w="8500" w:type="dxa"/>
          </w:tcPr>
          <w:p w14:paraId="350746B5" w14:textId="7B9E81CD" w:rsidR="00610867" w:rsidRDefault="002C65EE" w:rsidP="00E74877">
            <w:pPr>
              <w:jc w:val="both"/>
            </w:pPr>
            <w:r w:rsidRPr="002C65EE">
              <w:t>Davidsson, P., Henesey, L., Ramstedt, L., Törnquist, J. and Wernstedt, F. (2005). 'An analysis of agent-based approaches to transport logistics', Transportation Research Part C: Emerging Technologies, 13(4), pp. 255-271.</w:t>
            </w:r>
          </w:p>
        </w:tc>
      </w:tr>
      <w:tr w:rsidR="002C65EE" w14:paraId="2486EA2E" w14:textId="77777777" w:rsidTr="00610867">
        <w:tc>
          <w:tcPr>
            <w:tcW w:w="562" w:type="dxa"/>
          </w:tcPr>
          <w:p w14:paraId="57DB8622" w14:textId="0BAE6BE4" w:rsidR="002C65EE" w:rsidRDefault="002C65EE" w:rsidP="00610867">
            <w:pPr>
              <w:jc w:val="center"/>
            </w:pPr>
            <w:r>
              <w:t>3</w:t>
            </w:r>
          </w:p>
        </w:tc>
        <w:tc>
          <w:tcPr>
            <w:tcW w:w="8500" w:type="dxa"/>
          </w:tcPr>
          <w:p w14:paraId="1BB5B253" w14:textId="2D7C113F" w:rsidR="002C65EE" w:rsidRPr="002C65EE" w:rsidRDefault="002C65EE" w:rsidP="00E74877">
            <w:pPr>
              <w:jc w:val="both"/>
            </w:pPr>
            <w:r w:rsidRPr="002C65EE">
              <w:t>Alam, A., Besselink, B., Turri, V., Mårtensson, J. and Johansson, K.H. (2015). 'Heavy-duty vehicle platooning for sustainable freight transportation: A cooperative method to further reduce fuel consumption', IEEE Transactions on Intelligent Transportation Systems, 16(2), pp. 698-707.</w:t>
            </w:r>
          </w:p>
        </w:tc>
      </w:tr>
      <w:tr w:rsidR="002C65EE" w14:paraId="11CA226A" w14:textId="77777777" w:rsidTr="00610867">
        <w:tc>
          <w:tcPr>
            <w:tcW w:w="562" w:type="dxa"/>
          </w:tcPr>
          <w:p w14:paraId="4DBB6500" w14:textId="14A24CDD" w:rsidR="002C65EE" w:rsidRDefault="002C65EE" w:rsidP="00610867">
            <w:pPr>
              <w:jc w:val="center"/>
            </w:pPr>
            <w:r>
              <w:t>4</w:t>
            </w:r>
          </w:p>
        </w:tc>
        <w:tc>
          <w:tcPr>
            <w:tcW w:w="8500" w:type="dxa"/>
          </w:tcPr>
          <w:p w14:paraId="291E7DBA" w14:textId="70C01995" w:rsidR="002C65EE" w:rsidRPr="002C65EE" w:rsidRDefault="002C65EE" w:rsidP="00E74877">
            <w:pPr>
              <w:jc w:val="both"/>
            </w:pPr>
            <w:r w:rsidRPr="002C65EE">
              <w:t>Mes, M., van der Heijden, M. and van Harten, A. (2007). 'Comparison of agent-based scheduling to look-ahead heuristics for real-time transportation problems', European Journal of Operational Research, 181(1), pp. 59-75.</w:t>
            </w:r>
          </w:p>
        </w:tc>
      </w:tr>
      <w:tr w:rsidR="002C65EE" w14:paraId="5320EC36" w14:textId="77777777" w:rsidTr="00610867">
        <w:tc>
          <w:tcPr>
            <w:tcW w:w="562" w:type="dxa"/>
          </w:tcPr>
          <w:p w14:paraId="628CEFA6" w14:textId="25FD8DD2" w:rsidR="002C65EE" w:rsidRDefault="002C65EE" w:rsidP="00610867">
            <w:pPr>
              <w:jc w:val="center"/>
            </w:pPr>
            <w:r>
              <w:t>5</w:t>
            </w:r>
          </w:p>
        </w:tc>
        <w:tc>
          <w:tcPr>
            <w:tcW w:w="8500" w:type="dxa"/>
          </w:tcPr>
          <w:p w14:paraId="53D2A56B" w14:textId="7D4A49C9" w:rsidR="002C65EE" w:rsidRPr="002C65EE" w:rsidRDefault="002C65EE" w:rsidP="00E74877">
            <w:pPr>
              <w:jc w:val="both"/>
            </w:pPr>
            <w:r w:rsidRPr="002C65EE">
              <w:t>Rizk, Y., Awad, M. and Tunstel, E.W. (2016). 'Decision Making in Multiagent Systems: A Survey', IEEE Transactions on Cognitive and Developmental Systems, 10(3), pp. 514-529.</w:t>
            </w:r>
          </w:p>
        </w:tc>
      </w:tr>
    </w:tbl>
    <w:p w14:paraId="15B3D74F" w14:textId="77777777" w:rsidR="002C65EE" w:rsidRDefault="002C65EE" w:rsidP="00694722">
      <w:pPr>
        <w:spacing w:after="0"/>
        <w:jc w:val="both"/>
      </w:pPr>
    </w:p>
    <w:p w14:paraId="6E7F0009" w14:textId="77777777" w:rsidR="00E74877" w:rsidRDefault="00E74877" w:rsidP="00694722">
      <w:pPr>
        <w:spacing w:after="0"/>
        <w:jc w:val="both"/>
      </w:pPr>
    </w:p>
    <w:p w14:paraId="19315368" w14:textId="77777777" w:rsidR="00CE2C3D" w:rsidRDefault="00CE2C3D" w:rsidP="00CE2C3D">
      <w:pPr>
        <w:pStyle w:val="Heading2"/>
        <w:rPr>
          <w:color w:val="000000" w:themeColor="text1"/>
        </w:rPr>
      </w:pPr>
      <w:r>
        <w:rPr>
          <w:color w:val="000000" w:themeColor="text1"/>
        </w:rPr>
        <w:t>1.B Rešerše – ChatGPT</w:t>
      </w:r>
    </w:p>
    <w:p w14:paraId="14597342" w14:textId="77777777" w:rsidR="00CE2C3D" w:rsidRDefault="00CE2C3D" w:rsidP="00CE2C3D"/>
    <w:p w14:paraId="46A7607A" w14:textId="77777777" w:rsidR="00CE2C3D" w:rsidRPr="00610867" w:rsidRDefault="00CE2C3D" w:rsidP="00CE2C3D">
      <w:pPr>
        <w:spacing w:after="0"/>
        <w:jc w:val="both"/>
      </w:pPr>
      <w:r>
        <w:t xml:space="preserve">Vhodnými dotazy si nechte popsat problémovou doménu Vašeho tématu generativní UI (ChatGPT). Rozsah této části rešerše bude </w:t>
      </w:r>
      <w:r w:rsidR="00326834">
        <w:t xml:space="preserve">max. </w:t>
      </w:r>
      <w:r>
        <w:t xml:space="preserve">2 strany A4.  </w:t>
      </w:r>
    </w:p>
    <w:tbl>
      <w:tblPr>
        <w:tblStyle w:val="TableGrid"/>
        <w:tblW w:w="0" w:type="auto"/>
        <w:tblLook w:val="04A0" w:firstRow="1" w:lastRow="0" w:firstColumn="1" w:lastColumn="0" w:noHBand="0" w:noVBand="1"/>
      </w:tblPr>
      <w:tblGrid>
        <w:gridCol w:w="9062"/>
      </w:tblGrid>
      <w:tr w:rsidR="00CE2C3D" w14:paraId="1BE52958" w14:textId="77777777" w:rsidTr="00342DBE">
        <w:tc>
          <w:tcPr>
            <w:tcW w:w="9212" w:type="dxa"/>
          </w:tcPr>
          <w:p w14:paraId="1E2CF653" w14:textId="77777777" w:rsidR="00CE2C3D" w:rsidRPr="00323B5A" w:rsidRDefault="00CE2C3D" w:rsidP="00342DBE">
            <w:pPr>
              <w:jc w:val="both"/>
              <w:rPr>
                <w:i/>
              </w:rPr>
            </w:pPr>
            <w:r w:rsidRPr="00F0028C">
              <w:rPr>
                <w:i/>
              </w:rPr>
              <w:t xml:space="preserve">(zde vložte text v rozsahu </w:t>
            </w:r>
            <w:r>
              <w:rPr>
                <w:i/>
              </w:rPr>
              <w:t>až 2</w:t>
            </w:r>
            <w:r w:rsidRPr="00610867">
              <w:rPr>
                <w:i/>
              </w:rPr>
              <w:t>x</w:t>
            </w:r>
            <w:r w:rsidRPr="00F0028C">
              <w:rPr>
                <w:i/>
              </w:rPr>
              <w:t xml:space="preserve"> A4, písmo Calibri, 11b, řádkování 1) </w:t>
            </w:r>
          </w:p>
          <w:p w14:paraId="22203927" w14:textId="77777777" w:rsidR="00836BBD" w:rsidRPr="00323B5A" w:rsidRDefault="00836BBD" w:rsidP="00342DBE">
            <w:pPr>
              <w:jc w:val="both"/>
              <w:rPr>
                <w:i/>
              </w:rPr>
            </w:pPr>
          </w:p>
          <w:p w14:paraId="3FB90229" w14:textId="4D37DBB5" w:rsidR="00836BBD" w:rsidRPr="00323B5A" w:rsidRDefault="00836BBD" w:rsidP="00836BBD">
            <w:pPr>
              <w:jc w:val="both"/>
              <w:rPr>
                <w:iCs/>
                <w:lang w:val="pt-BR"/>
              </w:rPr>
            </w:pPr>
            <w:r w:rsidRPr="00836BBD">
              <w:rPr>
                <w:iCs/>
                <w:lang w:val="pt-BR"/>
              </w:rPr>
              <w:t>Použité prompty (dotazy):</w:t>
            </w:r>
          </w:p>
          <w:p w14:paraId="5C6399CA" w14:textId="06CB70AD" w:rsidR="00836BBD" w:rsidRPr="00323B5A" w:rsidRDefault="00836BBD" w:rsidP="00836BBD">
            <w:pPr>
              <w:jc w:val="both"/>
              <w:rPr>
                <w:iCs/>
                <w:lang w:val="pt-BR"/>
              </w:rPr>
            </w:pPr>
            <w:r w:rsidRPr="00836BBD">
              <w:rPr>
                <w:iCs/>
                <w:lang w:val="pt-BR"/>
              </w:rPr>
              <w:t>"Analyzuj doménu autonomní nákladní logistiky se zaměřením na multiagentní systémy. Jaké jsou hlavní typy agentů a jejich interakce?"</w:t>
            </w:r>
          </w:p>
          <w:p w14:paraId="1DC8EF1C" w14:textId="45AE5D23" w:rsidR="00836BBD" w:rsidRPr="00323B5A" w:rsidRDefault="00836BBD" w:rsidP="00836BBD">
            <w:pPr>
              <w:jc w:val="both"/>
              <w:rPr>
                <w:iCs/>
                <w:lang w:val="pt-BR"/>
              </w:rPr>
            </w:pPr>
            <w:r w:rsidRPr="00323B5A">
              <w:rPr>
                <w:iCs/>
                <w:lang w:val="pt-BR"/>
              </w:rPr>
              <w:t>"Vysvětli koncept 'Hub-and-Spoke' v kontextu autonomních vozidel a popiš problémy spojené s 'last-mile delivery'."</w:t>
            </w:r>
          </w:p>
          <w:p w14:paraId="4089BB0C" w14:textId="77777777" w:rsidR="00836BBD" w:rsidRPr="00323B5A" w:rsidRDefault="00836BBD" w:rsidP="00836BBD">
            <w:pPr>
              <w:jc w:val="both"/>
              <w:rPr>
                <w:iCs/>
                <w:lang w:val="pt-BR"/>
              </w:rPr>
            </w:pPr>
            <w:r w:rsidRPr="00323B5A">
              <w:rPr>
                <w:iCs/>
                <w:lang w:val="pt-BR"/>
              </w:rPr>
              <w:t>"</w:t>
            </w:r>
            <w:r w:rsidRPr="00836BBD">
              <w:rPr>
                <w:iCs/>
                <w:lang w:val="pt-BR"/>
              </w:rPr>
              <w:t>Jak</w:t>
            </w:r>
            <w:r w:rsidRPr="00323B5A">
              <w:rPr>
                <w:iCs/>
                <w:lang w:val="pt-BR"/>
              </w:rPr>
              <w:t xml:space="preserve">é </w:t>
            </w:r>
            <w:r w:rsidRPr="00836BBD">
              <w:rPr>
                <w:iCs/>
                <w:lang w:val="pt-BR"/>
              </w:rPr>
              <w:t>jsou</w:t>
            </w:r>
            <w:r w:rsidRPr="00323B5A">
              <w:rPr>
                <w:iCs/>
                <w:lang w:val="pt-BR"/>
              </w:rPr>
              <w:t xml:space="preserve"> </w:t>
            </w:r>
            <w:r w:rsidRPr="00836BBD">
              <w:rPr>
                <w:iCs/>
                <w:lang w:val="pt-BR"/>
              </w:rPr>
              <w:t>kritick</w:t>
            </w:r>
            <w:r w:rsidRPr="00323B5A">
              <w:rPr>
                <w:iCs/>
                <w:lang w:val="pt-BR"/>
              </w:rPr>
              <w:t xml:space="preserve">é </w:t>
            </w:r>
            <w:r w:rsidRPr="00836BBD">
              <w:rPr>
                <w:iCs/>
                <w:lang w:val="pt-BR"/>
              </w:rPr>
              <w:t>faktory</w:t>
            </w:r>
            <w:r w:rsidRPr="00323B5A">
              <w:rPr>
                <w:iCs/>
                <w:lang w:val="pt-BR"/>
              </w:rPr>
              <w:t xml:space="preserve"> ú</w:t>
            </w:r>
            <w:r w:rsidRPr="00836BBD">
              <w:rPr>
                <w:iCs/>
                <w:lang w:val="pt-BR"/>
              </w:rPr>
              <w:t>dr</w:t>
            </w:r>
            <w:r w:rsidRPr="00323B5A">
              <w:rPr>
                <w:iCs/>
                <w:lang w:val="pt-BR"/>
              </w:rPr>
              <w:t>ž</w:t>
            </w:r>
            <w:r w:rsidRPr="00836BBD">
              <w:rPr>
                <w:iCs/>
                <w:lang w:val="pt-BR"/>
              </w:rPr>
              <w:t>by</w:t>
            </w:r>
            <w:r w:rsidRPr="00323B5A">
              <w:rPr>
                <w:iCs/>
                <w:lang w:val="pt-BR"/>
              </w:rPr>
              <w:t xml:space="preserve"> </w:t>
            </w:r>
            <w:r w:rsidRPr="00836BBD">
              <w:rPr>
                <w:iCs/>
                <w:lang w:val="pt-BR"/>
              </w:rPr>
              <w:t>a</w:t>
            </w:r>
            <w:r w:rsidRPr="00323B5A">
              <w:rPr>
                <w:iCs/>
                <w:lang w:val="pt-BR"/>
              </w:rPr>
              <w:t xml:space="preserve"> '</w:t>
            </w:r>
            <w:r w:rsidRPr="00836BBD">
              <w:rPr>
                <w:iCs/>
                <w:lang w:val="pt-BR"/>
              </w:rPr>
              <w:t>survival</w:t>
            </w:r>
            <w:r w:rsidRPr="00323B5A">
              <w:rPr>
                <w:iCs/>
                <w:lang w:val="pt-BR"/>
              </w:rPr>
              <w:t xml:space="preserve">' </w:t>
            </w:r>
            <w:r w:rsidRPr="00836BBD">
              <w:rPr>
                <w:iCs/>
                <w:lang w:val="pt-BR"/>
              </w:rPr>
              <w:t>vrstvy</w:t>
            </w:r>
            <w:r w:rsidRPr="00323B5A">
              <w:rPr>
                <w:iCs/>
                <w:lang w:val="pt-BR"/>
              </w:rPr>
              <w:t xml:space="preserve"> </w:t>
            </w:r>
            <w:r w:rsidRPr="00836BBD">
              <w:rPr>
                <w:iCs/>
                <w:lang w:val="pt-BR"/>
              </w:rPr>
              <w:t>pro</w:t>
            </w:r>
            <w:r w:rsidRPr="00323B5A">
              <w:rPr>
                <w:iCs/>
                <w:lang w:val="pt-BR"/>
              </w:rPr>
              <w:t xml:space="preserve"> </w:t>
            </w:r>
            <w:r w:rsidRPr="00836BBD">
              <w:rPr>
                <w:iCs/>
                <w:lang w:val="pt-BR"/>
              </w:rPr>
              <w:t>autonomn</w:t>
            </w:r>
            <w:r w:rsidRPr="00323B5A">
              <w:rPr>
                <w:iCs/>
                <w:lang w:val="pt-BR"/>
              </w:rPr>
              <w:t xml:space="preserve">í </w:t>
            </w:r>
            <w:r w:rsidRPr="00836BBD">
              <w:rPr>
                <w:iCs/>
                <w:lang w:val="pt-BR"/>
              </w:rPr>
              <w:t>kamiony</w:t>
            </w:r>
            <w:r w:rsidRPr="00323B5A">
              <w:rPr>
                <w:iCs/>
                <w:lang w:val="pt-BR"/>
              </w:rPr>
              <w:t xml:space="preserve"> (</w:t>
            </w:r>
            <w:r w:rsidRPr="00836BBD">
              <w:rPr>
                <w:iCs/>
                <w:lang w:val="pt-BR"/>
              </w:rPr>
              <w:t>palivo</w:t>
            </w:r>
            <w:r w:rsidRPr="00323B5A">
              <w:rPr>
                <w:iCs/>
                <w:lang w:val="pt-BR"/>
              </w:rPr>
              <w:t xml:space="preserve">, </w:t>
            </w:r>
            <w:r w:rsidRPr="00836BBD">
              <w:rPr>
                <w:iCs/>
                <w:lang w:val="pt-BR"/>
              </w:rPr>
              <w:t>poruchy</w:t>
            </w:r>
            <w:r w:rsidRPr="00323B5A">
              <w:rPr>
                <w:iCs/>
                <w:lang w:val="pt-BR"/>
              </w:rPr>
              <w:t>)?"</w:t>
            </w:r>
          </w:p>
          <w:p w14:paraId="7ED985D6" w14:textId="77777777" w:rsidR="00836BBD" w:rsidRPr="00323B5A" w:rsidRDefault="00836BBD" w:rsidP="00836BBD">
            <w:pPr>
              <w:jc w:val="both"/>
              <w:rPr>
                <w:iCs/>
                <w:lang w:val="pt-BR"/>
              </w:rPr>
            </w:pPr>
          </w:p>
          <w:p w14:paraId="137B8D69" w14:textId="72F4A058" w:rsidR="00836BBD" w:rsidRPr="00323B5A" w:rsidRDefault="00836BBD" w:rsidP="00836BBD">
            <w:pPr>
              <w:jc w:val="both"/>
              <w:rPr>
                <w:iCs/>
                <w:lang w:val="pt-BR"/>
              </w:rPr>
            </w:pPr>
            <w:r w:rsidRPr="00836BBD">
              <w:rPr>
                <w:iCs/>
                <w:lang w:val="pt-BR"/>
              </w:rPr>
              <w:t>Výstup analýzy (Rešerše domény):</w:t>
            </w:r>
          </w:p>
          <w:p w14:paraId="625B7573" w14:textId="2DB837E5" w:rsidR="00836BBD" w:rsidRPr="00323B5A" w:rsidRDefault="00836BBD" w:rsidP="00836BBD">
            <w:pPr>
              <w:jc w:val="both"/>
              <w:rPr>
                <w:iCs/>
                <w:lang w:val="pt-BR"/>
              </w:rPr>
            </w:pPr>
            <w:r w:rsidRPr="00323B5A">
              <w:rPr>
                <w:iCs/>
                <w:lang w:val="pt-BR"/>
              </w:rPr>
              <w:t xml:space="preserve">1. </w:t>
            </w:r>
            <w:r w:rsidRPr="00836BBD">
              <w:rPr>
                <w:iCs/>
                <w:lang w:val="pt-BR"/>
              </w:rPr>
              <w:t>Hierarchie</w:t>
            </w:r>
            <w:r w:rsidRPr="00323B5A">
              <w:rPr>
                <w:iCs/>
                <w:lang w:val="pt-BR"/>
              </w:rPr>
              <w:t xml:space="preserve"> </w:t>
            </w:r>
            <w:r w:rsidRPr="00836BBD">
              <w:rPr>
                <w:iCs/>
                <w:lang w:val="pt-BR"/>
              </w:rPr>
              <w:t>a</w:t>
            </w:r>
            <w:r w:rsidRPr="00323B5A">
              <w:rPr>
                <w:iCs/>
                <w:lang w:val="pt-BR"/>
              </w:rPr>
              <w:t xml:space="preserve"> </w:t>
            </w:r>
            <w:r w:rsidRPr="00836BBD">
              <w:rPr>
                <w:iCs/>
                <w:lang w:val="pt-BR"/>
              </w:rPr>
              <w:t>struktura</w:t>
            </w:r>
            <w:r w:rsidRPr="00323B5A">
              <w:rPr>
                <w:iCs/>
                <w:lang w:val="pt-BR"/>
              </w:rPr>
              <w:t xml:space="preserve"> </w:t>
            </w:r>
            <w:r w:rsidRPr="00836BBD">
              <w:rPr>
                <w:iCs/>
                <w:lang w:val="pt-BR"/>
              </w:rPr>
              <w:t>logistick</w:t>
            </w:r>
            <w:r w:rsidRPr="00323B5A">
              <w:rPr>
                <w:iCs/>
                <w:lang w:val="pt-BR"/>
              </w:rPr>
              <w:t xml:space="preserve">é </w:t>
            </w:r>
            <w:r w:rsidRPr="00836BBD">
              <w:rPr>
                <w:iCs/>
                <w:lang w:val="pt-BR"/>
              </w:rPr>
              <w:t>s</w:t>
            </w:r>
            <w:r w:rsidRPr="00323B5A">
              <w:rPr>
                <w:iCs/>
                <w:lang w:val="pt-BR"/>
              </w:rPr>
              <w:t>í</w:t>
            </w:r>
            <w:r w:rsidRPr="00836BBD">
              <w:rPr>
                <w:iCs/>
                <w:lang w:val="pt-BR"/>
              </w:rPr>
              <w:t>t</w:t>
            </w:r>
            <w:r w:rsidRPr="00323B5A">
              <w:rPr>
                <w:iCs/>
                <w:lang w:val="pt-BR"/>
              </w:rPr>
              <w:t xml:space="preserve">ě </w:t>
            </w:r>
            <w:r w:rsidRPr="00836BBD">
              <w:rPr>
                <w:iCs/>
                <w:lang w:val="pt-BR"/>
              </w:rPr>
              <w:t>Dom</w:t>
            </w:r>
            <w:r w:rsidRPr="00323B5A">
              <w:rPr>
                <w:iCs/>
                <w:lang w:val="pt-BR"/>
              </w:rPr>
              <w:t>é</w:t>
            </w:r>
            <w:r w:rsidRPr="00836BBD">
              <w:rPr>
                <w:iCs/>
                <w:lang w:val="pt-BR"/>
              </w:rPr>
              <w:t>na</w:t>
            </w:r>
            <w:r w:rsidRPr="00323B5A">
              <w:rPr>
                <w:iCs/>
                <w:lang w:val="pt-BR"/>
              </w:rPr>
              <w:t xml:space="preserve"> </w:t>
            </w:r>
            <w:r w:rsidRPr="00836BBD">
              <w:rPr>
                <w:iCs/>
                <w:lang w:val="pt-BR"/>
              </w:rPr>
              <w:t>autonomn</w:t>
            </w:r>
            <w:r w:rsidRPr="00323B5A">
              <w:rPr>
                <w:iCs/>
                <w:lang w:val="pt-BR"/>
              </w:rPr>
              <w:t xml:space="preserve">í </w:t>
            </w:r>
            <w:r w:rsidRPr="00836BBD">
              <w:rPr>
                <w:iCs/>
                <w:lang w:val="pt-BR"/>
              </w:rPr>
              <w:t>logistiky</w:t>
            </w:r>
            <w:r w:rsidRPr="00323B5A">
              <w:rPr>
                <w:iCs/>
                <w:lang w:val="pt-BR"/>
              </w:rPr>
              <w:t xml:space="preserve"> </w:t>
            </w:r>
            <w:r w:rsidRPr="00836BBD">
              <w:rPr>
                <w:iCs/>
                <w:lang w:val="pt-BR"/>
              </w:rPr>
              <w:t>se</w:t>
            </w:r>
            <w:r w:rsidRPr="00323B5A">
              <w:rPr>
                <w:iCs/>
                <w:lang w:val="pt-BR"/>
              </w:rPr>
              <w:t xml:space="preserve"> </w:t>
            </w:r>
            <w:r w:rsidRPr="00836BBD">
              <w:rPr>
                <w:iCs/>
                <w:lang w:val="pt-BR"/>
              </w:rPr>
              <w:t>obvykle</w:t>
            </w:r>
            <w:r w:rsidRPr="00323B5A">
              <w:rPr>
                <w:iCs/>
                <w:lang w:val="pt-BR"/>
              </w:rPr>
              <w:t xml:space="preserve"> </w:t>
            </w:r>
            <w:r w:rsidRPr="00836BBD">
              <w:rPr>
                <w:iCs/>
                <w:lang w:val="pt-BR"/>
              </w:rPr>
              <w:t>d</w:t>
            </w:r>
            <w:r w:rsidRPr="00323B5A">
              <w:rPr>
                <w:iCs/>
                <w:lang w:val="pt-BR"/>
              </w:rPr>
              <w:t>ě</w:t>
            </w:r>
            <w:r w:rsidRPr="00836BBD">
              <w:rPr>
                <w:iCs/>
                <w:lang w:val="pt-BR"/>
              </w:rPr>
              <w:t>l</w:t>
            </w:r>
            <w:r w:rsidRPr="00323B5A">
              <w:rPr>
                <w:iCs/>
                <w:lang w:val="pt-BR"/>
              </w:rPr>
              <w:t xml:space="preserve">í </w:t>
            </w:r>
            <w:r w:rsidRPr="00836BBD">
              <w:rPr>
                <w:iCs/>
                <w:lang w:val="pt-BR"/>
              </w:rPr>
              <w:t>na</w:t>
            </w:r>
            <w:r w:rsidRPr="00323B5A">
              <w:rPr>
                <w:iCs/>
                <w:lang w:val="pt-BR"/>
              </w:rPr>
              <w:t xml:space="preserve"> </w:t>
            </w:r>
            <w:r w:rsidRPr="00836BBD">
              <w:rPr>
                <w:iCs/>
                <w:lang w:val="pt-BR"/>
              </w:rPr>
              <w:t>t</w:t>
            </w:r>
            <w:r w:rsidRPr="00323B5A">
              <w:rPr>
                <w:iCs/>
                <w:lang w:val="pt-BR"/>
              </w:rPr>
              <w:t>ř</w:t>
            </w:r>
            <w:r w:rsidRPr="00836BBD">
              <w:rPr>
                <w:iCs/>
                <w:lang w:val="pt-BR"/>
              </w:rPr>
              <w:t>i</w:t>
            </w:r>
            <w:r w:rsidRPr="00323B5A">
              <w:rPr>
                <w:iCs/>
                <w:lang w:val="pt-BR"/>
              </w:rPr>
              <w:t xml:space="preserve"> </w:t>
            </w:r>
            <w:r w:rsidRPr="00836BBD">
              <w:rPr>
                <w:iCs/>
                <w:lang w:val="pt-BR"/>
              </w:rPr>
              <w:t>hlavn</w:t>
            </w:r>
            <w:r w:rsidRPr="00323B5A">
              <w:rPr>
                <w:iCs/>
                <w:lang w:val="pt-BR"/>
              </w:rPr>
              <w:t xml:space="preserve">í </w:t>
            </w:r>
            <w:r w:rsidRPr="00836BBD">
              <w:rPr>
                <w:iCs/>
                <w:lang w:val="pt-BR"/>
              </w:rPr>
              <w:t>segmenty</w:t>
            </w:r>
            <w:r w:rsidRPr="00323B5A">
              <w:rPr>
                <w:iCs/>
                <w:lang w:val="pt-BR"/>
              </w:rPr>
              <w:t xml:space="preserve">, </w:t>
            </w:r>
            <w:r w:rsidRPr="00836BBD">
              <w:rPr>
                <w:iCs/>
                <w:lang w:val="pt-BR"/>
              </w:rPr>
              <w:t>kter</w:t>
            </w:r>
            <w:r w:rsidRPr="00323B5A">
              <w:rPr>
                <w:iCs/>
                <w:lang w:val="pt-BR"/>
              </w:rPr>
              <w:t xml:space="preserve">é </w:t>
            </w:r>
            <w:r w:rsidRPr="00836BBD">
              <w:rPr>
                <w:iCs/>
                <w:lang w:val="pt-BR"/>
              </w:rPr>
              <w:t>vy</w:t>
            </w:r>
            <w:r w:rsidRPr="00323B5A">
              <w:rPr>
                <w:iCs/>
                <w:lang w:val="pt-BR"/>
              </w:rPr>
              <w:t>ž</w:t>
            </w:r>
            <w:r w:rsidRPr="00836BBD">
              <w:rPr>
                <w:iCs/>
                <w:lang w:val="pt-BR"/>
              </w:rPr>
              <w:t>aduj</w:t>
            </w:r>
            <w:r w:rsidRPr="00323B5A">
              <w:rPr>
                <w:iCs/>
                <w:lang w:val="pt-BR"/>
              </w:rPr>
              <w:t xml:space="preserve">í </w:t>
            </w:r>
            <w:r w:rsidRPr="00836BBD">
              <w:rPr>
                <w:iCs/>
                <w:lang w:val="pt-BR"/>
              </w:rPr>
              <w:t>odli</w:t>
            </w:r>
            <w:r w:rsidRPr="00323B5A">
              <w:rPr>
                <w:iCs/>
                <w:lang w:val="pt-BR"/>
              </w:rPr>
              <w:t>š</w:t>
            </w:r>
            <w:r w:rsidRPr="00836BBD">
              <w:rPr>
                <w:iCs/>
                <w:lang w:val="pt-BR"/>
              </w:rPr>
              <w:t>n</w:t>
            </w:r>
            <w:r w:rsidRPr="00323B5A">
              <w:rPr>
                <w:iCs/>
                <w:lang w:val="pt-BR"/>
              </w:rPr>
              <w:t xml:space="preserve">é </w:t>
            </w:r>
            <w:r w:rsidRPr="00836BBD">
              <w:rPr>
                <w:iCs/>
                <w:lang w:val="pt-BR"/>
              </w:rPr>
              <w:t>typy</w:t>
            </w:r>
            <w:r w:rsidRPr="00323B5A">
              <w:rPr>
                <w:iCs/>
                <w:lang w:val="pt-BR"/>
              </w:rPr>
              <w:t xml:space="preserve"> </w:t>
            </w:r>
            <w:r w:rsidRPr="00836BBD">
              <w:rPr>
                <w:iCs/>
                <w:lang w:val="pt-BR"/>
              </w:rPr>
              <w:t>agent</w:t>
            </w:r>
            <w:r w:rsidRPr="00323B5A">
              <w:rPr>
                <w:iCs/>
                <w:lang w:val="pt-BR"/>
              </w:rPr>
              <w:t xml:space="preserve">ů </w:t>
            </w:r>
            <w:r w:rsidRPr="00836BBD">
              <w:rPr>
                <w:iCs/>
                <w:lang w:val="pt-BR"/>
              </w:rPr>
              <w:t>a</w:t>
            </w:r>
            <w:r w:rsidRPr="00323B5A">
              <w:rPr>
                <w:iCs/>
                <w:lang w:val="pt-BR"/>
              </w:rPr>
              <w:t xml:space="preserve"> </w:t>
            </w:r>
            <w:r w:rsidRPr="00836BBD">
              <w:rPr>
                <w:iCs/>
                <w:lang w:val="pt-BR"/>
              </w:rPr>
              <w:t>strategi</w:t>
            </w:r>
            <w:r w:rsidRPr="00323B5A">
              <w:rPr>
                <w:iCs/>
                <w:lang w:val="pt-BR"/>
              </w:rPr>
              <w:t>í:</w:t>
            </w:r>
          </w:p>
          <w:p w14:paraId="69B5AF7E" w14:textId="77777777" w:rsidR="00836BBD" w:rsidRPr="00836BBD" w:rsidRDefault="00836BBD" w:rsidP="00836BBD">
            <w:pPr>
              <w:jc w:val="both"/>
              <w:rPr>
                <w:iCs/>
                <w:lang w:val="pt-BR"/>
              </w:rPr>
            </w:pPr>
            <w:r w:rsidRPr="00836BBD">
              <w:rPr>
                <w:iCs/>
                <w:lang w:val="pt-BR"/>
              </w:rPr>
              <w:t>Long</w:t>
            </w:r>
            <w:r w:rsidRPr="00323B5A">
              <w:rPr>
                <w:iCs/>
                <w:lang w:val="pt-BR"/>
              </w:rPr>
              <w:t>-</w:t>
            </w:r>
            <w:r w:rsidRPr="00836BBD">
              <w:rPr>
                <w:iCs/>
                <w:lang w:val="pt-BR"/>
              </w:rPr>
              <w:t>haul</w:t>
            </w:r>
            <w:r w:rsidRPr="00323B5A">
              <w:rPr>
                <w:iCs/>
                <w:lang w:val="pt-BR"/>
              </w:rPr>
              <w:t xml:space="preserve"> (</w:t>
            </w:r>
            <w:r w:rsidRPr="00836BBD">
              <w:rPr>
                <w:iCs/>
                <w:lang w:val="pt-BR"/>
              </w:rPr>
              <w:t>D</w:t>
            </w:r>
            <w:r w:rsidRPr="00323B5A">
              <w:rPr>
                <w:iCs/>
                <w:lang w:val="pt-BR"/>
              </w:rPr>
              <w:t>á</w:t>
            </w:r>
            <w:r w:rsidRPr="00836BBD">
              <w:rPr>
                <w:iCs/>
                <w:lang w:val="pt-BR"/>
              </w:rPr>
              <w:t>lkov</w:t>
            </w:r>
            <w:r w:rsidRPr="00323B5A">
              <w:rPr>
                <w:iCs/>
                <w:lang w:val="pt-BR"/>
              </w:rPr>
              <w:t xml:space="preserve">á </w:t>
            </w:r>
            <w:r w:rsidRPr="00836BBD">
              <w:rPr>
                <w:iCs/>
                <w:lang w:val="pt-BR"/>
              </w:rPr>
              <w:t>doprava</w:t>
            </w:r>
            <w:r w:rsidRPr="00323B5A">
              <w:rPr>
                <w:iCs/>
                <w:lang w:val="pt-BR"/>
              </w:rPr>
              <w:t xml:space="preserve">): </w:t>
            </w:r>
            <w:r w:rsidRPr="00836BBD">
              <w:rPr>
                <w:iCs/>
                <w:lang w:val="pt-BR"/>
              </w:rPr>
              <w:t>P</w:t>
            </w:r>
            <w:r w:rsidRPr="00323B5A">
              <w:rPr>
                <w:iCs/>
                <w:lang w:val="pt-BR"/>
              </w:rPr>
              <w:t>ř</w:t>
            </w:r>
            <w:r w:rsidRPr="00836BBD">
              <w:rPr>
                <w:iCs/>
                <w:lang w:val="pt-BR"/>
              </w:rPr>
              <w:t>esun</w:t>
            </w:r>
            <w:r w:rsidRPr="00323B5A">
              <w:rPr>
                <w:iCs/>
                <w:lang w:val="pt-BR"/>
              </w:rPr>
              <w:t xml:space="preserve"> </w:t>
            </w:r>
            <w:r w:rsidRPr="00836BBD">
              <w:rPr>
                <w:iCs/>
                <w:lang w:val="pt-BR"/>
              </w:rPr>
              <w:t>velk</w:t>
            </w:r>
            <w:r w:rsidRPr="00323B5A">
              <w:rPr>
                <w:iCs/>
                <w:lang w:val="pt-BR"/>
              </w:rPr>
              <w:t>é</w:t>
            </w:r>
            <w:r w:rsidRPr="00836BBD">
              <w:rPr>
                <w:iCs/>
                <w:lang w:val="pt-BR"/>
              </w:rPr>
              <w:t>ho</w:t>
            </w:r>
            <w:r w:rsidRPr="00323B5A">
              <w:rPr>
                <w:iCs/>
                <w:lang w:val="pt-BR"/>
              </w:rPr>
              <w:t xml:space="preserve"> </w:t>
            </w:r>
            <w:r w:rsidRPr="00836BBD">
              <w:rPr>
                <w:iCs/>
                <w:lang w:val="pt-BR"/>
              </w:rPr>
              <w:t>objemu</w:t>
            </w:r>
            <w:r w:rsidRPr="00323B5A">
              <w:rPr>
                <w:iCs/>
                <w:lang w:val="pt-BR"/>
              </w:rPr>
              <w:t xml:space="preserve"> </w:t>
            </w:r>
            <w:r w:rsidRPr="00836BBD">
              <w:rPr>
                <w:iCs/>
                <w:lang w:val="pt-BR"/>
              </w:rPr>
              <w:t>zbo</w:t>
            </w:r>
            <w:r w:rsidRPr="00323B5A">
              <w:rPr>
                <w:iCs/>
                <w:lang w:val="pt-BR"/>
              </w:rPr>
              <w:t xml:space="preserve">ží </w:t>
            </w:r>
            <w:r w:rsidRPr="00836BBD">
              <w:rPr>
                <w:iCs/>
                <w:lang w:val="pt-BR"/>
              </w:rPr>
              <w:t>mezi</w:t>
            </w:r>
            <w:r w:rsidRPr="00323B5A">
              <w:rPr>
                <w:iCs/>
                <w:lang w:val="pt-BR"/>
              </w:rPr>
              <w:t xml:space="preserve"> </w:t>
            </w:r>
            <w:r w:rsidRPr="00836BBD">
              <w:rPr>
                <w:iCs/>
                <w:lang w:val="pt-BR"/>
              </w:rPr>
              <w:t>centr</w:t>
            </w:r>
            <w:r w:rsidRPr="00323B5A">
              <w:rPr>
                <w:iCs/>
                <w:lang w:val="pt-BR"/>
              </w:rPr>
              <w:t>á</w:t>
            </w:r>
            <w:r w:rsidRPr="00836BBD">
              <w:rPr>
                <w:iCs/>
                <w:lang w:val="pt-BR"/>
              </w:rPr>
              <w:t>ln</w:t>
            </w:r>
            <w:r w:rsidRPr="00323B5A">
              <w:rPr>
                <w:iCs/>
                <w:lang w:val="pt-BR"/>
              </w:rPr>
              <w:t>í</w:t>
            </w:r>
            <w:r w:rsidRPr="00836BBD">
              <w:rPr>
                <w:iCs/>
                <w:lang w:val="pt-BR"/>
              </w:rPr>
              <w:t>mi</w:t>
            </w:r>
            <w:r w:rsidRPr="00323B5A">
              <w:rPr>
                <w:iCs/>
                <w:lang w:val="pt-BR"/>
              </w:rPr>
              <w:t xml:space="preserve"> </w:t>
            </w:r>
            <w:r w:rsidRPr="00836BBD">
              <w:rPr>
                <w:iCs/>
                <w:lang w:val="pt-BR"/>
              </w:rPr>
              <w:t>sklady</w:t>
            </w:r>
            <w:r w:rsidRPr="00323B5A">
              <w:rPr>
                <w:iCs/>
                <w:lang w:val="pt-BR"/>
              </w:rPr>
              <w:t xml:space="preserve"> (</w:t>
            </w:r>
            <w:r w:rsidRPr="00836BBD">
              <w:rPr>
                <w:iCs/>
                <w:lang w:val="pt-BR"/>
              </w:rPr>
              <w:t>Huby</w:t>
            </w:r>
            <w:r w:rsidRPr="00323B5A">
              <w:rPr>
                <w:iCs/>
                <w:lang w:val="pt-BR"/>
              </w:rPr>
              <w:t xml:space="preserve">) </w:t>
            </w:r>
            <w:r w:rsidRPr="00836BBD">
              <w:rPr>
                <w:iCs/>
                <w:lang w:val="pt-BR"/>
              </w:rPr>
              <w:t>po</w:t>
            </w:r>
            <w:r w:rsidRPr="00323B5A">
              <w:rPr>
                <w:iCs/>
                <w:lang w:val="pt-BR"/>
              </w:rPr>
              <w:t xml:space="preserve"> </w:t>
            </w:r>
            <w:r w:rsidRPr="00836BBD">
              <w:rPr>
                <w:iCs/>
                <w:lang w:val="pt-BR"/>
              </w:rPr>
              <w:t>d</w:t>
            </w:r>
            <w:r w:rsidRPr="00323B5A">
              <w:rPr>
                <w:iCs/>
                <w:lang w:val="pt-BR"/>
              </w:rPr>
              <w:t>á</w:t>
            </w:r>
            <w:r w:rsidRPr="00836BBD">
              <w:rPr>
                <w:iCs/>
                <w:lang w:val="pt-BR"/>
              </w:rPr>
              <w:t>lnic</w:t>
            </w:r>
            <w:r w:rsidRPr="00323B5A">
              <w:rPr>
                <w:iCs/>
                <w:lang w:val="pt-BR"/>
              </w:rPr>
              <w:t>í</w:t>
            </w:r>
            <w:r w:rsidRPr="00836BBD">
              <w:rPr>
                <w:iCs/>
                <w:lang w:val="pt-BR"/>
              </w:rPr>
              <w:t>ch</w:t>
            </w:r>
            <w:r w:rsidRPr="00323B5A">
              <w:rPr>
                <w:iCs/>
                <w:lang w:val="pt-BR"/>
              </w:rPr>
              <w:t xml:space="preserve">. </w:t>
            </w:r>
            <w:r w:rsidRPr="00836BBD">
              <w:rPr>
                <w:iCs/>
                <w:lang w:val="pt-BR"/>
              </w:rPr>
              <w:t>Zde dominuje stabilní rychlost a důraz na efektivitu paliva. Klíčovým konceptem je zde Platooning (jízda v konvoji), kde vozidla komunikují (V2V - Vehicle to Vehicle) a jedou v těsném závěsu pro snížení odporu vzduchu.</w:t>
            </w:r>
          </w:p>
          <w:p w14:paraId="5ECDC8A1" w14:textId="77777777" w:rsidR="00836BBD" w:rsidRPr="00836BBD" w:rsidRDefault="00836BBD" w:rsidP="00836BBD">
            <w:pPr>
              <w:jc w:val="both"/>
              <w:rPr>
                <w:iCs/>
                <w:lang w:val="en-US"/>
              </w:rPr>
            </w:pPr>
            <w:r w:rsidRPr="00836BBD">
              <w:rPr>
                <w:iCs/>
                <w:lang w:val="en-US"/>
              </w:rPr>
              <w:t xml:space="preserve">Regional/Middle-mile: </w:t>
            </w:r>
            <w:proofErr w:type="spellStart"/>
            <w:r w:rsidRPr="00836BBD">
              <w:rPr>
                <w:iCs/>
                <w:lang w:val="en-US"/>
              </w:rPr>
              <w:t>Distribuce</w:t>
            </w:r>
            <w:proofErr w:type="spellEnd"/>
            <w:r w:rsidRPr="00836BBD">
              <w:rPr>
                <w:iCs/>
                <w:lang w:val="en-US"/>
              </w:rPr>
              <w:t xml:space="preserve"> z </w:t>
            </w:r>
            <w:proofErr w:type="spellStart"/>
            <w:r w:rsidRPr="00836BBD">
              <w:rPr>
                <w:iCs/>
                <w:lang w:val="en-US"/>
              </w:rPr>
              <w:t>hlavních</w:t>
            </w:r>
            <w:proofErr w:type="spellEnd"/>
            <w:r w:rsidRPr="00836BBD">
              <w:rPr>
                <w:iCs/>
                <w:lang w:val="en-US"/>
              </w:rPr>
              <w:t xml:space="preserve"> </w:t>
            </w:r>
            <w:proofErr w:type="spellStart"/>
            <w:r w:rsidRPr="00836BBD">
              <w:rPr>
                <w:iCs/>
                <w:lang w:val="en-US"/>
              </w:rPr>
              <w:t>hubů</w:t>
            </w:r>
            <w:proofErr w:type="spellEnd"/>
            <w:r w:rsidRPr="00836BBD">
              <w:rPr>
                <w:iCs/>
                <w:lang w:val="en-US"/>
              </w:rPr>
              <w:t xml:space="preserve"> do </w:t>
            </w:r>
            <w:proofErr w:type="spellStart"/>
            <w:r w:rsidRPr="00836BBD">
              <w:rPr>
                <w:iCs/>
                <w:lang w:val="en-US"/>
              </w:rPr>
              <w:t>menších</w:t>
            </w:r>
            <w:proofErr w:type="spellEnd"/>
            <w:r w:rsidRPr="00836BBD">
              <w:rPr>
                <w:iCs/>
                <w:lang w:val="en-US"/>
              </w:rPr>
              <w:t xml:space="preserve"> </w:t>
            </w:r>
            <w:proofErr w:type="spellStart"/>
            <w:r w:rsidRPr="00836BBD">
              <w:rPr>
                <w:iCs/>
                <w:lang w:val="en-US"/>
              </w:rPr>
              <w:t>lokálních</w:t>
            </w:r>
            <w:proofErr w:type="spellEnd"/>
            <w:r w:rsidRPr="00836BBD">
              <w:rPr>
                <w:iCs/>
                <w:lang w:val="en-US"/>
              </w:rPr>
              <w:t xml:space="preserve"> center.</w:t>
            </w:r>
          </w:p>
          <w:p w14:paraId="1796A015" w14:textId="77777777" w:rsidR="00836BBD" w:rsidRPr="00836BBD" w:rsidRDefault="00836BBD" w:rsidP="00836BBD">
            <w:pPr>
              <w:jc w:val="both"/>
              <w:rPr>
                <w:iCs/>
                <w:lang w:val="en-US"/>
              </w:rPr>
            </w:pPr>
          </w:p>
          <w:p w14:paraId="08880612" w14:textId="77777777" w:rsidR="00836BBD" w:rsidRPr="00836BBD" w:rsidRDefault="00836BBD" w:rsidP="00836BBD">
            <w:pPr>
              <w:jc w:val="both"/>
              <w:rPr>
                <w:iCs/>
                <w:lang w:val="en-US"/>
              </w:rPr>
            </w:pPr>
            <w:proofErr w:type="gramStart"/>
            <w:r w:rsidRPr="00836BBD">
              <w:rPr>
                <w:iCs/>
                <w:lang w:val="en-US"/>
              </w:rPr>
              <w:t>Last-mile</w:t>
            </w:r>
            <w:proofErr w:type="gramEnd"/>
            <w:r w:rsidRPr="00836BBD">
              <w:rPr>
                <w:iCs/>
                <w:lang w:val="en-US"/>
              </w:rPr>
              <w:t xml:space="preserve"> (</w:t>
            </w:r>
            <w:proofErr w:type="spellStart"/>
            <w:r w:rsidRPr="00836BBD">
              <w:rPr>
                <w:iCs/>
                <w:lang w:val="en-US"/>
              </w:rPr>
              <w:t>Poslední</w:t>
            </w:r>
            <w:proofErr w:type="spellEnd"/>
            <w:r w:rsidRPr="00836BBD">
              <w:rPr>
                <w:iCs/>
                <w:lang w:val="en-US"/>
              </w:rPr>
              <w:t xml:space="preserve"> </w:t>
            </w:r>
            <w:proofErr w:type="spellStart"/>
            <w:r w:rsidRPr="00836BBD">
              <w:rPr>
                <w:iCs/>
                <w:lang w:val="en-US"/>
              </w:rPr>
              <w:t>míle</w:t>
            </w:r>
            <w:proofErr w:type="spellEnd"/>
            <w:r w:rsidRPr="00836BBD">
              <w:rPr>
                <w:iCs/>
                <w:lang w:val="en-US"/>
              </w:rPr>
              <w:t xml:space="preserve">): </w:t>
            </w:r>
            <w:proofErr w:type="spellStart"/>
            <w:r w:rsidRPr="00836BBD">
              <w:rPr>
                <w:iCs/>
                <w:lang w:val="en-US"/>
              </w:rPr>
              <w:t>Doručení</w:t>
            </w:r>
            <w:proofErr w:type="spellEnd"/>
            <w:r w:rsidRPr="00836BBD">
              <w:rPr>
                <w:iCs/>
                <w:lang w:val="en-US"/>
              </w:rPr>
              <w:t xml:space="preserve"> </w:t>
            </w:r>
            <w:proofErr w:type="spellStart"/>
            <w:r w:rsidRPr="00836BBD">
              <w:rPr>
                <w:iCs/>
                <w:lang w:val="en-US"/>
              </w:rPr>
              <w:t>koncovému</w:t>
            </w:r>
            <w:proofErr w:type="spellEnd"/>
            <w:r w:rsidRPr="00836BBD">
              <w:rPr>
                <w:iCs/>
                <w:lang w:val="en-US"/>
              </w:rPr>
              <w:t xml:space="preserve"> </w:t>
            </w:r>
            <w:proofErr w:type="spellStart"/>
            <w:r w:rsidRPr="00836BBD">
              <w:rPr>
                <w:iCs/>
                <w:lang w:val="en-US"/>
              </w:rPr>
              <w:t>zákazníkovi</w:t>
            </w:r>
            <w:proofErr w:type="spellEnd"/>
            <w:r w:rsidRPr="00836BBD">
              <w:rPr>
                <w:iCs/>
                <w:lang w:val="en-US"/>
              </w:rPr>
              <w:t xml:space="preserve"> </w:t>
            </w:r>
            <w:proofErr w:type="spellStart"/>
            <w:r w:rsidRPr="00836BBD">
              <w:rPr>
                <w:iCs/>
                <w:lang w:val="en-US"/>
              </w:rPr>
              <w:t>ve</w:t>
            </w:r>
            <w:proofErr w:type="spellEnd"/>
            <w:r w:rsidRPr="00836BBD">
              <w:rPr>
                <w:iCs/>
                <w:lang w:val="en-US"/>
              </w:rPr>
              <w:t xml:space="preserve"> </w:t>
            </w:r>
            <w:proofErr w:type="spellStart"/>
            <w:r w:rsidRPr="00836BBD">
              <w:rPr>
                <w:iCs/>
                <w:lang w:val="en-US"/>
              </w:rPr>
              <w:t>městě</w:t>
            </w:r>
            <w:proofErr w:type="spellEnd"/>
            <w:r w:rsidRPr="00836BBD">
              <w:rPr>
                <w:iCs/>
                <w:lang w:val="en-US"/>
              </w:rPr>
              <w:t xml:space="preserve">. Toto je </w:t>
            </w:r>
            <w:proofErr w:type="spellStart"/>
            <w:r w:rsidRPr="00836BBD">
              <w:rPr>
                <w:iCs/>
                <w:lang w:val="en-US"/>
              </w:rPr>
              <w:t>nejnáročnější</w:t>
            </w:r>
            <w:proofErr w:type="spellEnd"/>
            <w:r w:rsidRPr="00836BBD">
              <w:rPr>
                <w:iCs/>
                <w:lang w:val="en-US"/>
              </w:rPr>
              <w:t xml:space="preserve"> </w:t>
            </w:r>
            <w:proofErr w:type="spellStart"/>
            <w:r w:rsidRPr="00836BBD">
              <w:rPr>
                <w:iCs/>
                <w:lang w:val="en-US"/>
              </w:rPr>
              <w:t>část</w:t>
            </w:r>
            <w:proofErr w:type="spellEnd"/>
            <w:r w:rsidRPr="00836BBD">
              <w:rPr>
                <w:iCs/>
                <w:lang w:val="en-US"/>
              </w:rPr>
              <w:t xml:space="preserve"> </w:t>
            </w:r>
            <w:proofErr w:type="spellStart"/>
            <w:r w:rsidRPr="00836BBD">
              <w:rPr>
                <w:iCs/>
                <w:lang w:val="en-US"/>
              </w:rPr>
              <w:t>domény</w:t>
            </w:r>
            <w:proofErr w:type="spellEnd"/>
            <w:r w:rsidRPr="00836BBD">
              <w:rPr>
                <w:iCs/>
                <w:lang w:val="en-US"/>
              </w:rPr>
              <w:t xml:space="preserve"> </w:t>
            </w:r>
            <w:proofErr w:type="spellStart"/>
            <w:r w:rsidRPr="00836BBD">
              <w:rPr>
                <w:iCs/>
                <w:lang w:val="en-US"/>
              </w:rPr>
              <w:t>kvůli</w:t>
            </w:r>
            <w:proofErr w:type="spellEnd"/>
            <w:r w:rsidRPr="00836BBD">
              <w:rPr>
                <w:iCs/>
                <w:lang w:val="en-US"/>
              </w:rPr>
              <w:t xml:space="preserve"> </w:t>
            </w:r>
            <w:proofErr w:type="spellStart"/>
            <w:r w:rsidRPr="00836BBD">
              <w:rPr>
                <w:iCs/>
                <w:lang w:val="en-US"/>
              </w:rPr>
              <w:t>hustému</w:t>
            </w:r>
            <w:proofErr w:type="spellEnd"/>
            <w:r w:rsidRPr="00836BBD">
              <w:rPr>
                <w:iCs/>
                <w:lang w:val="en-US"/>
              </w:rPr>
              <w:t xml:space="preserve"> </w:t>
            </w:r>
            <w:proofErr w:type="spellStart"/>
            <w:r w:rsidRPr="00836BBD">
              <w:rPr>
                <w:iCs/>
                <w:lang w:val="en-US"/>
              </w:rPr>
              <w:t>provozu</w:t>
            </w:r>
            <w:proofErr w:type="spellEnd"/>
            <w:r w:rsidRPr="00836BBD">
              <w:rPr>
                <w:iCs/>
                <w:lang w:val="en-US"/>
              </w:rPr>
              <w:t xml:space="preserve"> a </w:t>
            </w:r>
            <w:proofErr w:type="spellStart"/>
            <w:r w:rsidRPr="00836BBD">
              <w:rPr>
                <w:iCs/>
                <w:lang w:val="en-US"/>
              </w:rPr>
              <w:t>nepředvídatelnosti</w:t>
            </w:r>
            <w:proofErr w:type="spellEnd"/>
            <w:r w:rsidRPr="00836BBD">
              <w:rPr>
                <w:iCs/>
                <w:lang w:val="en-US"/>
              </w:rPr>
              <w:t xml:space="preserve">. </w:t>
            </w:r>
            <w:proofErr w:type="spellStart"/>
            <w:r w:rsidRPr="00836BBD">
              <w:rPr>
                <w:iCs/>
                <w:lang w:val="en-US"/>
              </w:rPr>
              <w:t>Vyžaduje</w:t>
            </w:r>
            <w:proofErr w:type="spellEnd"/>
            <w:r w:rsidRPr="00836BBD">
              <w:rPr>
                <w:iCs/>
                <w:lang w:val="en-US"/>
              </w:rPr>
              <w:t xml:space="preserve"> </w:t>
            </w:r>
            <w:proofErr w:type="spellStart"/>
            <w:r w:rsidRPr="00836BBD">
              <w:rPr>
                <w:iCs/>
                <w:lang w:val="en-US"/>
              </w:rPr>
              <w:t>menší</w:t>
            </w:r>
            <w:proofErr w:type="spellEnd"/>
            <w:r w:rsidRPr="00836BBD">
              <w:rPr>
                <w:iCs/>
                <w:lang w:val="en-US"/>
              </w:rPr>
              <w:t xml:space="preserve">, </w:t>
            </w:r>
            <w:proofErr w:type="spellStart"/>
            <w:r w:rsidRPr="00836BBD">
              <w:rPr>
                <w:iCs/>
                <w:lang w:val="en-US"/>
              </w:rPr>
              <w:t>agilnější</w:t>
            </w:r>
            <w:proofErr w:type="spellEnd"/>
            <w:r w:rsidRPr="00836BBD">
              <w:rPr>
                <w:iCs/>
                <w:lang w:val="en-US"/>
              </w:rPr>
              <w:t xml:space="preserve"> </w:t>
            </w:r>
            <w:proofErr w:type="spellStart"/>
            <w:r w:rsidRPr="00836BBD">
              <w:rPr>
                <w:iCs/>
                <w:lang w:val="en-US"/>
              </w:rPr>
              <w:t>agenty</w:t>
            </w:r>
            <w:proofErr w:type="spellEnd"/>
            <w:r w:rsidRPr="00836BBD">
              <w:rPr>
                <w:iCs/>
                <w:lang w:val="en-US"/>
              </w:rPr>
              <w:t>.</w:t>
            </w:r>
          </w:p>
          <w:p w14:paraId="655D9C1B" w14:textId="77777777" w:rsidR="00836BBD" w:rsidRPr="00836BBD" w:rsidRDefault="00836BBD" w:rsidP="00836BBD">
            <w:pPr>
              <w:jc w:val="both"/>
              <w:rPr>
                <w:iCs/>
                <w:lang w:val="en-US"/>
              </w:rPr>
            </w:pPr>
          </w:p>
          <w:p w14:paraId="0B456436" w14:textId="0F4523A3" w:rsidR="00836BBD" w:rsidRPr="00323B5A" w:rsidRDefault="00836BBD" w:rsidP="00836BBD">
            <w:pPr>
              <w:jc w:val="both"/>
              <w:rPr>
                <w:iCs/>
                <w:lang w:val="en-US"/>
              </w:rPr>
            </w:pPr>
            <w:r w:rsidRPr="00836BBD">
              <w:rPr>
                <w:iCs/>
                <w:lang w:val="en-US"/>
              </w:rPr>
              <w:t xml:space="preserve">2. </w:t>
            </w:r>
            <w:proofErr w:type="spellStart"/>
            <w:r w:rsidRPr="00836BBD">
              <w:rPr>
                <w:iCs/>
                <w:lang w:val="en-US"/>
              </w:rPr>
              <w:t>Specifika</w:t>
            </w:r>
            <w:proofErr w:type="spellEnd"/>
            <w:r w:rsidRPr="00836BBD">
              <w:rPr>
                <w:iCs/>
                <w:lang w:val="en-US"/>
              </w:rPr>
              <w:t xml:space="preserve"> </w:t>
            </w:r>
            <w:proofErr w:type="spellStart"/>
            <w:r w:rsidRPr="00836BBD">
              <w:rPr>
                <w:iCs/>
                <w:lang w:val="en-US"/>
              </w:rPr>
              <w:t>autonomního</w:t>
            </w:r>
            <w:proofErr w:type="spellEnd"/>
            <w:r w:rsidRPr="00836BBD">
              <w:rPr>
                <w:iCs/>
                <w:lang w:val="en-US"/>
              </w:rPr>
              <w:t xml:space="preserve"> </w:t>
            </w:r>
            <w:proofErr w:type="spellStart"/>
            <w:r w:rsidRPr="00836BBD">
              <w:rPr>
                <w:iCs/>
                <w:lang w:val="en-US"/>
              </w:rPr>
              <w:t>rozhodování</w:t>
            </w:r>
            <w:proofErr w:type="spellEnd"/>
            <w:r w:rsidRPr="00836BBD">
              <w:rPr>
                <w:iCs/>
                <w:lang w:val="en-US"/>
              </w:rPr>
              <w:t xml:space="preserve"> V </w:t>
            </w:r>
            <w:proofErr w:type="spellStart"/>
            <w:r w:rsidRPr="00836BBD">
              <w:rPr>
                <w:iCs/>
                <w:lang w:val="en-US"/>
              </w:rPr>
              <w:t>multiagentním</w:t>
            </w:r>
            <w:proofErr w:type="spellEnd"/>
            <w:r w:rsidRPr="00836BBD">
              <w:rPr>
                <w:iCs/>
                <w:lang w:val="en-US"/>
              </w:rPr>
              <w:t xml:space="preserve"> </w:t>
            </w:r>
            <w:proofErr w:type="spellStart"/>
            <w:r w:rsidRPr="00836BBD">
              <w:rPr>
                <w:iCs/>
                <w:lang w:val="en-US"/>
              </w:rPr>
              <w:t>pojetí</w:t>
            </w:r>
            <w:proofErr w:type="spellEnd"/>
            <w:r w:rsidRPr="00836BBD">
              <w:rPr>
                <w:iCs/>
                <w:lang w:val="en-US"/>
              </w:rPr>
              <w:t xml:space="preserve"> </w:t>
            </w:r>
            <w:proofErr w:type="spellStart"/>
            <w:r w:rsidRPr="00836BBD">
              <w:rPr>
                <w:iCs/>
                <w:lang w:val="en-US"/>
              </w:rPr>
              <w:t>není</w:t>
            </w:r>
            <w:proofErr w:type="spellEnd"/>
            <w:r w:rsidRPr="00836BBD">
              <w:rPr>
                <w:iCs/>
                <w:lang w:val="en-US"/>
              </w:rPr>
              <w:t xml:space="preserve"> </w:t>
            </w:r>
            <w:proofErr w:type="spellStart"/>
            <w:r w:rsidRPr="00836BBD">
              <w:rPr>
                <w:iCs/>
                <w:lang w:val="en-US"/>
              </w:rPr>
              <w:t>logistika</w:t>
            </w:r>
            <w:proofErr w:type="spellEnd"/>
            <w:r w:rsidRPr="00836BBD">
              <w:rPr>
                <w:iCs/>
                <w:lang w:val="en-US"/>
              </w:rPr>
              <w:t xml:space="preserve"> </w:t>
            </w:r>
            <w:proofErr w:type="spellStart"/>
            <w:r w:rsidRPr="00836BBD">
              <w:rPr>
                <w:iCs/>
                <w:lang w:val="en-US"/>
              </w:rPr>
              <w:t>řízena</w:t>
            </w:r>
            <w:proofErr w:type="spellEnd"/>
            <w:r w:rsidRPr="00836BBD">
              <w:rPr>
                <w:iCs/>
                <w:lang w:val="en-US"/>
              </w:rPr>
              <w:t xml:space="preserve"> </w:t>
            </w:r>
            <w:proofErr w:type="spellStart"/>
            <w:r w:rsidRPr="00836BBD">
              <w:rPr>
                <w:iCs/>
                <w:lang w:val="en-US"/>
              </w:rPr>
              <w:t>jedním</w:t>
            </w:r>
            <w:proofErr w:type="spellEnd"/>
            <w:r w:rsidRPr="00836BBD">
              <w:rPr>
                <w:iCs/>
                <w:lang w:val="en-US"/>
              </w:rPr>
              <w:t xml:space="preserve"> "</w:t>
            </w:r>
            <w:proofErr w:type="spellStart"/>
            <w:r w:rsidRPr="00836BBD">
              <w:rPr>
                <w:iCs/>
                <w:lang w:val="en-US"/>
              </w:rPr>
              <w:t>centrálním</w:t>
            </w:r>
            <w:proofErr w:type="spellEnd"/>
            <w:r w:rsidRPr="00836BBD">
              <w:rPr>
                <w:iCs/>
                <w:lang w:val="en-US"/>
              </w:rPr>
              <w:t xml:space="preserve"> </w:t>
            </w:r>
            <w:proofErr w:type="spellStart"/>
            <w:r w:rsidRPr="00836BBD">
              <w:rPr>
                <w:iCs/>
                <w:lang w:val="en-US"/>
              </w:rPr>
              <w:t>mozkem</w:t>
            </w:r>
            <w:proofErr w:type="spellEnd"/>
            <w:r w:rsidRPr="00836BBD">
              <w:rPr>
                <w:iCs/>
                <w:lang w:val="en-US"/>
              </w:rPr>
              <w:t xml:space="preserve">", ale </w:t>
            </w:r>
            <w:proofErr w:type="spellStart"/>
            <w:r w:rsidRPr="00836BBD">
              <w:rPr>
                <w:iCs/>
                <w:lang w:val="en-US"/>
              </w:rPr>
              <w:t>tržními</w:t>
            </w:r>
            <w:proofErr w:type="spellEnd"/>
            <w:r w:rsidRPr="00836BBD">
              <w:rPr>
                <w:iCs/>
                <w:lang w:val="en-US"/>
              </w:rPr>
              <w:t xml:space="preserve"> </w:t>
            </w:r>
            <w:proofErr w:type="spellStart"/>
            <w:r w:rsidRPr="00836BBD">
              <w:rPr>
                <w:iCs/>
                <w:lang w:val="en-US"/>
              </w:rPr>
              <w:t>principy</w:t>
            </w:r>
            <w:proofErr w:type="spellEnd"/>
            <w:r w:rsidRPr="00836BBD">
              <w:rPr>
                <w:iCs/>
                <w:lang w:val="en-US"/>
              </w:rPr>
              <w:t>.</w:t>
            </w:r>
          </w:p>
          <w:p w14:paraId="36A29DD1" w14:textId="6A74D6B7" w:rsidR="00836BBD" w:rsidRPr="00323B5A" w:rsidRDefault="00836BBD" w:rsidP="00836BBD">
            <w:pPr>
              <w:jc w:val="both"/>
              <w:rPr>
                <w:iCs/>
                <w:lang w:val="en-US"/>
              </w:rPr>
            </w:pPr>
            <w:proofErr w:type="spellStart"/>
            <w:r w:rsidRPr="00836BBD">
              <w:rPr>
                <w:iCs/>
                <w:lang w:val="en-US"/>
              </w:rPr>
              <w:t>Aukce</w:t>
            </w:r>
            <w:proofErr w:type="spellEnd"/>
            <w:r w:rsidRPr="00323B5A">
              <w:rPr>
                <w:iCs/>
                <w:lang w:val="en-US"/>
              </w:rPr>
              <w:t xml:space="preserve"> </w:t>
            </w:r>
            <w:r w:rsidRPr="00836BBD">
              <w:rPr>
                <w:iCs/>
                <w:lang w:val="en-US"/>
              </w:rPr>
              <w:t>a</w:t>
            </w:r>
            <w:r w:rsidRPr="00323B5A">
              <w:rPr>
                <w:iCs/>
                <w:lang w:val="en-US"/>
              </w:rPr>
              <w:t xml:space="preserve"> </w:t>
            </w:r>
            <w:proofErr w:type="spellStart"/>
            <w:r w:rsidRPr="00836BBD">
              <w:rPr>
                <w:iCs/>
                <w:lang w:val="en-US"/>
              </w:rPr>
              <w:t>Kontrakty</w:t>
            </w:r>
            <w:proofErr w:type="spellEnd"/>
            <w:r w:rsidRPr="00323B5A">
              <w:rPr>
                <w:iCs/>
                <w:lang w:val="en-US"/>
              </w:rPr>
              <w:t xml:space="preserve">: </w:t>
            </w:r>
            <w:proofErr w:type="spellStart"/>
            <w:r w:rsidRPr="00836BBD">
              <w:rPr>
                <w:iCs/>
                <w:lang w:val="en-US"/>
              </w:rPr>
              <w:t>Zak</w:t>
            </w:r>
            <w:r w:rsidRPr="00323B5A">
              <w:rPr>
                <w:iCs/>
                <w:lang w:val="en-US"/>
              </w:rPr>
              <w:t>á</w:t>
            </w:r>
            <w:r w:rsidRPr="00836BBD">
              <w:rPr>
                <w:iCs/>
                <w:lang w:val="en-US"/>
              </w:rPr>
              <w:t>zka</w:t>
            </w:r>
            <w:proofErr w:type="spellEnd"/>
            <w:r w:rsidRPr="00323B5A">
              <w:rPr>
                <w:iCs/>
                <w:lang w:val="en-US"/>
              </w:rPr>
              <w:t xml:space="preserve"> (</w:t>
            </w:r>
            <w:proofErr w:type="spellStart"/>
            <w:r w:rsidRPr="00836BBD">
              <w:rPr>
                <w:iCs/>
                <w:lang w:val="en-US"/>
              </w:rPr>
              <w:t>p</w:t>
            </w:r>
            <w:r w:rsidRPr="00323B5A">
              <w:rPr>
                <w:iCs/>
                <w:lang w:val="en-US"/>
              </w:rPr>
              <w:t>ř</w:t>
            </w:r>
            <w:r w:rsidRPr="00836BBD">
              <w:rPr>
                <w:iCs/>
                <w:lang w:val="en-US"/>
              </w:rPr>
              <w:t>eprava</w:t>
            </w:r>
            <w:proofErr w:type="spellEnd"/>
            <w:r w:rsidRPr="00323B5A">
              <w:rPr>
                <w:iCs/>
                <w:lang w:val="en-US"/>
              </w:rPr>
              <w:t xml:space="preserve"> </w:t>
            </w:r>
            <w:proofErr w:type="spellStart"/>
            <w:r w:rsidRPr="00836BBD">
              <w:rPr>
                <w:iCs/>
                <w:lang w:val="en-US"/>
              </w:rPr>
              <w:t>palety</w:t>
            </w:r>
            <w:proofErr w:type="spellEnd"/>
            <w:r w:rsidRPr="00323B5A">
              <w:rPr>
                <w:iCs/>
                <w:lang w:val="en-US"/>
              </w:rPr>
              <w:t xml:space="preserve">) </w:t>
            </w:r>
            <w:r w:rsidRPr="00836BBD">
              <w:rPr>
                <w:iCs/>
                <w:lang w:val="en-US"/>
              </w:rPr>
              <w:t>je</w:t>
            </w:r>
            <w:r w:rsidRPr="00323B5A">
              <w:rPr>
                <w:iCs/>
                <w:lang w:val="en-US"/>
              </w:rPr>
              <w:t xml:space="preserve"> </w:t>
            </w:r>
            <w:r w:rsidRPr="00836BBD">
              <w:rPr>
                <w:iCs/>
                <w:lang w:val="en-US"/>
              </w:rPr>
              <w:t>v</w:t>
            </w:r>
            <w:r w:rsidRPr="00323B5A">
              <w:rPr>
                <w:iCs/>
                <w:lang w:val="en-US"/>
              </w:rPr>
              <w:t xml:space="preserve"> </w:t>
            </w:r>
            <w:proofErr w:type="spellStart"/>
            <w:r w:rsidRPr="00836BBD">
              <w:rPr>
                <w:iCs/>
                <w:lang w:val="en-US"/>
              </w:rPr>
              <w:t>syst</w:t>
            </w:r>
            <w:r w:rsidRPr="00323B5A">
              <w:rPr>
                <w:iCs/>
                <w:lang w:val="en-US"/>
              </w:rPr>
              <w:t>é</w:t>
            </w:r>
            <w:r w:rsidRPr="00836BBD">
              <w:rPr>
                <w:iCs/>
                <w:lang w:val="en-US"/>
              </w:rPr>
              <w:t>mu</w:t>
            </w:r>
            <w:proofErr w:type="spellEnd"/>
            <w:r w:rsidRPr="00323B5A">
              <w:rPr>
                <w:iCs/>
                <w:lang w:val="en-US"/>
              </w:rPr>
              <w:t xml:space="preserve"> </w:t>
            </w:r>
            <w:proofErr w:type="spellStart"/>
            <w:r w:rsidRPr="00836BBD">
              <w:rPr>
                <w:iCs/>
                <w:lang w:val="en-US"/>
              </w:rPr>
              <w:t>vyps</w:t>
            </w:r>
            <w:r w:rsidRPr="00323B5A">
              <w:rPr>
                <w:iCs/>
                <w:lang w:val="en-US"/>
              </w:rPr>
              <w:t>á</w:t>
            </w:r>
            <w:r w:rsidRPr="00836BBD">
              <w:rPr>
                <w:iCs/>
                <w:lang w:val="en-US"/>
              </w:rPr>
              <w:t>na</w:t>
            </w:r>
            <w:proofErr w:type="spellEnd"/>
            <w:r w:rsidRPr="00323B5A">
              <w:rPr>
                <w:iCs/>
                <w:lang w:val="en-US"/>
              </w:rPr>
              <w:t xml:space="preserve"> </w:t>
            </w:r>
            <w:proofErr w:type="spellStart"/>
            <w:r w:rsidRPr="00836BBD">
              <w:rPr>
                <w:iCs/>
                <w:lang w:val="en-US"/>
              </w:rPr>
              <w:t>jako</w:t>
            </w:r>
            <w:proofErr w:type="spellEnd"/>
            <w:r w:rsidRPr="00323B5A">
              <w:rPr>
                <w:iCs/>
                <w:lang w:val="en-US"/>
              </w:rPr>
              <w:t xml:space="preserve"> "</w:t>
            </w:r>
            <w:proofErr w:type="spellStart"/>
            <w:r w:rsidRPr="00836BBD">
              <w:rPr>
                <w:iCs/>
                <w:lang w:val="en-US"/>
              </w:rPr>
              <w:t>aukce</w:t>
            </w:r>
            <w:proofErr w:type="spellEnd"/>
            <w:r w:rsidRPr="00323B5A">
              <w:rPr>
                <w:iCs/>
                <w:lang w:val="en-US"/>
              </w:rPr>
              <w:t xml:space="preserve">". </w:t>
            </w:r>
            <w:proofErr w:type="spellStart"/>
            <w:r w:rsidRPr="00836BBD">
              <w:rPr>
                <w:iCs/>
                <w:lang w:val="en-US"/>
              </w:rPr>
              <w:t>Volné</w:t>
            </w:r>
            <w:proofErr w:type="spellEnd"/>
            <w:r w:rsidRPr="00836BBD">
              <w:rPr>
                <w:iCs/>
                <w:lang w:val="en-US"/>
              </w:rPr>
              <w:t xml:space="preserve"> </w:t>
            </w:r>
            <w:proofErr w:type="spellStart"/>
            <w:r w:rsidRPr="00836BBD">
              <w:rPr>
                <w:iCs/>
                <w:lang w:val="en-US"/>
              </w:rPr>
              <w:t>kamiony</w:t>
            </w:r>
            <w:proofErr w:type="spellEnd"/>
            <w:r w:rsidRPr="00836BBD">
              <w:rPr>
                <w:iCs/>
                <w:lang w:val="en-US"/>
              </w:rPr>
              <w:t xml:space="preserve"> (</w:t>
            </w:r>
            <w:proofErr w:type="spellStart"/>
            <w:r w:rsidRPr="00836BBD">
              <w:rPr>
                <w:iCs/>
                <w:lang w:val="en-US"/>
              </w:rPr>
              <w:t>agenti</w:t>
            </w:r>
            <w:proofErr w:type="spellEnd"/>
            <w:r w:rsidRPr="00836BBD">
              <w:rPr>
                <w:iCs/>
                <w:lang w:val="en-US"/>
              </w:rPr>
              <w:t xml:space="preserve">) </w:t>
            </w:r>
            <w:proofErr w:type="spellStart"/>
            <w:r w:rsidRPr="00836BBD">
              <w:rPr>
                <w:iCs/>
                <w:lang w:val="en-US"/>
              </w:rPr>
              <w:t>podávají</w:t>
            </w:r>
            <w:proofErr w:type="spellEnd"/>
            <w:r w:rsidRPr="00836BBD">
              <w:rPr>
                <w:iCs/>
                <w:lang w:val="en-US"/>
              </w:rPr>
              <w:t xml:space="preserve"> </w:t>
            </w:r>
            <w:proofErr w:type="spellStart"/>
            <w:r w:rsidRPr="00836BBD">
              <w:rPr>
                <w:iCs/>
                <w:lang w:val="en-US"/>
              </w:rPr>
              <w:t>nabídky</w:t>
            </w:r>
            <w:proofErr w:type="spellEnd"/>
            <w:r w:rsidRPr="00836BBD">
              <w:rPr>
                <w:iCs/>
                <w:lang w:val="en-US"/>
              </w:rPr>
              <w:t xml:space="preserve"> </w:t>
            </w:r>
            <w:proofErr w:type="spellStart"/>
            <w:r w:rsidRPr="00836BBD">
              <w:rPr>
                <w:iCs/>
                <w:lang w:val="en-US"/>
              </w:rPr>
              <w:t>na</w:t>
            </w:r>
            <w:proofErr w:type="spellEnd"/>
            <w:r w:rsidRPr="00836BBD">
              <w:rPr>
                <w:iCs/>
                <w:lang w:val="en-US"/>
              </w:rPr>
              <w:t xml:space="preserve"> </w:t>
            </w:r>
            <w:proofErr w:type="spellStart"/>
            <w:r w:rsidRPr="00836BBD">
              <w:rPr>
                <w:iCs/>
                <w:lang w:val="en-US"/>
              </w:rPr>
              <w:t>základě</w:t>
            </w:r>
            <w:proofErr w:type="spellEnd"/>
            <w:r w:rsidRPr="00836BBD">
              <w:rPr>
                <w:iCs/>
                <w:lang w:val="en-US"/>
              </w:rPr>
              <w:t xml:space="preserve"> </w:t>
            </w:r>
            <w:proofErr w:type="spellStart"/>
            <w:r w:rsidRPr="00836BBD">
              <w:rPr>
                <w:iCs/>
                <w:lang w:val="en-US"/>
              </w:rPr>
              <w:t>své</w:t>
            </w:r>
            <w:proofErr w:type="spellEnd"/>
            <w:r w:rsidRPr="00836BBD">
              <w:rPr>
                <w:iCs/>
                <w:lang w:val="en-US"/>
              </w:rPr>
              <w:t xml:space="preserve"> </w:t>
            </w:r>
            <w:proofErr w:type="spellStart"/>
            <w:r w:rsidRPr="00836BBD">
              <w:rPr>
                <w:iCs/>
                <w:lang w:val="en-US"/>
              </w:rPr>
              <w:t>polohy</w:t>
            </w:r>
            <w:proofErr w:type="spellEnd"/>
            <w:r w:rsidRPr="00836BBD">
              <w:rPr>
                <w:iCs/>
                <w:lang w:val="en-US"/>
              </w:rPr>
              <w:t xml:space="preserve">, </w:t>
            </w:r>
            <w:proofErr w:type="spellStart"/>
            <w:r w:rsidRPr="00836BBD">
              <w:rPr>
                <w:iCs/>
                <w:lang w:val="en-US"/>
              </w:rPr>
              <w:t>stavu</w:t>
            </w:r>
            <w:proofErr w:type="spellEnd"/>
            <w:r w:rsidRPr="00836BBD">
              <w:rPr>
                <w:iCs/>
                <w:lang w:val="en-US"/>
              </w:rPr>
              <w:t xml:space="preserve"> </w:t>
            </w:r>
            <w:proofErr w:type="spellStart"/>
            <w:r w:rsidRPr="00836BBD">
              <w:rPr>
                <w:iCs/>
                <w:lang w:val="en-US"/>
              </w:rPr>
              <w:t>paliva</w:t>
            </w:r>
            <w:proofErr w:type="spellEnd"/>
            <w:r w:rsidRPr="00836BBD">
              <w:rPr>
                <w:iCs/>
                <w:lang w:val="en-US"/>
              </w:rPr>
              <w:t xml:space="preserve"> a </w:t>
            </w:r>
            <w:proofErr w:type="spellStart"/>
            <w:r w:rsidRPr="00836BBD">
              <w:rPr>
                <w:iCs/>
                <w:lang w:val="en-US"/>
              </w:rPr>
              <w:t>vytíženosti</w:t>
            </w:r>
            <w:proofErr w:type="spellEnd"/>
            <w:r w:rsidRPr="00836BBD">
              <w:rPr>
                <w:iCs/>
                <w:lang w:val="en-US"/>
              </w:rPr>
              <w:t xml:space="preserve">. </w:t>
            </w:r>
            <w:proofErr w:type="spellStart"/>
            <w:r w:rsidRPr="00836BBD">
              <w:rPr>
                <w:iCs/>
                <w:lang w:val="en-US"/>
              </w:rPr>
              <w:t>Vítězí</w:t>
            </w:r>
            <w:proofErr w:type="spellEnd"/>
            <w:r w:rsidRPr="00836BBD">
              <w:rPr>
                <w:iCs/>
                <w:lang w:val="en-US"/>
              </w:rPr>
              <w:t xml:space="preserve"> ten, </w:t>
            </w:r>
            <w:proofErr w:type="spellStart"/>
            <w:r w:rsidRPr="00836BBD">
              <w:rPr>
                <w:iCs/>
                <w:lang w:val="en-US"/>
              </w:rPr>
              <w:t>kdo</w:t>
            </w:r>
            <w:proofErr w:type="spellEnd"/>
            <w:r w:rsidRPr="00836BBD">
              <w:rPr>
                <w:iCs/>
                <w:lang w:val="en-US"/>
              </w:rPr>
              <w:t xml:space="preserve"> </w:t>
            </w:r>
            <w:proofErr w:type="spellStart"/>
            <w:r w:rsidRPr="00836BBD">
              <w:rPr>
                <w:iCs/>
                <w:lang w:val="en-US"/>
              </w:rPr>
              <w:t>nabídne</w:t>
            </w:r>
            <w:proofErr w:type="spellEnd"/>
            <w:r w:rsidRPr="00836BBD">
              <w:rPr>
                <w:iCs/>
                <w:lang w:val="en-US"/>
              </w:rPr>
              <w:t xml:space="preserve"> </w:t>
            </w:r>
            <w:proofErr w:type="spellStart"/>
            <w:r w:rsidRPr="00836BBD">
              <w:rPr>
                <w:iCs/>
                <w:lang w:val="en-US"/>
              </w:rPr>
              <w:t>nejlepší</w:t>
            </w:r>
            <w:proofErr w:type="spellEnd"/>
            <w:r w:rsidRPr="00836BBD">
              <w:rPr>
                <w:iCs/>
                <w:lang w:val="en-US"/>
              </w:rPr>
              <w:t xml:space="preserve"> </w:t>
            </w:r>
            <w:proofErr w:type="spellStart"/>
            <w:r w:rsidRPr="00836BBD">
              <w:rPr>
                <w:iCs/>
                <w:lang w:val="en-US"/>
              </w:rPr>
              <w:t>poměr</w:t>
            </w:r>
            <w:proofErr w:type="spellEnd"/>
            <w:r w:rsidRPr="00836BBD">
              <w:rPr>
                <w:iCs/>
                <w:lang w:val="en-US"/>
              </w:rPr>
              <w:t xml:space="preserve"> </w:t>
            </w:r>
            <w:proofErr w:type="spellStart"/>
            <w:r w:rsidRPr="00836BBD">
              <w:rPr>
                <w:iCs/>
                <w:lang w:val="en-US"/>
              </w:rPr>
              <w:t>ceny</w:t>
            </w:r>
            <w:proofErr w:type="spellEnd"/>
            <w:r w:rsidRPr="00836BBD">
              <w:rPr>
                <w:iCs/>
                <w:lang w:val="en-US"/>
              </w:rPr>
              <w:t xml:space="preserve"> a </w:t>
            </w:r>
            <w:proofErr w:type="spellStart"/>
            <w:r w:rsidRPr="00836BBD">
              <w:rPr>
                <w:iCs/>
                <w:lang w:val="en-US"/>
              </w:rPr>
              <w:t>času</w:t>
            </w:r>
            <w:proofErr w:type="spellEnd"/>
            <w:r w:rsidRPr="00836BBD">
              <w:rPr>
                <w:iCs/>
                <w:lang w:val="en-US"/>
              </w:rPr>
              <w:t>.</w:t>
            </w:r>
          </w:p>
          <w:p w14:paraId="178D269C" w14:textId="77777777" w:rsidR="00836BBD" w:rsidRPr="00836BBD" w:rsidRDefault="00836BBD" w:rsidP="00836BBD">
            <w:pPr>
              <w:jc w:val="both"/>
              <w:rPr>
                <w:iCs/>
                <w:lang w:val="en-US"/>
              </w:rPr>
            </w:pPr>
            <w:proofErr w:type="spellStart"/>
            <w:r w:rsidRPr="00836BBD">
              <w:rPr>
                <w:iCs/>
                <w:lang w:val="en-US"/>
              </w:rPr>
              <w:t>Dynamick</w:t>
            </w:r>
            <w:r w:rsidRPr="00323B5A">
              <w:rPr>
                <w:iCs/>
                <w:lang w:val="en-US"/>
              </w:rPr>
              <w:t>é</w:t>
            </w:r>
            <w:proofErr w:type="spellEnd"/>
            <w:r w:rsidRPr="00323B5A">
              <w:rPr>
                <w:iCs/>
                <w:lang w:val="en-US"/>
              </w:rPr>
              <w:t xml:space="preserve"> </w:t>
            </w:r>
            <w:proofErr w:type="spellStart"/>
            <w:r w:rsidRPr="00836BBD">
              <w:rPr>
                <w:iCs/>
                <w:lang w:val="en-US"/>
              </w:rPr>
              <w:t>p</w:t>
            </w:r>
            <w:r w:rsidRPr="00323B5A">
              <w:rPr>
                <w:iCs/>
                <w:lang w:val="en-US"/>
              </w:rPr>
              <w:t>ř</w:t>
            </w:r>
            <w:r w:rsidRPr="00836BBD">
              <w:rPr>
                <w:iCs/>
                <w:lang w:val="en-US"/>
              </w:rPr>
              <w:t>epl</w:t>
            </w:r>
            <w:r w:rsidRPr="00323B5A">
              <w:rPr>
                <w:iCs/>
                <w:lang w:val="en-US"/>
              </w:rPr>
              <w:t>á</w:t>
            </w:r>
            <w:r w:rsidRPr="00836BBD">
              <w:rPr>
                <w:iCs/>
                <w:lang w:val="en-US"/>
              </w:rPr>
              <w:t>nov</w:t>
            </w:r>
            <w:r w:rsidRPr="00323B5A">
              <w:rPr>
                <w:iCs/>
                <w:lang w:val="en-US"/>
              </w:rPr>
              <w:t>á</w:t>
            </w:r>
            <w:r w:rsidRPr="00836BBD">
              <w:rPr>
                <w:iCs/>
                <w:lang w:val="en-US"/>
              </w:rPr>
              <w:t>n</w:t>
            </w:r>
            <w:r w:rsidRPr="00323B5A">
              <w:rPr>
                <w:iCs/>
                <w:lang w:val="en-US"/>
              </w:rPr>
              <w:t>í</w:t>
            </w:r>
            <w:proofErr w:type="spellEnd"/>
            <w:r w:rsidRPr="00323B5A">
              <w:rPr>
                <w:iCs/>
                <w:lang w:val="en-US"/>
              </w:rPr>
              <w:t xml:space="preserve">: </w:t>
            </w:r>
            <w:proofErr w:type="spellStart"/>
            <w:r w:rsidRPr="00836BBD">
              <w:rPr>
                <w:iCs/>
                <w:lang w:val="en-US"/>
              </w:rPr>
              <w:t>Dom</w:t>
            </w:r>
            <w:r w:rsidRPr="00323B5A">
              <w:rPr>
                <w:iCs/>
                <w:lang w:val="en-US"/>
              </w:rPr>
              <w:t>é</w:t>
            </w:r>
            <w:r w:rsidRPr="00836BBD">
              <w:rPr>
                <w:iCs/>
                <w:lang w:val="en-US"/>
              </w:rPr>
              <w:t>na</w:t>
            </w:r>
            <w:proofErr w:type="spellEnd"/>
            <w:r w:rsidRPr="00323B5A">
              <w:rPr>
                <w:iCs/>
                <w:lang w:val="en-US"/>
              </w:rPr>
              <w:t xml:space="preserve"> </w:t>
            </w:r>
            <w:r w:rsidRPr="00836BBD">
              <w:rPr>
                <w:iCs/>
                <w:lang w:val="en-US"/>
              </w:rPr>
              <w:t>je</w:t>
            </w:r>
            <w:r w:rsidRPr="00323B5A">
              <w:rPr>
                <w:iCs/>
                <w:lang w:val="en-US"/>
              </w:rPr>
              <w:t xml:space="preserve"> </w:t>
            </w:r>
            <w:proofErr w:type="spellStart"/>
            <w:r w:rsidRPr="00836BBD">
              <w:rPr>
                <w:iCs/>
                <w:lang w:val="en-US"/>
              </w:rPr>
              <w:t>stochastick</w:t>
            </w:r>
            <w:r w:rsidRPr="00323B5A">
              <w:rPr>
                <w:iCs/>
                <w:lang w:val="en-US"/>
              </w:rPr>
              <w:t>á</w:t>
            </w:r>
            <w:proofErr w:type="spellEnd"/>
            <w:r w:rsidRPr="00323B5A">
              <w:rPr>
                <w:iCs/>
                <w:lang w:val="en-US"/>
              </w:rPr>
              <w:t xml:space="preserve"> (</w:t>
            </w:r>
            <w:proofErr w:type="spellStart"/>
            <w:r w:rsidRPr="00836BBD">
              <w:rPr>
                <w:iCs/>
                <w:lang w:val="en-US"/>
              </w:rPr>
              <w:t>n</w:t>
            </w:r>
            <w:r w:rsidRPr="00323B5A">
              <w:rPr>
                <w:iCs/>
                <w:lang w:val="en-US"/>
              </w:rPr>
              <w:t>á</w:t>
            </w:r>
            <w:r w:rsidRPr="00836BBD">
              <w:rPr>
                <w:iCs/>
                <w:lang w:val="en-US"/>
              </w:rPr>
              <w:t>hodn</w:t>
            </w:r>
            <w:r w:rsidRPr="00323B5A">
              <w:rPr>
                <w:iCs/>
                <w:lang w:val="en-US"/>
              </w:rPr>
              <w:t>á</w:t>
            </w:r>
            <w:proofErr w:type="spellEnd"/>
            <w:r w:rsidRPr="00323B5A">
              <w:rPr>
                <w:iCs/>
                <w:lang w:val="en-US"/>
              </w:rPr>
              <w:t xml:space="preserve">). </w:t>
            </w:r>
            <w:proofErr w:type="spellStart"/>
            <w:r w:rsidRPr="00836BBD">
              <w:rPr>
                <w:iCs/>
                <w:lang w:val="en-US"/>
              </w:rPr>
              <w:t>Zácpy</w:t>
            </w:r>
            <w:proofErr w:type="spellEnd"/>
            <w:r w:rsidRPr="00836BBD">
              <w:rPr>
                <w:iCs/>
                <w:lang w:val="en-US"/>
              </w:rPr>
              <w:t xml:space="preserve">, </w:t>
            </w:r>
            <w:proofErr w:type="spellStart"/>
            <w:r w:rsidRPr="00836BBD">
              <w:rPr>
                <w:iCs/>
                <w:lang w:val="en-US"/>
              </w:rPr>
              <w:t>uzavírky</w:t>
            </w:r>
            <w:proofErr w:type="spellEnd"/>
            <w:r w:rsidRPr="00836BBD">
              <w:rPr>
                <w:iCs/>
                <w:lang w:val="en-US"/>
              </w:rPr>
              <w:t xml:space="preserve"> </w:t>
            </w:r>
            <w:proofErr w:type="spellStart"/>
            <w:r w:rsidRPr="00836BBD">
              <w:rPr>
                <w:iCs/>
                <w:lang w:val="en-US"/>
              </w:rPr>
              <w:t>nebo</w:t>
            </w:r>
            <w:proofErr w:type="spellEnd"/>
            <w:r w:rsidRPr="00836BBD">
              <w:rPr>
                <w:iCs/>
                <w:lang w:val="en-US"/>
              </w:rPr>
              <w:t xml:space="preserve"> </w:t>
            </w:r>
            <w:proofErr w:type="spellStart"/>
            <w:r w:rsidRPr="00836BBD">
              <w:rPr>
                <w:iCs/>
                <w:lang w:val="en-US"/>
              </w:rPr>
              <w:t>změna</w:t>
            </w:r>
            <w:proofErr w:type="spellEnd"/>
            <w:r w:rsidRPr="00836BBD">
              <w:rPr>
                <w:iCs/>
                <w:lang w:val="en-US"/>
              </w:rPr>
              <w:t xml:space="preserve"> priority </w:t>
            </w:r>
            <w:proofErr w:type="spellStart"/>
            <w:r w:rsidRPr="00836BBD">
              <w:rPr>
                <w:iCs/>
                <w:lang w:val="en-US"/>
              </w:rPr>
              <w:t>zásilky</w:t>
            </w:r>
            <w:proofErr w:type="spellEnd"/>
            <w:r w:rsidRPr="00836BBD">
              <w:rPr>
                <w:iCs/>
                <w:lang w:val="en-US"/>
              </w:rPr>
              <w:t xml:space="preserve"> </w:t>
            </w:r>
            <w:proofErr w:type="spellStart"/>
            <w:r w:rsidRPr="00836BBD">
              <w:rPr>
                <w:iCs/>
                <w:lang w:val="en-US"/>
              </w:rPr>
              <w:t>vyžadují</w:t>
            </w:r>
            <w:proofErr w:type="spellEnd"/>
            <w:r w:rsidRPr="00836BBD">
              <w:rPr>
                <w:iCs/>
                <w:lang w:val="en-US"/>
              </w:rPr>
              <w:t xml:space="preserve">, aby </w:t>
            </w:r>
            <w:proofErr w:type="spellStart"/>
            <w:r w:rsidRPr="00836BBD">
              <w:rPr>
                <w:iCs/>
                <w:lang w:val="en-US"/>
              </w:rPr>
              <w:t>agenti</w:t>
            </w:r>
            <w:proofErr w:type="spellEnd"/>
            <w:r w:rsidRPr="00836BBD">
              <w:rPr>
                <w:iCs/>
                <w:lang w:val="en-US"/>
              </w:rPr>
              <w:t xml:space="preserve"> </w:t>
            </w:r>
            <w:proofErr w:type="spellStart"/>
            <w:r w:rsidRPr="00836BBD">
              <w:rPr>
                <w:iCs/>
                <w:lang w:val="en-US"/>
              </w:rPr>
              <w:t>byli</w:t>
            </w:r>
            <w:proofErr w:type="spellEnd"/>
            <w:r w:rsidRPr="00836BBD">
              <w:rPr>
                <w:iCs/>
                <w:lang w:val="en-US"/>
              </w:rPr>
              <w:t xml:space="preserve"> </w:t>
            </w:r>
            <w:proofErr w:type="spellStart"/>
            <w:r w:rsidRPr="00836BBD">
              <w:rPr>
                <w:iCs/>
                <w:lang w:val="en-US"/>
              </w:rPr>
              <w:t>schopni</w:t>
            </w:r>
            <w:proofErr w:type="spellEnd"/>
            <w:r w:rsidRPr="00836BBD">
              <w:rPr>
                <w:iCs/>
                <w:lang w:val="en-US"/>
              </w:rPr>
              <w:t xml:space="preserve"> za </w:t>
            </w:r>
            <w:proofErr w:type="spellStart"/>
            <w:r w:rsidRPr="00836BBD">
              <w:rPr>
                <w:iCs/>
                <w:lang w:val="en-US"/>
              </w:rPr>
              <w:t>jízdy</w:t>
            </w:r>
            <w:proofErr w:type="spellEnd"/>
            <w:r w:rsidRPr="00836BBD">
              <w:rPr>
                <w:iCs/>
                <w:lang w:val="en-US"/>
              </w:rPr>
              <w:t xml:space="preserve"> </w:t>
            </w:r>
            <w:proofErr w:type="spellStart"/>
            <w:r w:rsidRPr="00836BBD">
              <w:rPr>
                <w:iCs/>
                <w:lang w:val="en-US"/>
              </w:rPr>
              <w:t>změnit</w:t>
            </w:r>
            <w:proofErr w:type="spellEnd"/>
            <w:r w:rsidRPr="00836BBD">
              <w:rPr>
                <w:iCs/>
                <w:lang w:val="en-US"/>
              </w:rPr>
              <w:t xml:space="preserve"> </w:t>
            </w:r>
            <w:proofErr w:type="spellStart"/>
            <w:r w:rsidRPr="00836BBD">
              <w:rPr>
                <w:iCs/>
                <w:lang w:val="en-US"/>
              </w:rPr>
              <w:t>cíl</w:t>
            </w:r>
            <w:proofErr w:type="spellEnd"/>
            <w:r w:rsidRPr="00836BBD">
              <w:rPr>
                <w:iCs/>
                <w:lang w:val="en-US"/>
              </w:rPr>
              <w:t xml:space="preserve"> </w:t>
            </w:r>
            <w:proofErr w:type="spellStart"/>
            <w:r w:rsidRPr="00836BBD">
              <w:rPr>
                <w:iCs/>
                <w:lang w:val="en-US"/>
              </w:rPr>
              <w:t>nebo</w:t>
            </w:r>
            <w:proofErr w:type="spellEnd"/>
            <w:r w:rsidRPr="00836BBD">
              <w:rPr>
                <w:iCs/>
                <w:lang w:val="en-US"/>
              </w:rPr>
              <w:t xml:space="preserve"> </w:t>
            </w:r>
            <w:proofErr w:type="spellStart"/>
            <w:r w:rsidRPr="00836BBD">
              <w:rPr>
                <w:iCs/>
                <w:lang w:val="en-US"/>
              </w:rPr>
              <w:t>trasu</w:t>
            </w:r>
            <w:proofErr w:type="spellEnd"/>
            <w:r w:rsidRPr="00836BBD">
              <w:rPr>
                <w:iCs/>
                <w:lang w:val="en-US"/>
              </w:rPr>
              <w:t xml:space="preserve"> bez </w:t>
            </w:r>
            <w:proofErr w:type="spellStart"/>
            <w:r w:rsidRPr="00836BBD">
              <w:rPr>
                <w:iCs/>
                <w:lang w:val="en-US"/>
              </w:rPr>
              <w:t>zhroucení</w:t>
            </w:r>
            <w:proofErr w:type="spellEnd"/>
            <w:r w:rsidRPr="00836BBD">
              <w:rPr>
                <w:iCs/>
                <w:lang w:val="en-US"/>
              </w:rPr>
              <w:t xml:space="preserve"> </w:t>
            </w:r>
            <w:proofErr w:type="spellStart"/>
            <w:r w:rsidRPr="00836BBD">
              <w:rPr>
                <w:iCs/>
                <w:lang w:val="en-US"/>
              </w:rPr>
              <w:t>celého</w:t>
            </w:r>
            <w:proofErr w:type="spellEnd"/>
            <w:r w:rsidRPr="00836BBD">
              <w:rPr>
                <w:iCs/>
                <w:lang w:val="en-US"/>
              </w:rPr>
              <w:t xml:space="preserve"> </w:t>
            </w:r>
            <w:proofErr w:type="spellStart"/>
            <w:r w:rsidRPr="00836BBD">
              <w:rPr>
                <w:iCs/>
                <w:lang w:val="en-US"/>
              </w:rPr>
              <w:t>systému</w:t>
            </w:r>
            <w:proofErr w:type="spellEnd"/>
            <w:r w:rsidRPr="00836BBD">
              <w:rPr>
                <w:iCs/>
                <w:lang w:val="en-US"/>
              </w:rPr>
              <w:t>.</w:t>
            </w:r>
          </w:p>
          <w:p w14:paraId="1D0EDBB5" w14:textId="77777777" w:rsidR="00836BBD" w:rsidRPr="00836BBD" w:rsidRDefault="00836BBD" w:rsidP="00836BBD">
            <w:pPr>
              <w:jc w:val="both"/>
              <w:rPr>
                <w:iCs/>
                <w:lang w:val="en-US"/>
              </w:rPr>
            </w:pPr>
          </w:p>
          <w:p w14:paraId="102C981E" w14:textId="1F5E14A8" w:rsidR="00836BBD" w:rsidRPr="00323B5A" w:rsidRDefault="00836BBD" w:rsidP="00836BBD">
            <w:pPr>
              <w:jc w:val="both"/>
              <w:rPr>
                <w:iCs/>
                <w:lang w:val="en-US"/>
              </w:rPr>
            </w:pPr>
            <w:r w:rsidRPr="00836BBD">
              <w:rPr>
                <w:iCs/>
                <w:lang w:val="en-US"/>
              </w:rPr>
              <w:t xml:space="preserve">3. </w:t>
            </w:r>
            <w:proofErr w:type="spellStart"/>
            <w:r w:rsidRPr="00836BBD">
              <w:rPr>
                <w:iCs/>
                <w:lang w:val="en-US"/>
              </w:rPr>
              <w:t>Udržitelnost</w:t>
            </w:r>
            <w:proofErr w:type="spellEnd"/>
            <w:r w:rsidRPr="00836BBD">
              <w:rPr>
                <w:iCs/>
                <w:lang w:val="en-US"/>
              </w:rPr>
              <w:t xml:space="preserve"> </w:t>
            </w:r>
            <w:proofErr w:type="spellStart"/>
            <w:r w:rsidRPr="00836BBD">
              <w:rPr>
                <w:iCs/>
                <w:lang w:val="en-US"/>
              </w:rPr>
              <w:t>chodu</w:t>
            </w:r>
            <w:proofErr w:type="spellEnd"/>
            <w:r w:rsidRPr="00836BBD">
              <w:rPr>
                <w:iCs/>
                <w:lang w:val="en-US"/>
              </w:rPr>
              <w:t xml:space="preserve"> (Survival Layer) </w:t>
            </w:r>
            <w:proofErr w:type="spellStart"/>
            <w:r w:rsidRPr="00836BBD">
              <w:rPr>
                <w:iCs/>
                <w:lang w:val="en-US"/>
              </w:rPr>
              <w:t>Autonomní</w:t>
            </w:r>
            <w:proofErr w:type="spellEnd"/>
            <w:r w:rsidRPr="00836BBD">
              <w:rPr>
                <w:iCs/>
                <w:lang w:val="en-US"/>
              </w:rPr>
              <w:t xml:space="preserve"> </w:t>
            </w:r>
            <w:proofErr w:type="spellStart"/>
            <w:r w:rsidRPr="00836BBD">
              <w:rPr>
                <w:iCs/>
                <w:lang w:val="en-US"/>
              </w:rPr>
              <w:t>systém</w:t>
            </w:r>
            <w:proofErr w:type="spellEnd"/>
            <w:r w:rsidRPr="00836BBD">
              <w:rPr>
                <w:iCs/>
                <w:lang w:val="en-US"/>
              </w:rPr>
              <w:t xml:space="preserve"> </w:t>
            </w:r>
            <w:proofErr w:type="spellStart"/>
            <w:r w:rsidRPr="00836BBD">
              <w:rPr>
                <w:iCs/>
                <w:lang w:val="en-US"/>
              </w:rPr>
              <w:t>musí</w:t>
            </w:r>
            <w:proofErr w:type="spellEnd"/>
            <w:r w:rsidRPr="00836BBD">
              <w:rPr>
                <w:iCs/>
                <w:lang w:val="en-US"/>
              </w:rPr>
              <w:t xml:space="preserve"> </w:t>
            </w:r>
            <w:proofErr w:type="spellStart"/>
            <w:r w:rsidRPr="00836BBD">
              <w:rPr>
                <w:iCs/>
                <w:lang w:val="en-US"/>
              </w:rPr>
              <w:t>řešit</w:t>
            </w:r>
            <w:proofErr w:type="spellEnd"/>
            <w:r w:rsidRPr="00836BBD">
              <w:rPr>
                <w:iCs/>
                <w:lang w:val="en-US"/>
              </w:rPr>
              <w:t xml:space="preserve"> </w:t>
            </w:r>
            <w:proofErr w:type="spellStart"/>
            <w:r w:rsidRPr="00836BBD">
              <w:rPr>
                <w:iCs/>
                <w:lang w:val="en-US"/>
              </w:rPr>
              <w:t>správu</w:t>
            </w:r>
            <w:proofErr w:type="spellEnd"/>
            <w:r w:rsidRPr="00836BBD">
              <w:rPr>
                <w:iCs/>
                <w:lang w:val="en-US"/>
              </w:rPr>
              <w:t xml:space="preserve"> </w:t>
            </w:r>
            <w:proofErr w:type="spellStart"/>
            <w:r w:rsidRPr="00836BBD">
              <w:rPr>
                <w:iCs/>
                <w:lang w:val="en-US"/>
              </w:rPr>
              <w:t>zdrojů</w:t>
            </w:r>
            <w:proofErr w:type="spellEnd"/>
            <w:r w:rsidRPr="00836BBD">
              <w:rPr>
                <w:iCs/>
                <w:lang w:val="en-US"/>
              </w:rPr>
              <w:t xml:space="preserve">. </w:t>
            </w:r>
            <w:proofErr w:type="spellStart"/>
            <w:r w:rsidRPr="00836BBD">
              <w:rPr>
                <w:iCs/>
                <w:lang w:val="en-US"/>
              </w:rPr>
              <w:t>Agenti</w:t>
            </w:r>
            <w:proofErr w:type="spellEnd"/>
            <w:r w:rsidRPr="00836BBD">
              <w:rPr>
                <w:iCs/>
                <w:lang w:val="en-US"/>
              </w:rPr>
              <w:t xml:space="preserve"> </w:t>
            </w:r>
            <w:proofErr w:type="spellStart"/>
            <w:r w:rsidRPr="00836BBD">
              <w:rPr>
                <w:iCs/>
                <w:lang w:val="en-US"/>
              </w:rPr>
              <w:t>musí</w:t>
            </w:r>
            <w:proofErr w:type="spellEnd"/>
            <w:r w:rsidRPr="00836BBD">
              <w:rPr>
                <w:iCs/>
                <w:lang w:val="en-US"/>
              </w:rPr>
              <w:t xml:space="preserve"> </w:t>
            </w:r>
            <w:proofErr w:type="spellStart"/>
            <w:r w:rsidRPr="00836BBD">
              <w:rPr>
                <w:iCs/>
                <w:lang w:val="en-US"/>
              </w:rPr>
              <w:t>balancovat</w:t>
            </w:r>
            <w:proofErr w:type="spellEnd"/>
            <w:r w:rsidRPr="00836BBD">
              <w:rPr>
                <w:iCs/>
                <w:lang w:val="en-US"/>
              </w:rPr>
              <w:t xml:space="preserve"> </w:t>
            </w:r>
            <w:proofErr w:type="spellStart"/>
            <w:r w:rsidRPr="00836BBD">
              <w:rPr>
                <w:iCs/>
                <w:lang w:val="en-US"/>
              </w:rPr>
              <w:t>mezi</w:t>
            </w:r>
            <w:proofErr w:type="spellEnd"/>
            <w:r w:rsidRPr="00836BBD">
              <w:rPr>
                <w:iCs/>
                <w:lang w:val="en-US"/>
              </w:rPr>
              <w:t xml:space="preserve"> </w:t>
            </w:r>
            <w:proofErr w:type="spellStart"/>
            <w:r w:rsidRPr="00836BBD">
              <w:rPr>
                <w:iCs/>
                <w:lang w:val="en-US"/>
              </w:rPr>
              <w:t>splněním</w:t>
            </w:r>
            <w:proofErr w:type="spellEnd"/>
            <w:r w:rsidRPr="00836BBD">
              <w:rPr>
                <w:iCs/>
                <w:lang w:val="en-US"/>
              </w:rPr>
              <w:t xml:space="preserve"> </w:t>
            </w:r>
            <w:proofErr w:type="spellStart"/>
            <w:r w:rsidRPr="00836BBD">
              <w:rPr>
                <w:iCs/>
                <w:lang w:val="en-US"/>
              </w:rPr>
              <w:t>úkolu</w:t>
            </w:r>
            <w:proofErr w:type="spellEnd"/>
            <w:r w:rsidRPr="00836BBD">
              <w:rPr>
                <w:iCs/>
                <w:lang w:val="en-US"/>
              </w:rPr>
              <w:t xml:space="preserve"> (</w:t>
            </w:r>
            <w:proofErr w:type="spellStart"/>
            <w:r w:rsidRPr="00836BBD">
              <w:rPr>
                <w:iCs/>
                <w:lang w:val="en-US"/>
              </w:rPr>
              <w:t>zisk</w:t>
            </w:r>
            <w:proofErr w:type="spellEnd"/>
            <w:r w:rsidRPr="00836BBD">
              <w:rPr>
                <w:iCs/>
                <w:lang w:val="en-US"/>
              </w:rPr>
              <w:t xml:space="preserve">) a </w:t>
            </w:r>
            <w:proofErr w:type="spellStart"/>
            <w:r w:rsidRPr="00836BBD">
              <w:rPr>
                <w:iCs/>
                <w:lang w:val="en-US"/>
              </w:rPr>
              <w:t>vlastní</w:t>
            </w:r>
            <w:proofErr w:type="spellEnd"/>
            <w:r w:rsidRPr="00836BBD">
              <w:rPr>
                <w:iCs/>
                <w:lang w:val="en-US"/>
              </w:rPr>
              <w:t xml:space="preserve"> </w:t>
            </w:r>
            <w:proofErr w:type="spellStart"/>
            <w:r w:rsidRPr="00836BBD">
              <w:rPr>
                <w:iCs/>
                <w:lang w:val="en-US"/>
              </w:rPr>
              <w:t>údržbou</w:t>
            </w:r>
            <w:proofErr w:type="spellEnd"/>
            <w:r w:rsidRPr="00836BBD">
              <w:rPr>
                <w:iCs/>
                <w:lang w:val="en-US"/>
              </w:rPr>
              <w:t>.</w:t>
            </w:r>
          </w:p>
          <w:p w14:paraId="042FDFFE" w14:textId="774B3344" w:rsidR="00836BBD" w:rsidRPr="00323B5A" w:rsidRDefault="00836BBD" w:rsidP="00836BBD">
            <w:pPr>
              <w:jc w:val="both"/>
              <w:rPr>
                <w:iCs/>
                <w:lang w:val="en-US"/>
              </w:rPr>
            </w:pPr>
            <w:r w:rsidRPr="00836BBD">
              <w:rPr>
                <w:iCs/>
                <w:lang w:val="en-US"/>
              </w:rPr>
              <w:t xml:space="preserve">Management </w:t>
            </w:r>
            <w:proofErr w:type="spellStart"/>
            <w:r w:rsidRPr="00836BBD">
              <w:rPr>
                <w:iCs/>
                <w:lang w:val="en-US"/>
              </w:rPr>
              <w:t>energie</w:t>
            </w:r>
            <w:proofErr w:type="spellEnd"/>
            <w:r w:rsidRPr="00836BBD">
              <w:rPr>
                <w:iCs/>
                <w:lang w:val="en-US"/>
              </w:rPr>
              <w:t xml:space="preserve">: Agent </w:t>
            </w:r>
            <w:proofErr w:type="spellStart"/>
            <w:r w:rsidRPr="00836BBD">
              <w:rPr>
                <w:iCs/>
                <w:lang w:val="en-US"/>
              </w:rPr>
              <w:t>musí</w:t>
            </w:r>
            <w:proofErr w:type="spellEnd"/>
            <w:r w:rsidRPr="00836BBD">
              <w:rPr>
                <w:iCs/>
                <w:lang w:val="en-US"/>
              </w:rPr>
              <w:t xml:space="preserve"> </w:t>
            </w:r>
            <w:proofErr w:type="spellStart"/>
            <w:r w:rsidRPr="00836BBD">
              <w:rPr>
                <w:iCs/>
                <w:lang w:val="en-US"/>
              </w:rPr>
              <w:t>predikovat</w:t>
            </w:r>
            <w:proofErr w:type="spellEnd"/>
            <w:r w:rsidRPr="00836BBD">
              <w:rPr>
                <w:iCs/>
                <w:lang w:val="en-US"/>
              </w:rPr>
              <w:t xml:space="preserve"> </w:t>
            </w:r>
            <w:proofErr w:type="spellStart"/>
            <w:r w:rsidRPr="00836BBD">
              <w:rPr>
                <w:iCs/>
                <w:lang w:val="en-US"/>
              </w:rPr>
              <w:t>spotřebu</w:t>
            </w:r>
            <w:proofErr w:type="spellEnd"/>
            <w:r w:rsidRPr="00836BBD">
              <w:rPr>
                <w:iCs/>
                <w:lang w:val="en-US"/>
              </w:rPr>
              <w:t xml:space="preserve">. </w:t>
            </w:r>
            <w:proofErr w:type="spellStart"/>
            <w:r w:rsidRPr="00836BBD">
              <w:rPr>
                <w:iCs/>
                <w:lang w:val="en-US"/>
              </w:rPr>
              <w:t>Pokud</w:t>
            </w:r>
            <w:proofErr w:type="spellEnd"/>
            <w:r w:rsidRPr="00836BBD">
              <w:rPr>
                <w:iCs/>
                <w:lang w:val="en-US"/>
              </w:rPr>
              <w:t xml:space="preserve"> </w:t>
            </w:r>
            <w:proofErr w:type="spellStart"/>
            <w:r w:rsidRPr="00836BBD">
              <w:rPr>
                <w:iCs/>
                <w:lang w:val="en-US"/>
              </w:rPr>
              <w:t>veze</w:t>
            </w:r>
            <w:proofErr w:type="spellEnd"/>
            <w:r w:rsidRPr="00836BBD">
              <w:rPr>
                <w:iCs/>
                <w:lang w:val="en-US"/>
              </w:rPr>
              <w:t xml:space="preserve"> </w:t>
            </w:r>
            <w:proofErr w:type="spellStart"/>
            <w:r w:rsidRPr="00836BBD">
              <w:rPr>
                <w:iCs/>
                <w:lang w:val="en-US"/>
              </w:rPr>
              <w:t>těžký</w:t>
            </w:r>
            <w:proofErr w:type="spellEnd"/>
            <w:r w:rsidRPr="00836BBD">
              <w:rPr>
                <w:iCs/>
                <w:lang w:val="en-US"/>
              </w:rPr>
              <w:t xml:space="preserve"> </w:t>
            </w:r>
            <w:proofErr w:type="spellStart"/>
            <w:r w:rsidRPr="00836BBD">
              <w:rPr>
                <w:iCs/>
                <w:lang w:val="en-US"/>
              </w:rPr>
              <w:t>náklad</w:t>
            </w:r>
            <w:proofErr w:type="spellEnd"/>
            <w:r w:rsidRPr="00836BBD">
              <w:rPr>
                <w:iCs/>
                <w:lang w:val="en-US"/>
              </w:rPr>
              <w:t xml:space="preserve"> do </w:t>
            </w:r>
            <w:proofErr w:type="spellStart"/>
            <w:r w:rsidRPr="00836BBD">
              <w:rPr>
                <w:iCs/>
                <w:lang w:val="en-US"/>
              </w:rPr>
              <w:t>kopce</w:t>
            </w:r>
            <w:proofErr w:type="spellEnd"/>
            <w:r w:rsidRPr="00836BBD">
              <w:rPr>
                <w:iCs/>
                <w:lang w:val="en-US"/>
              </w:rPr>
              <w:t xml:space="preserve">, </w:t>
            </w:r>
            <w:proofErr w:type="spellStart"/>
            <w:r w:rsidRPr="00836BBD">
              <w:rPr>
                <w:iCs/>
                <w:lang w:val="en-US"/>
              </w:rPr>
              <w:t>spotřeba</w:t>
            </w:r>
            <w:proofErr w:type="spellEnd"/>
            <w:r w:rsidRPr="00836BBD">
              <w:rPr>
                <w:iCs/>
                <w:lang w:val="en-US"/>
              </w:rPr>
              <w:t xml:space="preserve"> </w:t>
            </w:r>
            <w:proofErr w:type="spellStart"/>
            <w:r w:rsidRPr="00836BBD">
              <w:rPr>
                <w:iCs/>
                <w:lang w:val="en-US"/>
              </w:rPr>
              <w:t>roste</w:t>
            </w:r>
            <w:proofErr w:type="spellEnd"/>
            <w:r w:rsidRPr="00836BBD">
              <w:rPr>
                <w:iCs/>
                <w:lang w:val="en-US"/>
              </w:rPr>
              <w:t xml:space="preserve">. </w:t>
            </w:r>
            <w:proofErr w:type="spellStart"/>
            <w:r w:rsidRPr="00836BBD">
              <w:rPr>
                <w:iCs/>
                <w:lang w:val="en-US"/>
              </w:rPr>
              <w:t>Musí</w:t>
            </w:r>
            <w:proofErr w:type="spellEnd"/>
            <w:r w:rsidRPr="00836BBD">
              <w:rPr>
                <w:iCs/>
                <w:lang w:val="en-US"/>
              </w:rPr>
              <w:t xml:space="preserve"> </w:t>
            </w:r>
            <w:proofErr w:type="spellStart"/>
            <w:r w:rsidRPr="00836BBD">
              <w:rPr>
                <w:iCs/>
                <w:lang w:val="en-US"/>
              </w:rPr>
              <w:t>si</w:t>
            </w:r>
            <w:proofErr w:type="spellEnd"/>
            <w:r w:rsidRPr="00836BBD">
              <w:rPr>
                <w:iCs/>
                <w:lang w:val="en-US"/>
              </w:rPr>
              <w:t xml:space="preserve"> </w:t>
            </w:r>
            <w:proofErr w:type="spellStart"/>
            <w:r w:rsidRPr="00836BBD">
              <w:rPr>
                <w:iCs/>
                <w:lang w:val="en-US"/>
              </w:rPr>
              <w:t>zarezervovat</w:t>
            </w:r>
            <w:proofErr w:type="spellEnd"/>
            <w:r w:rsidRPr="00836BBD">
              <w:rPr>
                <w:iCs/>
                <w:lang w:val="en-US"/>
              </w:rPr>
              <w:t xml:space="preserve"> slot u </w:t>
            </w:r>
            <w:proofErr w:type="spellStart"/>
            <w:r w:rsidRPr="00836BBD">
              <w:rPr>
                <w:iCs/>
                <w:lang w:val="en-US"/>
              </w:rPr>
              <w:t>nabíjecí</w:t>
            </w:r>
            <w:proofErr w:type="spellEnd"/>
            <w:r w:rsidRPr="00836BBD">
              <w:rPr>
                <w:iCs/>
                <w:lang w:val="en-US"/>
              </w:rPr>
              <w:t xml:space="preserve"> </w:t>
            </w:r>
            <w:proofErr w:type="spellStart"/>
            <w:r w:rsidRPr="00836BBD">
              <w:rPr>
                <w:iCs/>
                <w:lang w:val="en-US"/>
              </w:rPr>
              <w:t>stanice</w:t>
            </w:r>
            <w:proofErr w:type="spellEnd"/>
            <w:r w:rsidRPr="00836BBD">
              <w:rPr>
                <w:iCs/>
                <w:lang w:val="en-US"/>
              </w:rPr>
              <w:t xml:space="preserve"> </w:t>
            </w:r>
            <w:proofErr w:type="spellStart"/>
            <w:r w:rsidRPr="00836BBD">
              <w:rPr>
                <w:iCs/>
                <w:lang w:val="en-US"/>
              </w:rPr>
              <w:t>dříve</w:t>
            </w:r>
            <w:proofErr w:type="spellEnd"/>
            <w:r w:rsidRPr="00836BBD">
              <w:rPr>
                <w:iCs/>
                <w:lang w:val="en-US"/>
              </w:rPr>
              <w:t xml:space="preserve">, </w:t>
            </w:r>
            <w:proofErr w:type="spellStart"/>
            <w:r w:rsidRPr="00836BBD">
              <w:rPr>
                <w:iCs/>
                <w:lang w:val="en-US"/>
              </w:rPr>
              <w:t>než</w:t>
            </w:r>
            <w:proofErr w:type="spellEnd"/>
            <w:r w:rsidRPr="00836BBD">
              <w:rPr>
                <w:iCs/>
                <w:lang w:val="en-US"/>
              </w:rPr>
              <w:t xml:space="preserve"> se mu </w:t>
            </w:r>
            <w:proofErr w:type="spellStart"/>
            <w:r w:rsidRPr="00836BBD">
              <w:rPr>
                <w:iCs/>
                <w:lang w:val="en-US"/>
              </w:rPr>
              <w:t>baterie</w:t>
            </w:r>
            <w:proofErr w:type="spellEnd"/>
            <w:r w:rsidRPr="00836BBD">
              <w:rPr>
                <w:iCs/>
                <w:lang w:val="en-US"/>
              </w:rPr>
              <w:t xml:space="preserve"> </w:t>
            </w:r>
            <w:proofErr w:type="spellStart"/>
            <w:r w:rsidRPr="00836BBD">
              <w:rPr>
                <w:iCs/>
                <w:lang w:val="en-US"/>
              </w:rPr>
              <w:t>vybije</w:t>
            </w:r>
            <w:proofErr w:type="spellEnd"/>
            <w:r w:rsidRPr="00836BBD">
              <w:rPr>
                <w:iCs/>
                <w:lang w:val="en-US"/>
              </w:rPr>
              <w:t xml:space="preserve"> </w:t>
            </w:r>
            <w:proofErr w:type="spellStart"/>
            <w:r w:rsidRPr="00836BBD">
              <w:rPr>
                <w:iCs/>
                <w:lang w:val="en-US"/>
              </w:rPr>
              <w:t>kriticky</w:t>
            </w:r>
            <w:proofErr w:type="spellEnd"/>
            <w:r w:rsidRPr="00836BBD">
              <w:rPr>
                <w:iCs/>
                <w:lang w:val="en-US"/>
              </w:rPr>
              <w:t xml:space="preserve"> (</w:t>
            </w:r>
            <w:proofErr w:type="spellStart"/>
            <w:r w:rsidRPr="00836BBD">
              <w:rPr>
                <w:iCs/>
                <w:lang w:val="en-US"/>
              </w:rPr>
              <w:t>konkurence</w:t>
            </w:r>
            <w:proofErr w:type="spellEnd"/>
            <w:r w:rsidRPr="00836BBD">
              <w:rPr>
                <w:iCs/>
                <w:lang w:val="en-US"/>
              </w:rPr>
              <w:t xml:space="preserve"> o </w:t>
            </w:r>
            <w:proofErr w:type="spellStart"/>
            <w:r w:rsidRPr="00836BBD">
              <w:rPr>
                <w:iCs/>
                <w:lang w:val="en-US"/>
              </w:rPr>
              <w:t>nabíječky</w:t>
            </w:r>
            <w:proofErr w:type="spellEnd"/>
            <w:r w:rsidRPr="00836BBD">
              <w:rPr>
                <w:iCs/>
                <w:lang w:val="en-US"/>
              </w:rPr>
              <w:t>).</w:t>
            </w:r>
          </w:p>
          <w:p w14:paraId="51CB55BD" w14:textId="3BB0C03B" w:rsidR="00836BBD" w:rsidRPr="00836BBD" w:rsidRDefault="00836BBD" w:rsidP="00836BBD">
            <w:pPr>
              <w:jc w:val="both"/>
              <w:rPr>
                <w:iCs/>
                <w:lang w:val="en-US"/>
              </w:rPr>
            </w:pPr>
            <w:proofErr w:type="spellStart"/>
            <w:r w:rsidRPr="00836BBD">
              <w:rPr>
                <w:iCs/>
                <w:lang w:val="en-US"/>
              </w:rPr>
              <w:t>Degradace</w:t>
            </w:r>
            <w:proofErr w:type="spellEnd"/>
            <w:r w:rsidRPr="00323B5A">
              <w:rPr>
                <w:iCs/>
                <w:lang w:val="en-US"/>
              </w:rPr>
              <w:t xml:space="preserve"> </w:t>
            </w:r>
            <w:proofErr w:type="spellStart"/>
            <w:r w:rsidRPr="00836BBD">
              <w:rPr>
                <w:iCs/>
                <w:lang w:val="en-US"/>
              </w:rPr>
              <w:t>senzor</w:t>
            </w:r>
            <w:r w:rsidRPr="00323B5A">
              <w:rPr>
                <w:iCs/>
                <w:lang w:val="en-US"/>
              </w:rPr>
              <w:t>ů</w:t>
            </w:r>
            <w:proofErr w:type="spellEnd"/>
            <w:r w:rsidRPr="00323B5A">
              <w:rPr>
                <w:iCs/>
                <w:lang w:val="en-US"/>
              </w:rPr>
              <w:t xml:space="preserve">: </w:t>
            </w:r>
            <w:proofErr w:type="spellStart"/>
            <w:r w:rsidRPr="00836BBD">
              <w:rPr>
                <w:iCs/>
                <w:lang w:val="en-US"/>
              </w:rPr>
              <w:t>Vlivem</w:t>
            </w:r>
            <w:proofErr w:type="spellEnd"/>
            <w:r w:rsidRPr="00323B5A">
              <w:rPr>
                <w:iCs/>
                <w:lang w:val="en-US"/>
              </w:rPr>
              <w:t xml:space="preserve"> </w:t>
            </w:r>
            <w:proofErr w:type="spellStart"/>
            <w:r w:rsidRPr="00836BBD">
              <w:rPr>
                <w:iCs/>
                <w:lang w:val="en-US"/>
              </w:rPr>
              <w:t>po</w:t>
            </w:r>
            <w:r w:rsidRPr="00323B5A">
              <w:rPr>
                <w:iCs/>
                <w:lang w:val="en-US"/>
              </w:rPr>
              <w:t>č</w:t>
            </w:r>
            <w:r w:rsidRPr="00836BBD">
              <w:rPr>
                <w:iCs/>
                <w:lang w:val="en-US"/>
              </w:rPr>
              <w:t>as</w:t>
            </w:r>
            <w:r w:rsidRPr="00323B5A">
              <w:rPr>
                <w:iCs/>
                <w:lang w:val="en-US"/>
              </w:rPr>
              <w:t>í</w:t>
            </w:r>
            <w:proofErr w:type="spellEnd"/>
            <w:r w:rsidRPr="00323B5A">
              <w:rPr>
                <w:iCs/>
                <w:lang w:val="en-US"/>
              </w:rPr>
              <w:t xml:space="preserve"> (</w:t>
            </w:r>
            <w:proofErr w:type="spellStart"/>
            <w:r w:rsidRPr="00836BBD">
              <w:rPr>
                <w:iCs/>
                <w:lang w:val="en-US"/>
              </w:rPr>
              <w:t>d</w:t>
            </w:r>
            <w:r w:rsidRPr="00323B5A">
              <w:rPr>
                <w:iCs/>
                <w:lang w:val="en-US"/>
              </w:rPr>
              <w:t>éšť</w:t>
            </w:r>
            <w:proofErr w:type="spellEnd"/>
            <w:r w:rsidRPr="00323B5A">
              <w:rPr>
                <w:iCs/>
                <w:lang w:val="en-US"/>
              </w:rPr>
              <w:t xml:space="preserve">, </w:t>
            </w:r>
            <w:proofErr w:type="spellStart"/>
            <w:r w:rsidRPr="00836BBD">
              <w:rPr>
                <w:iCs/>
                <w:lang w:val="en-US"/>
              </w:rPr>
              <w:t>sn</w:t>
            </w:r>
            <w:r w:rsidRPr="00323B5A">
              <w:rPr>
                <w:iCs/>
                <w:lang w:val="en-US"/>
              </w:rPr>
              <w:t>í</w:t>
            </w:r>
            <w:r w:rsidRPr="00836BBD">
              <w:rPr>
                <w:iCs/>
                <w:lang w:val="en-US"/>
              </w:rPr>
              <w:t>h</w:t>
            </w:r>
            <w:proofErr w:type="spellEnd"/>
            <w:r w:rsidRPr="00323B5A">
              <w:rPr>
                <w:iCs/>
                <w:lang w:val="en-US"/>
              </w:rPr>
              <w:t xml:space="preserve">) </w:t>
            </w:r>
            <w:r w:rsidRPr="00836BBD">
              <w:rPr>
                <w:iCs/>
                <w:lang w:val="en-US"/>
              </w:rPr>
              <w:t>se</w:t>
            </w:r>
            <w:r w:rsidRPr="00323B5A">
              <w:rPr>
                <w:iCs/>
                <w:lang w:val="en-US"/>
              </w:rPr>
              <w:t xml:space="preserve"> </w:t>
            </w:r>
            <w:proofErr w:type="spellStart"/>
            <w:r w:rsidRPr="00836BBD">
              <w:rPr>
                <w:iCs/>
                <w:lang w:val="en-US"/>
              </w:rPr>
              <w:t>sni</w:t>
            </w:r>
            <w:r w:rsidRPr="00323B5A">
              <w:rPr>
                <w:iCs/>
                <w:lang w:val="en-US"/>
              </w:rPr>
              <w:t>ž</w:t>
            </w:r>
            <w:r w:rsidRPr="00836BBD">
              <w:rPr>
                <w:iCs/>
                <w:lang w:val="en-US"/>
              </w:rPr>
              <w:t>uje</w:t>
            </w:r>
            <w:proofErr w:type="spellEnd"/>
            <w:r w:rsidRPr="00323B5A">
              <w:rPr>
                <w:iCs/>
                <w:lang w:val="en-US"/>
              </w:rPr>
              <w:t xml:space="preserve"> </w:t>
            </w:r>
            <w:proofErr w:type="spellStart"/>
            <w:r w:rsidRPr="00836BBD">
              <w:rPr>
                <w:iCs/>
                <w:lang w:val="en-US"/>
              </w:rPr>
              <w:t>spolehlivost</w:t>
            </w:r>
            <w:proofErr w:type="spellEnd"/>
            <w:r w:rsidRPr="00323B5A">
              <w:rPr>
                <w:iCs/>
                <w:lang w:val="en-US"/>
              </w:rPr>
              <w:t xml:space="preserve"> </w:t>
            </w:r>
            <w:proofErr w:type="spellStart"/>
            <w:r w:rsidRPr="00836BBD">
              <w:rPr>
                <w:iCs/>
                <w:lang w:val="en-US"/>
              </w:rPr>
              <w:t>senzor</w:t>
            </w:r>
            <w:r w:rsidRPr="00323B5A">
              <w:rPr>
                <w:iCs/>
                <w:lang w:val="en-US"/>
              </w:rPr>
              <w:t>ů</w:t>
            </w:r>
            <w:proofErr w:type="spellEnd"/>
            <w:r w:rsidRPr="00323B5A">
              <w:rPr>
                <w:iCs/>
                <w:lang w:val="en-US"/>
              </w:rPr>
              <w:t xml:space="preserve">. </w:t>
            </w:r>
            <w:r w:rsidRPr="00836BBD">
              <w:rPr>
                <w:iCs/>
                <w:lang w:val="en-US"/>
              </w:rPr>
              <w:t xml:space="preserve">Agent </w:t>
            </w:r>
            <w:proofErr w:type="spellStart"/>
            <w:r w:rsidRPr="00836BBD">
              <w:rPr>
                <w:iCs/>
                <w:lang w:val="en-US"/>
              </w:rPr>
              <w:t>musí</w:t>
            </w:r>
            <w:proofErr w:type="spellEnd"/>
            <w:r w:rsidRPr="00836BBD">
              <w:rPr>
                <w:iCs/>
                <w:lang w:val="en-US"/>
              </w:rPr>
              <w:t xml:space="preserve"> v </w:t>
            </w:r>
            <w:proofErr w:type="spellStart"/>
            <w:r w:rsidRPr="00836BBD">
              <w:rPr>
                <w:iCs/>
                <w:lang w:val="en-US"/>
              </w:rPr>
              <w:t>takovém</w:t>
            </w:r>
            <w:proofErr w:type="spellEnd"/>
            <w:r w:rsidRPr="00836BBD">
              <w:rPr>
                <w:iCs/>
                <w:lang w:val="en-US"/>
              </w:rPr>
              <w:t xml:space="preserve"> </w:t>
            </w:r>
            <w:proofErr w:type="spellStart"/>
            <w:r w:rsidRPr="00836BBD">
              <w:rPr>
                <w:iCs/>
                <w:lang w:val="en-US"/>
              </w:rPr>
              <w:t>případě</w:t>
            </w:r>
            <w:proofErr w:type="spellEnd"/>
            <w:r w:rsidRPr="00836BBD">
              <w:rPr>
                <w:iCs/>
                <w:lang w:val="en-US"/>
              </w:rPr>
              <w:t xml:space="preserve"> </w:t>
            </w:r>
            <w:proofErr w:type="spellStart"/>
            <w:r w:rsidRPr="00836BBD">
              <w:rPr>
                <w:iCs/>
                <w:lang w:val="en-US"/>
              </w:rPr>
              <w:t>snížit</w:t>
            </w:r>
            <w:proofErr w:type="spellEnd"/>
            <w:r w:rsidRPr="00836BBD">
              <w:rPr>
                <w:iCs/>
                <w:lang w:val="en-US"/>
              </w:rPr>
              <w:t xml:space="preserve"> </w:t>
            </w:r>
            <w:proofErr w:type="spellStart"/>
            <w:r w:rsidRPr="00836BBD">
              <w:rPr>
                <w:iCs/>
                <w:lang w:val="en-US"/>
              </w:rPr>
              <w:t>rychlost</w:t>
            </w:r>
            <w:proofErr w:type="spellEnd"/>
            <w:r w:rsidRPr="00836BBD">
              <w:rPr>
                <w:iCs/>
                <w:lang w:val="en-US"/>
              </w:rPr>
              <w:t xml:space="preserve"> </w:t>
            </w:r>
            <w:proofErr w:type="spellStart"/>
            <w:r w:rsidRPr="00836BBD">
              <w:rPr>
                <w:iCs/>
                <w:lang w:val="en-US"/>
              </w:rPr>
              <w:t>nebo</w:t>
            </w:r>
            <w:proofErr w:type="spellEnd"/>
            <w:r w:rsidRPr="00836BBD">
              <w:rPr>
                <w:iCs/>
                <w:lang w:val="en-US"/>
              </w:rPr>
              <w:t xml:space="preserve"> </w:t>
            </w:r>
            <w:proofErr w:type="spellStart"/>
            <w:r w:rsidRPr="00836BBD">
              <w:rPr>
                <w:iCs/>
                <w:lang w:val="en-US"/>
              </w:rPr>
              <w:t>odmítnout</w:t>
            </w:r>
            <w:proofErr w:type="spellEnd"/>
            <w:r w:rsidRPr="00836BBD">
              <w:rPr>
                <w:iCs/>
                <w:lang w:val="en-US"/>
              </w:rPr>
              <w:t xml:space="preserve"> </w:t>
            </w:r>
            <w:proofErr w:type="spellStart"/>
            <w:r w:rsidRPr="00836BBD">
              <w:rPr>
                <w:iCs/>
                <w:lang w:val="en-US"/>
              </w:rPr>
              <w:t>rizikové</w:t>
            </w:r>
            <w:proofErr w:type="spellEnd"/>
            <w:r w:rsidRPr="00836BBD">
              <w:rPr>
                <w:iCs/>
                <w:lang w:val="en-US"/>
              </w:rPr>
              <w:t xml:space="preserve"> </w:t>
            </w:r>
            <w:proofErr w:type="spellStart"/>
            <w:r w:rsidRPr="00836BBD">
              <w:rPr>
                <w:iCs/>
                <w:lang w:val="en-US"/>
              </w:rPr>
              <w:t>zakázky</w:t>
            </w:r>
            <w:proofErr w:type="spellEnd"/>
            <w:r w:rsidRPr="00836BBD">
              <w:rPr>
                <w:iCs/>
                <w:lang w:val="en-US"/>
              </w:rPr>
              <w:t xml:space="preserve"> (</w:t>
            </w:r>
            <w:proofErr w:type="spellStart"/>
            <w:r w:rsidRPr="00836BBD">
              <w:rPr>
                <w:iCs/>
                <w:lang w:val="en-US"/>
              </w:rPr>
              <w:t>bezpečnostní</w:t>
            </w:r>
            <w:proofErr w:type="spellEnd"/>
            <w:r w:rsidRPr="00836BBD">
              <w:rPr>
                <w:iCs/>
                <w:lang w:val="en-US"/>
              </w:rPr>
              <w:t xml:space="preserve"> </w:t>
            </w:r>
            <w:proofErr w:type="spellStart"/>
            <w:r w:rsidRPr="00836BBD">
              <w:rPr>
                <w:iCs/>
                <w:lang w:val="en-US"/>
              </w:rPr>
              <w:t>penalizace</w:t>
            </w:r>
            <w:proofErr w:type="spellEnd"/>
            <w:r w:rsidRPr="00836BBD">
              <w:rPr>
                <w:iCs/>
                <w:lang w:val="en-US"/>
              </w:rPr>
              <w:t>).</w:t>
            </w:r>
          </w:p>
          <w:p w14:paraId="3DF28500" w14:textId="77777777" w:rsidR="00CE2C3D" w:rsidRDefault="00CE2C3D" w:rsidP="00342DBE">
            <w:pPr>
              <w:jc w:val="both"/>
            </w:pPr>
          </w:p>
        </w:tc>
      </w:tr>
    </w:tbl>
    <w:p w14:paraId="416FCE5D" w14:textId="77777777" w:rsidR="001779F1" w:rsidRDefault="001779F1" w:rsidP="00CE2C3D"/>
    <w:p w14:paraId="794CA4DE" w14:textId="77777777" w:rsidR="00265D08" w:rsidRDefault="00265D08" w:rsidP="00CE2C3D">
      <w:pPr>
        <w:pStyle w:val="Heading2"/>
        <w:numPr>
          <w:ilvl w:val="0"/>
          <w:numId w:val="13"/>
        </w:numPr>
        <w:rPr>
          <w:color w:val="000000" w:themeColor="text1"/>
        </w:rPr>
      </w:pPr>
      <w:r>
        <w:rPr>
          <w:color w:val="000000" w:themeColor="text1"/>
        </w:rPr>
        <w:t>Anotace multiagentového systému</w:t>
      </w:r>
    </w:p>
    <w:p w14:paraId="0C5DC5BF" w14:textId="77777777" w:rsidR="00265D08" w:rsidRDefault="00265D08" w:rsidP="00265D08"/>
    <w:p w14:paraId="0477F5D9" w14:textId="77777777" w:rsidR="00265D08" w:rsidRDefault="00265D08" w:rsidP="00265D08">
      <w:pPr>
        <w:jc w:val="both"/>
      </w:pPr>
      <w:r>
        <w:t>V této části uveďte stručný rámec fungování navrhovaného systému. Měl by obsahovat popis toho, na jaké úrovni bude systém navrhován, tzn., co do něj ještě bude patřit</w:t>
      </w:r>
      <w:r>
        <w:rPr>
          <w:b/>
        </w:rPr>
        <w:t xml:space="preserve"> </w:t>
      </w:r>
      <w:r w:rsidRPr="00305EE4">
        <w:t>a co už nikoliv</w:t>
      </w:r>
      <w:r>
        <w:t xml:space="preserve"> (od čeho se abstrahuje). Měl by zde být také uveden účel systému (co má řešit) a jestli je určen nějaké skupině uživatelů také jejich stručný popis.</w:t>
      </w:r>
    </w:p>
    <w:p w14:paraId="091F47EC" w14:textId="77777777" w:rsidR="00265D08" w:rsidRDefault="00807CAA" w:rsidP="00265D08">
      <w:pPr>
        <w:jc w:val="both"/>
      </w:pPr>
      <w:r>
        <w:t>Anotace</w:t>
      </w:r>
      <w:r w:rsidR="00265D08">
        <w:t xml:space="preserve"> projektu – stručný popis fungování multiagentového systému (viz výše). (max. 15 řádků)</w:t>
      </w:r>
    </w:p>
    <w:tbl>
      <w:tblPr>
        <w:tblStyle w:val="TableGrid"/>
        <w:tblW w:w="0" w:type="auto"/>
        <w:tblLook w:val="04A0" w:firstRow="1" w:lastRow="0" w:firstColumn="1" w:lastColumn="0" w:noHBand="0" w:noVBand="1"/>
      </w:tblPr>
      <w:tblGrid>
        <w:gridCol w:w="9062"/>
      </w:tblGrid>
      <w:tr w:rsidR="00265D08" w14:paraId="68C4EE25" w14:textId="77777777" w:rsidTr="00807192">
        <w:tc>
          <w:tcPr>
            <w:tcW w:w="9062" w:type="dxa"/>
          </w:tcPr>
          <w:p w14:paraId="1016E428" w14:textId="77777777" w:rsidR="00265D08" w:rsidRDefault="00265D08" w:rsidP="00807192">
            <w:pPr>
              <w:jc w:val="both"/>
            </w:pPr>
          </w:p>
          <w:p w14:paraId="593B8794" w14:textId="55499A20" w:rsidR="00265D08" w:rsidRDefault="00836BBD" w:rsidP="00807192">
            <w:pPr>
              <w:jc w:val="both"/>
            </w:pPr>
            <w:r w:rsidRPr="00836BBD">
              <w:t>Systém ALMAS je heterogenní MAS, který simuluje provoz futuristické přepravní společnosti. Skládá se ze tří typů agentů: Heavy-Truck (dálkový tahač), City-Van (městský doručovatel) a Hub-Manager (statický agent skladu). Agenti Hub-Manager vypisují zakázky (přeprava zboží). Mobilní agenti (Truck/Van) o tyto zakázky soutěží v aukcích. Unikátním prvkem systému je schopnost dálkových tahačů formovat platooning (konvoje) pro úsporu energie. Agenti se musí dynamicky domlouvat, kdo konvoj povede (vyšší spotřeba) a kdo se poveze v závěsu (úspora), přičemž si sdílejí ušetřené náklady. Systém zahrnuje i nutnost pravidelné údržby a dobíjení, což vnáší prvek rizika – pokud agent špatně naplánuje energii, uvízne a platí vysokou pokutu za odtah</w:t>
            </w:r>
          </w:p>
          <w:p w14:paraId="5BCD29AE" w14:textId="77777777" w:rsidR="00265D08" w:rsidRDefault="00265D08" w:rsidP="00807192">
            <w:pPr>
              <w:jc w:val="both"/>
            </w:pPr>
          </w:p>
        </w:tc>
      </w:tr>
    </w:tbl>
    <w:p w14:paraId="65F0FDE5" w14:textId="77777777" w:rsidR="00265D08" w:rsidRDefault="00265D08" w:rsidP="00265D08">
      <w:pPr>
        <w:jc w:val="both"/>
      </w:pPr>
    </w:p>
    <w:p w14:paraId="69492F14" w14:textId="77777777" w:rsidR="00265D08" w:rsidRDefault="00265D08" w:rsidP="00265D08">
      <w:pPr>
        <w:jc w:val="both"/>
      </w:pPr>
      <w:r>
        <w:t xml:space="preserve">Pokud lze (nemusí být vyplněno) - charakterizujte organizaci nebo uživatele, která bude tuto MAS využívat. (max. 10 řádků)  </w:t>
      </w:r>
    </w:p>
    <w:tbl>
      <w:tblPr>
        <w:tblStyle w:val="TableGrid"/>
        <w:tblW w:w="0" w:type="auto"/>
        <w:tblLook w:val="04A0" w:firstRow="1" w:lastRow="0" w:firstColumn="1" w:lastColumn="0" w:noHBand="0" w:noVBand="1"/>
      </w:tblPr>
      <w:tblGrid>
        <w:gridCol w:w="9062"/>
      </w:tblGrid>
      <w:tr w:rsidR="00265D08" w14:paraId="19DC9570" w14:textId="77777777" w:rsidTr="00807192">
        <w:tc>
          <w:tcPr>
            <w:tcW w:w="9212" w:type="dxa"/>
          </w:tcPr>
          <w:p w14:paraId="379FF9E4" w14:textId="77777777" w:rsidR="00265D08" w:rsidRDefault="00265D08" w:rsidP="00807192"/>
          <w:p w14:paraId="0F4281B0" w14:textId="1A2BA3B2" w:rsidR="00265D08" w:rsidRDefault="00836BBD" w:rsidP="00836BBD">
            <w:pPr>
              <w:tabs>
                <w:tab w:val="left" w:pos="1020"/>
              </w:tabs>
            </w:pPr>
            <w:r w:rsidRPr="00836BBD">
              <w:t>GreenFlow Logistics je středně velká logistická firma operující na území střední Evropy. Specializuje se na "Just-in-Time" dodávky pro automobilový průmysl a e-commerce.</w:t>
            </w:r>
          </w:p>
          <w:p w14:paraId="0575F8F5" w14:textId="77777777" w:rsidR="00265D08" w:rsidRDefault="00265D08" w:rsidP="00807192"/>
        </w:tc>
      </w:tr>
    </w:tbl>
    <w:p w14:paraId="3E5DB9A3" w14:textId="77777777" w:rsidR="00265D08" w:rsidRDefault="00265D08" w:rsidP="00265D08"/>
    <w:p w14:paraId="2CA774CA" w14:textId="77777777" w:rsidR="00265D08" w:rsidRDefault="00265D08" w:rsidP="00265D08">
      <w:pPr>
        <w:jc w:val="both"/>
      </w:pPr>
      <w:r>
        <w:t xml:space="preserve">Poznámky – sem můžete vložit jakékoliv doplňující/upřesňující komentáře </w:t>
      </w:r>
      <w:r w:rsidR="005E583D">
        <w:t xml:space="preserve">k projektu </w:t>
      </w:r>
      <w:r>
        <w:t>(max. 10 řádků)</w:t>
      </w:r>
      <w:r w:rsidR="005E583D">
        <w:t xml:space="preserve">. </w:t>
      </w:r>
    </w:p>
    <w:tbl>
      <w:tblPr>
        <w:tblStyle w:val="TableGrid"/>
        <w:tblW w:w="0" w:type="auto"/>
        <w:tblLook w:val="04A0" w:firstRow="1" w:lastRow="0" w:firstColumn="1" w:lastColumn="0" w:noHBand="0" w:noVBand="1"/>
      </w:tblPr>
      <w:tblGrid>
        <w:gridCol w:w="9062"/>
      </w:tblGrid>
      <w:tr w:rsidR="00265D08" w14:paraId="4DC89D56" w14:textId="77777777" w:rsidTr="00807192">
        <w:tc>
          <w:tcPr>
            <w:tcW w:w="9212" w:type="dxa"/>
          </w:tcPr>
          <w:p w14:paraId="2F38234E" w14:textId="77777777" w:rsidR="00265D08" w:rsidRDefault="00265D08" w:rsidP="00807192">
            <w:pPr>
              <w:jc w:val="both"/>
            </w:pPr>
          </w:p>
          <w:p w14:paraId="17AF2A79" w14:textId="72FB230F" w:rsidR="00265D08" w:rsidRDefault="00836BBD" w:rsidP="00836BBD">
            <w:pPr>
              <w:jc w:val="both"/>
            </w:pPr>
            <w:r w:rsidRPr="00836BBD">
              <w:t>V rámci návrhu se zaměříme na "informační asymetrii" v konvoji. Vedoucí vozidlo konvoje má informace o překážkách na silnici dříve než vozidla vzadu. Musí tyto informace spolehlivě předávat. Pokud dojde k výpadku komunikace, konvoj se musí bezpečně rozpojit.</w:t>
            </w:r>
          </w:p>
          <w:p w14:paraId="35FD3435" w14:textId="77777777" w:rsidR="00265D08" w:rsidRDefault="00265D08" w:rsidP="00807192">
            <w:pPr>
              <w:jc w:val="both"/>
            </w:pPr>
          </w:p>
        </w:tc>
      </w:tr>
    </w:tbl>
    <w:p w14:paraId="1562B6A2" w14:textId="277CE86B" w:rsidR="00265D08" w:rsidRPr="00323B5A" w:rsidRDefault="00265D08" w:rsidP="00265D08"/>
    <w:p w14:paraId="0A64C9A5" w14:textId="77777777" w:rsidR="00836BBD" w:rsidRPr="00323B5A" w:rsidRDefault="00836BBD" w:rsidP="00265D08"/>
    <w:p w14:paraId="07052704" w14:textId="77777777" w:rsidR="0085781A" w:rsidRDefault="00260B29" w:rsidP="00CE2C3D">
      <w:pPr>
        <w:pStyle w:val="Heading2"/>
        <w:numPr>
          <w:ilvl w:val="0"/>
          <w:numId w:val="13"/>
        </w:numPr>
        <w:rPr>
          <w:color w:val="000000" w:themeColor="text1"/>
        </w:rPr>
      </w:pPr>
      <w:r>
        <w:rPr>
          <w:color w:val="000000" w:themeColor="text1"/>
        </w:rPr>
        <w:t xml:space="preserve">Specifikace PEAS </w:t>
      </w:r>
    </w:p>
    <w:p w14:paraId="6BB686D6" w14:textId="77777777" w:rsidR="0085781A" w:rsidRDefault="0085781A" w:rsidP="0085781A"/>
    <w:p w14:paraId="545FBD65" w14:textId="77777777" w:rsidR="0085781A" w:rsidRDefault="00260B29" w:rsidP="0085781A">
      <w:pPr>
        <w:jc w:val="both"/>
      </w:pPr>
      <w:r>
        <w:t xml:space="preserve">Zkratka znamená Performance, Environment, Actuators, Sensors. Jde o základní vymezení problémové domény – úkolového prostředí multiagentového systému. Stručně jednotlivé atributy popište. </w:t>
      </w:r>
    </w:p>
    <w:p w14:paraId="77F1BD0E" w14:textId="77777777" w:rsidR="00260B29" w:rsidRDefault="00260B29" w:rsidP="0085781A">
      <w:pPr>
        <w:jc w:val="both"/>
      </w:pPr>
      <w:r w:rsidRPr="00260B29">
        <w:rPr>
          <w:b/>
        </w:rPr>
        <w:t>Performance</w:t>
      </w:r>
      <w:r>
        <w:t xml:space="preserve"> – uveďte slovní popis toho, jak bude měřen výkon, mělo by z toho být patrné co má MAS stanoveno jako (hlavní) úkol(y). (max. 10 řádků)</w:t>
      </w:r>
    </w:p>
    <w:tbl>
      <w:tblPr>
        <w:tblStyle w:val="TableGrid"/>
        <w:tblW w:w="0" w:type="auto"/>
        <w:tblLook w:val="04A0" w:firstRow="1" w:lastRow="0" w:firstColumn="1" w:lastColumn="0" w:noHBand="0" w:noVBand="1"/>
      </w:tblPr>
      <w:tblGrid>
        <w:gridCol w:w="9062"/>
      </w:tblGrid>
      <w:tr w:rsidR="00260B29" w14:paraId="1C7E5499" w14:textId="77777777" w:rsidTr="00260B29">
        <w:tc>
          <w:tcPr>
            <w:tcW w:w="9062" w:type="dxa"/>
          </w:tcPr>
          <w:p w14:paraId="0FEEBB79" w14:textId="77777777" w:rsidR="00260B29" w:rsidRDefault="00260B29" w:rsidP="0085781A">
            <w:pPr>
              <w:jc w:val="both"/>
            </w:pPr>
          </w:p>
          <w:p w14:paraId="549ACE53" w14:textId="61FA8B6B" w:rsidR="00260B29" w:rsidRDefault="00836BBD" w:rsidP="0085781A">
            <w:pPr>
              <w:jc w:val="both"/>
            </w:pPr>
            <w:r w:rsidRPr="00836BBD">
              <w:t xml:space="preserve">Ekonomická efektivita multiagentního systému v logistice je primárně měřena jako </w:t>
            </w:r>
            <w:r>
              <w:t>č</w:t>
            </w:r>
            <w:r w:rsidRPr="00836BBD">
              <w:t>istý zisk</w:t>
            </w:r>
            <w:r>
              <w:t xml:space="preserve"> </w:t>
            </w:r>
            <w:r w:rsidRPr="00836BBD">
              <w:t xml:space="preserve">za jednotku času, který se vypočítá jako </w:t>
            </w:r>
            <w:r>
              <w:t>čistý zisk</w:t>
            </w:r>
            <w:r w:rsidRPr="00836BBD">
              <w:t xml:space="preserve"> = </w:t>
            </w:r>
            <w:r>
              <w:t>tržby - palivo</w:t>
            </w:r>
            <w:r w:rsidRPr="00836BBD">
              <w:t xml:space="preserve"> + </w:t>
            </w:r>
            <w:r>
              <w:t xml:space="preserve">udržba </w:t>
            </w:r>
            <w:r w:rsidRPr="00836BBD">
              <w:t xml:space="preserve">+ </w:t>
            </w:r>
            <w:r>
              <w:t>pokuty</w:t>
            </w:r>
            <w:r w:rsidRPr="00836BBD">
              <w:t xml:space="preserve">. Klíčovou pozitivní složkou je zde </w:t>
            </w:r>
            <w:r>
              <w:t>z</w:t>
            </w:r>
            <w:r w:rsidRPr="00836BBD">
              <w:t xml:space="preserve">isk z tržeb za úspěšně doručené zakázky. Provozní náklady zahrnují </w:t>
            </w:r>
            <w:r>
              <w:t>n</w:t>
            </w:r>
            <w:r w:rsidRPr="00836BBD">
              <w:t>áklady na palivo</w:t>
            </w:r>
            <w:r>
              <w:t xml:space="preserve">, </w:t>
            </w:r>
            <w:r w:rsidRPr="00836BBD">
              <w:t xml:space="preserve">kde se pozitivně projevuje úspora dosažená díky kooperativnímu platooning, dále </w:t>
            </w:r>
            <w:r>
              <w:t>n</w:t>
            </w:r>
            <w:r w:rsidRPr="00836BBD">
              <w:t xml:space="preserve">áklady na údržbu a </w:t>
            </w:r>
            <w:r>
              <w:t>p</w:t>
            </w:r>
            <w:r w:rsidRPr="00836BBD">
              <w:t xml:space="preserve">okuty za pozdní doručení či nehody, které penalizují iracionální chování. Sekundárním měřítkem je Využití flotily (procento vytížení vozidel). Hlavním cílem systému je neustále maximalizovat </w:t>
            </w:r>
            <w:r>
              <w:t>čistý zisk</w:t>
            </w:r>
            <w:r w:rsidRPr="00836BBD">
              <w:t xml:space="preserve"> a to prostřednictvím tří hlavních úkolů: dynamické alokace zakázek na základě aukcí, optimalizace tras s ohledem na aktuální dopravu a stav agentů a maximalizace počtu konvojů pro úsporu paliva.</w:t>
            </w:r>
            <w:r>
              <w:t xml:space="preserve"> </w:t>
            </w:r>
          </w:p>
          <w:p w14:paraId="51EA16ED" w14:textId="77777777" w:rsidR="00260B29" w:rsidRDefault="00260B29" w:rsidP="0085781A">
            <w:pPr>
              <w:jc w:val="both"/>
            </w:pPr>
          </w:p>
        </w:tc>
      </w:tr>
    </w:tbl>
    <w:p w14:paraId="35802489" w14:textId="77777777" w:rsidR="00260B29" w:rsidRDefault="00260B29" w:rsidP="0085781A">
      <w:pPr>
        <w:jc w:val="both"/>
      </w:pPr>
    </w:p>
    <w:p w14:paraId="10066308" w14:textId="77777777" w:rsidR="00260B29" w:rsidRDefault="00260B29" w:rsidP="0085781A">
      <w:pPr>
        <w:jc w:val="both"/>
      </w:pPr>
      <w:r w:rsidRPr="00260B29">
        <w:rPr>
          <w:b/>
        </w:rPr>
        <w:t>Environment</w:t>
      </w:r>
      <w:r>
        <w:t xml:space="preserve"> – uveďte stručný popis prostředí agenta, zaměřte se na klíčové charakteristiky a to co je podstatné. </w:t>
      </w:r>
      <w:r w:rsidR="005423C8">
        <w:t xml:space="preserve">Popis nemusí být vyčerpávající, ale mělo by být možné si z něj udělat představu o podobě prostředí, ve které má MAS pracovat. </w:t>
      </w:r>
      <w:r>
        <w:t>(max. 10 řádků)</w:t>
      </w:r>
    </w:p>
    <w:tbl>
      <w:tblPr>
        <w:tblStyle w:val="TableGrid"/>
        <w:tblW w:w="0" w:type="auto"/>
        <w:tblLook w:val="04A0" w:firstRow="1" w:lastRow="0" w:firstColumn="1" w:lastColumn="0" w:noHBand="0" w:noVBand="1"/>
      </w:tblPr>
      <w:tblGrid>
        <w:gridCol w:w="9062"/>
      </w:tblGrid>
      <w:tr w:rsidR="0085781A" w14:paraId="049B738D" w14:textId="77777777" w:rsidTr="0085781A">
        <w:tc>
          <w:tcPr>
            <w:tcW w:w="9212" w:type="dxa"/>
          </w:tcPr>
          <w:p w14:paraId="26E87B7A" w14:textId="77777777" w:rsidR="0085781A" w:rsidRDefault="0085781A" w:rsidP="0085781A">
            <w:pPr>
              <w:jc w:val="both"/>
            </w:pPr>
          </w:p>
          <w:p w14:paraId="2DFA60B2" w14:textId="3A8972E1" w:rsidR="0085781A" w:rsidRDefault="00836BBD" w:rsidP="0085781A">
            <w:pPr>
              <w:jc w:val="both"/>
            </w:pPr>
            <w:r w:rsidRPr="00836BBD">
              <w:t xml:space="preserve">Prostředí </w:t>
            </w:r>
            <w:r w:rsidR="00DC67CD">
              <w:t>z</w:t>
            </w:r>
            <w:r w:rsidRPr="00836BBD">
              <w:t xml:space="preserve"> hlediska typu je diskrétní (rozhodování v časových intervalech), přičemž dynamika je dána náhodnými událostmi jako dopravní situace, počasí a poruchy vozidel. Topologicky je prostředí definováno jako síť uzlů (města, sklady, stanice) a hran (silnice/dálnice), kde každá hrana má proměnnou cenu (čas/spotřeba) závislou na externích faktorech. V rámci prostředí definujeme stacionární objekty (Huby, čerpací/dobíjecí stanice), kontrolované mobilní objekty (Agenti Truck/Van) a nekontrolované mobilní objekty, které představují ostatní dopravu (zdroj šumu, zácpy) a počasí.</w:t>
            </w:r>
          </w:p>
          <w:p w14:paraId="3FD5B55C" w14:textId="1ADDD63B" w:rsidR="00836BBD" w:rsidRDefault="00836BBD" w:rsidP="0085781A">
            <w:pPr>
              <w:jc w:val="both"/>
            </w:pPr>
          </w:p>
        </w:tc>
      </w:tr>
    </w:tbl>
    <w:p w14:paraId="5AAC95A1" w14:textId="77777777" w:rsidR="0085781A" w:rsidRDefault="0085781A" w:rsidP="0085781A">
      <w:pPr>
        <w:jc w:val="both"/>
      </w:pPr>
    </w:p>
    <w:p w14:paraId="29F51E2D" w14:textId="77777777" w:rsidR="00260B29" w:rsidRDefault="00260B29" w:rsidP="0085781A">
      <w:pPr>
        <w:jc w:val="both"/>
      </w:pPr>
      <w:r w:rsidRPr="00260B29">
        <w:rPr>
          <w:b/>
        </w:rPr>
        <w:lastRenderedPageBreak/>
        <w:t>Actuators</w:t>
      </w:r>
      <w:r>
        <w:t xml:space="preserve"> – popište akce, které mohou agenty provádět, nebo aktuátory, kterými disponují. Pokud může v systému být větší počet agentů, uveďte stručnou charakteristiku možných akcí pro jednotlivé druhy těchto agentů. Pro jeden typ agenta max. 5 řádků popisu. </w:t>
      </w:r>
    </w:p>
    <w:tbl>
      <w:tblPr>
        <w:tblStyle w:val="TableGrid"/>
        <w:tblW w:w="0" w:type="auto"/>
        <w:tblLook w:val="04A0" w:firstRow="1" w:lastRow="0" w:firstColumn="1" w:lastColumn="0" w:noHBand="0" w:noVBand="1"/>
      </w:tblPr>
      <w:tblGrid>
        <w:gridCol w:w="9062"/>
      </w:tblGrid>
      <w:tr w:rsidR="00260B29" w14:paraId="5B9DE037" w14:textId="77777777" w:rsidTr="00260B29">
        <w:tc>
          <w:tcPr>
            <w:tcW w:w="9062" w:type="dxa"/>
          </w:tcPr>
          <w:p w14:paraId="2293BDAD" w14:textId="77777777" w:rsidR="00260B29" w:rsidRDefault="00260B29" w:rsidP="0085781A">
            <w:pPr>
              <w:jc w:val="both"/>
            </w:pPr>
          </w:p>
          <w:p w14:paraId="18E04BF3" w14:textId="461582FE" w:rsidR="00260B29" w:rsidRDefault="00DC67CD" w:rsidP="0085781A">
            <w:pPr>
              <w:jc w:val="both"/>
            </w:pPr>
            <w:r>
              <w:t xml:space="preserve">Agent </w:t>
            </w:r>
            <w:r w:rsidRPr="00DC67CD">
              <w:t>Heavy-Truck provádí řízení a pohyb (zrychlit, zatočit), kooperaci (vytvořit/opustit platooning), logistiku (naložit/vyložit v Hubu) a údržbu (natankovat/dobít), přičemž klíčová je jeho schopnost komunikovat zprávy (bid, request, emergency). Agent City-Van se zaměřuje na řízení v nízkých rychlostech a parkování, není schopen platooning, ale provádí logistiku doručení u zákazníka a dobíjení na lokálních stanicích. Agent Hub-Manager je statický agent logistického centra, jehož hlavními funkcemi jsou logistika (vytvářet Task Agenty), alokace (vypsat aukci pro volné agenty) a objednávání údržby pro poškozené agenty. Všechny agenty používají komunikaci pro koordinaci.</w:t>
            </w:r>
          </w:p>
          <w:p w14:paraId="6FCE624C" w14:textId="77777777" w:rsidR="00260B29" w:rsidRDefault="00260B29" w:rsidP="0085781A">
            <w:pPr>
              <w:jc w:val="both"/>
            </w:pPr>
          </w:p>
        </w:tc>
      </w:tr>
    </w:tbl>
    <w:p w14:paraId="52AF7951" w14:textId="77777777" w:rsidR="00260B29" w:rsidRDefault="00260B29" w:rsidP="0085781A">
      <w:pPr>
        <w:jc w:val="both"/>
      </w:pPr>
    </w:p>
    <w:p w14:paraId="30CE0260" w14:textId="77777777" w:rsidR="00260B29" w:rsidRDefault="00260B29" w:rsidP="00260B29">
      <w:pPr>
        <w:jc w:val="both"/>
      </w:pPr>
      <w:r>
        <w:rPr>
          <w:b/>
        </w:rPr>
        <w:t xml:space="preserve">Sensors </w:t>
      </w:r>
      <w:r>
        <w:t xml:space="preserve">– popište vjemy, které mohou agenty vnímat, nebo senzory, kterými disponují. Pokud může v systému být větší počet agentů, uveďte stručnou charakteristiku možných vjemů/senzorů pro jednotlivé druhy těchto agentů. Pro jeden typ agenta max. 5 řádků popisu. </w:t>
      </w:r>
    </w:p>
    <w:tbl>
      <w:tblPr>
        <w:tblStyle w:val="TableGrid"/>
        <w:tblW w:w="0" w:type="auto"/>
        <w:tblLook w:val="04A0" w:firstRow="1" w:lastRow="0" w:firstColumn="1" w:lastColumn="0" w:noHBand="0" w:noVBand="1"/>
      </w:tblPr>
      <w:tblGrid>
        <w:gridCol w:w="9062"/>
      </w:tblGrid>
      <w:tr w:rsidR="00260B29" w14:paraId="06095ED9" w14:textId="77777777" w:rsidTr="004B2361">
        <w:tc>
          <w:tcPr>
            <w:tcW w:w="9062" w:type="dxa"/>
          </w:tcPr>
          <w:p w14:paraId="6A3DF091" w14:textId="77777777" w:rsidR="00260B29" w:rsidRDefault="00260B29" w:rsidP="004B2361">
            <w:pPr>
              <w:jc w:val="both"/>
            </w:pPr>
          </w:p>
          <w:p w14:paraId="6542E6C1" w14:textId="1106A20F" w:rsidR="00260B29" w:rsidRPr="00DC67CD" w:rsidRDefault="00DC67CD" w:rsidP="004B2361">
            <w:pPr>
              <w:jc w:val="both"/>
            </w:pPr>
            <w:r w:rsidRPr="00DC67CD">
              <w:t>Agent Heavy-Truck a Agent City-Van monitorují vnitřní stav (úroveň paliva/baterie, kapacitu, stav techniky – např. poruchy), polohu a pohyb (GPS souřadnice) a příchozí zprávy (aukce, data o konvoji). Dále vnímají prostředí skrze dopravní data (rychlost na segmentu), data o počasí a klíčové V2V senzory pro status a vzdálenost vozidla vpředu (kritické pro Platooning). Agent Hub-Manager sleduje stav zásob (čekající zakázky), stav sítě (poloha aktivních agentů v dosahu), ekonomické faktory (poptávka, ceny paliva/energie) a zpracovává komunikační odpovědi od vozidel.</w:t>
            </w:r>
          </w:p>
          <w:p w14:paraId="529B7286" w14:textId="77777777" w:rsidR="00260B29" w:rsidRDefault="00260B29" w:rsidP="004B2361">
            <w:pPr>
              <w:jc w:val="both"/>
            </w:pPr>
          </w:p>
          <w:p w14:paraId="3085548C" w14:textId="77777777" w:rsidR="00260B29" w:rsidRDefault="00260B29" w:rsidP="004B2361">
            <w:pPr>
              <w:jc w:val="both"/>
            </w:pPr>
          </w:p>
        </w:tc>
      </w:tr>
    </w:tbl>
    <w:p w14:paraId="30885219" w14:textId="77777777" w:rsidR="00260B29" w:rsidRDefault="00260B29" w:rsidP="0085781A">
      <w:pPr>
        <w:jc w:val="both"/>
      </w:pPr>
    </w:p>
    <w:p w14:paraId="78C24373" w14:textId="77777777" w:rsidR="005423C8" w:rsidRPr="00736E30" w:rsidRDefault="005423C8">
      <w:pPr>
        <w:rPr>
          <w:lang w:val="be-BY"/>
        </w:rPr>
      </w:pPr>
      <w:r>
        <w:br w:type="page"/>
      </w:r>
    </w:p>
    <w:p w14:paraId="4FA27FB9" w14:textId="77777777" w:rsidR="00673E27" w:rsidRPr="00354926" w:rsidRDefault="00A77BE9" w:rsidP="00CE2C3D">
      <w:pPr>
        <w:pStyle w:val="Heading2"/>
        <w:numPr>
          <w:ilvl w:val="0"/>
          <w:numId w:val="13"/>
        </w:numPr>
        <w:rPr>
          <w:color w:val="000000" w:themeColor="text1"/>
        </w:rPr>
      </w:pPr>
      <w:r>
        <w:rPr>
          <w:color w:val="000000" w:themeColor="text1"/>
        </w:rPr>
        <w:lastRenderedPageBreak/>
        <w:t>Vyplnění ODD+D protokolu</w:t>
      </w:r>
    </w:p>
    <w:p w14:paraId="280ABA3E" w14:textId="77777777" w:rsidR="00FB4753" w:rsidRDefault="00FB4753" w:rsidP="00FB4753"/>
    <w:p w14:paraId="3E97B4CA" w14:textId="77777777" w:rsidR="003D5FF4" w:rsidRDefault="003D5FF4" w:rsidP="00562112">
      <w:pPr>
        <w:jc w:val="both"/>
      </w:pPr>
      <w:r>
        <w:t>Prostudujte si podrobně soubory:</w:t>
      </w:r>
    </w:p>
    <w:p w14:paraId="5CFF822C" w14:textId="77777777" w:rsidR="009E434F" w:rsidRDefault="003D5FF4" w:rsidP="003D5FF4">
      <w:pPr>
        <w:pStyle w:val="ListParagraph"/>
        <w:numPr>
          <w:ilvl w:val="0"/>
          <w:numId w:val="11"/>
        </w:numPr>
      </w:pPr>
      <w:r w:rsidRPr="003D5FF4">
        <w:t>ODD+D CZ</w:t>
      </w:r>
      <w:r>
        <w:t>.pdf</w:t>
      </w:r>
    </w:p>
    <w:p w14:paraId="5131B530" w14:textId="77777777" w:rsidR="003D5FF4" w:rsidRDefault="003D5FF4" w:rsidP="003D5FF4">
      <w:pPr>
        <w:pStyle w:val="ListParagraph"/>
        <w:numPr>
          <w:ilvl w:val="0"/>
          <w:numId w:val="11"/>
        </w:numPr>
      </w:pPr>
      <w:r w:rsidRPr="003D5FF4">
        <w:t xml:space="preserve">ODD+D CZ </w:t>
      </w:r>
      <w:r>
        <w:t>–</w:t>
      </w:r>
      <w:r w:rsidRPr="003D5FF4">
        <w:t xml:space="preserve"> komentáře</w:t>
      </w:r>
      <w:r>
        <w:t>.pdf</w:t>
      </w:r>
    </w:p>
    <w:p w14:paraId="7B00DF28" w14:textId="77777777" w:rsidR="003D5FF4" w:rsidRDefault="003D5FF4" w:rsidP="003D5FF4">
      <w:pPr>
        <w:jc w:val="both"/>
      </w:pPr>
      <w:r>
        <w:t xml:space="preserve">Poté vyplňte jednotlivé části ODD+D protokolu do této tabulky. Položky nemusí být nutně vyplněny úplně všechny (protokol je obecný) - pokud se některá část nedá na Váš systém aplikovat, zdůvodněte, proč tomu tak je. </w:t>
      </w:r>
      <w:r w:rsidR="00DF2487">
        <w:t xml:space="preserve">Jednotlivé položky vyplňujte na nový řádek pod příslušnou otázkou (kvůli přehlednosti). </w:t>
      </w:r>
      <w:r w:rsidR="009A4BCA">
        <w:t xml:space="preserve">Některé položky jsou záměrně vynechány (týkají se např. implementace, která v rámci projektu nebude řešena), proto v některých částech nesedí číslování). </w:t>
      </w:r>
      <w:r w:rsidR="000876FC">
        <w:t xml:space="preserve">Plnou verzi ODD+D protokolu lze nalézt na internetu. </w:t>
      </w:r>
    </w:p>
    <w:tbl>
      <w:tblPr>
        <w:tblStyle w:val="LightList"/>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95"/>
        <w:gridCol w:w="8493"/>
      </w:tblGrid>
      <w:tr w:rsidR="00BD20B9" w:rsidRPr="00CB56AE" w14:paraId="4E7263E6" w14:textId="77777777" w:rsidTr="00BD20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gridSpan w:val="2"/>
          </w:tcPr>
          <w:p w14:paraId="6B7DF0DF" w14:textId="77777777" w:rsidR="00BD20B9" w:rsidRPr="00CB56AE" w:rsidRDefault="00BD20B9" w:rsidP="004B2361">
            <w:pPr>
              <w:rPr>
                <w:sz w:val="21"/>
                <w:szCs w:val="21"/>
              </w:rPr>
            </w:pPr>
            <w:r w:rsidRPr="00CB56AE">
              <w:rPr>
                <w:sz w:val="21"/>
                <w:szCs w:val="21"/>
              </w:rPr>
              <w:t>POLOŽKA</w:t>
            </w:r>
          </w:p>
        </w:tc>
        <w:tc>
          <w:tcPr>
            <w:tcW w:w="8493" w:type="dxa"/>
          </w:tcPr>
          <w:p w14:paraId="598E9837" w14:textId="77777777" w:rsidR="00BD20B9" w:rsidRPr="00CB56AE" w:rsidRDefault="00BD20B9" w:rsidP="004B2361">
            <w:pPr>
              <w:cnfStyle w:val="100000000000" w:firstRow="1" w:lastRow="0" w:firstColumn="0" w:lastColumn="0" w:oddVBand="0" w:evenVBand="0" w:oddHBand="0" w:evenHBand="0" w:firstRowFirstColumn="0" w:firstRowLastColumn="0" w:lastRowFirstColumn="0" w:lastRowLastColumn="0"/>
              <w:rPr>
                <w:sz w:val="21"/>
                <w:szCs w:val="21"/>
              </w:rPr>
            </w:pPr>
            <w:r w:rsidRPr="00CB56AE">
              <w:rPr>
                <w:sz w:val="21"/>
                <w:szCs w:val="21"/>
              </w:rPr>
              <w:t>OTÁZKA</w:t>
            </w:r>
          </w:p>
        </w:tc>
      </w:tr>
      <w:tr w:rsidR="00BD20B9" w:rsidRPr="00CB56AE" w14:paraId="4D981D58" w14:textId="77777777" w:rsidTr="002A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val="restart"/>
            <w:tcBorders>
              <w:top w:val="none" w:sz="0" w:space="0" w:color="auto"/>
              <w:left w:val="none" w:sz="0" w:space="0" w:color="auto"/>
              <w:bottom w:val="none" w:sz="0" w:space="0" w:color="auto"/>
            </w:tcBorders>
            <w:textDirection w:val="btLr"/>
          </w:tcPr>
          <w:p w14:paraId="156F5A4E" w14:textId="77777777" w:rsidR="00BD20B9" w:rsidRPr="00CB56AE" w:rsidRDefault="00BD20B9" w:rsidP="004B2361">
            <w:pPr>
              <w:ind w:left="113" w:right="113"/>
              <w:jc w:val="center"/>
              <w:rPr>
                <w:sz w:val="21"/>
                <w:szCs w:val="21"/>
              </w:rPr>
            </w:pPr>
            <w:r w:rsidRPr="00CB56AE">
              <w:rPr>
                <w:sz w:val="21"/>
                <w:szCs w:val="21"/>
              </w:rPr>
              <w:t>1 Přehled</w:t>
            </w:r>
          </w:p>
        </w:tc>
        <w:tc>
          <w:tcPr>
            <w:tcW w:w="595" w:type="dxa"/>
            <w:vMerge w:val="restart"/>
            <w:tcBorders>
              <w:top w:val="none" w:sz="0" w:space="0" w:color="auto"/>
              <w:bottom w:val="none" w:sz="0" w:space="0" w:color="auto"/>
            </w:tcBorders>
            <w:textDirection w:val="btLr"/>
          </w:tcPr>
          <w:p w14:paraId="6BE81D74"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1.1</w:t>
            </w:r>
          </w:p>
        </w:tc>
        <w:tc>
          <w:tcPr>
            <w:tcW w:w="8493" w:type="dxa"/>
            <w:tcBorders>
              <w:top w:val="none" w:sz="0" w:space="0" w:color="auto"/>
              <w:bottom w:val="none" w:sz="0" w:space="0" w:color="auto"/>
              <w:right w:val="none" w:sz="0" w:space="0" w:color="auto"/>
            </w:tcBorders>
            <w:shd w:val="clear" w:color="auto" w:fill="D9D9D9" w:themeFill="background1" w:themeFillShade="D9"/>
          </w:tcPr>
          <w:p w14:paraId="42BED10B"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lang w:val="be-BY"/>
              </w:rPr>
            </w:pPr>
            <w:r w:rsidRPr="00CB56AE">
              <w:rPr>
                <w:sz w:val="21"/>
                <w:szCs w:val="21"/>
              </w:rPr>
              <w:t xml:space="preserve">1.1.1 Jaký je účel? </w:t>
            </w:r>
          </w:p>
          <w:p w14:paraId="02EFEEDF" w14:textId="77777777"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lang w:val="be-BY"/>
              </w:rPr>
            </w:pPr>
          </w:p>
          <w:p w14:paraId="56D3CC6D" w14:textId="22516E64" w:rsidR="00736E30" w:rsidRP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lang w:val="be-BY"/>
              </w:rPr>
            </w:pPr>
            <w:r w:rsidRPr="00736E30">
              <w:rPr>
                <w:sz w:val="21"/>
                <w:szCs w:val="21"/>
                <w:lang w:val="be-BY"/>
              </w:rPr>
              <w:t>Cílem je modelovat dynamiku a chování autonomního logistického multi-agentního systému</w:t>
            </w:r>
          </w:p>
          <w:p w14:paraId="2D666E09"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17BB8B9E" w14:textId="77777777" w:rsidTr="00BD20B9">
        <w:tc>
          <w:tcPr>
            <w:cnfStyle w:val="001000000000" w:firstRow="0" w:lastRow="0" w:firstColumn="1" w:lastColumn="0" w:oddVBand="0" w:evenVBand="0" w:oddHBand="0" w:evenHBand="0" w:firstRowFirstColumn="0" w:firstRowLastColumn="0" w:lastRowFirstColumn="0" w:lastRowLastColumn="0"/>
            <w:tcW w:w="534" w:type="dxa"/>
            <w:vMerge/>
          </w:tcPr>
          <w:p w14:paraId="5FAA9D25" w14:textId="77777777" w:rsidR="00BD20B9" w:rsidRPr="00CB56AE" w:rsidRDefault="00BD20B9" w:rsidP="004B2361">
            <w:pPr>
              <w:rPr>
                <w:sz w:val="21"/>
                <w:szCs w:val="21"/>
              </w:rPr>
            </w:pPr>
          </w:p>
        </w:tc>
        <w:tc>
          <w:tcPr>
            <w:tcW w:w="595" w:type="dxa"/>
            <w:vMerge/>
            <w:textDirection w:val="btLr"/>
          </w:tcPr>
          <w:p w14:paraId="2F5B8F07"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tcPr>
          <w:p w14:paraId="668AB950"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1.1.2 Komu je model určen? </w:t>
            </w:r>
          </w:p>
          <w:p w14:paraId="72F40D9F"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07D4FCBB" w14:textId="77777777" w:rsidTr="002A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Borders>
              <w:top w:val="none" w:sz="0" w:space="0" w:color="auto"/>
              <w:left w:val="none" w:sz="0" w:space="0" w:color="auto"/>
              <w:bottom w:val="none" w:sz="0" w:space="0" w:color="auto"/>
            </w:tcBorders>
          </w:tcPr>
          <w:p w14:paraId="10E7F3CF" w14:textId="77777777" w:rsidR="00BD20B9" w:rsidRPr="00CB56AE" w:rsidRDefault="00BD20B9" w:rsidP="004B2361">
            <w:pPr>
              <w:rPr>
                <w:sz w:val="21"/>
                <w:szCs w:val="21"/>
              </w:rPr>
            </w:pPr>
          </w:p>
        </w:tc>
        <w:tc>
          <w:tcPr>
            <w:tcW w:w="595" w:type="dxa"/>
            <w:vMerge w:val="restart"/>
            <w:tcBorders>
              <w:top w:val="none" w:sz="0" w:space="0" w:color="auto"/>
              <w:bottom w:val="none" w:sz="0" w:space="0" w:color="auto"/>
            </w:tcBorders>
            <w:textDirection w:val="btLr"/>
          </w:tcPr>
          <w:p w14:paraId="2D8103A6"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1.2 </w:t>
            </w:r>
          </w:p>
        </w:tc>
        <w:tc>
          <w:tcPr>
            <w:tcW w:w="8493" w:type="dxa"/>
            <w:tcBorders>
              <w:top w:val="none" w:sz="0" w:space="0" w:color="auto"/>
              <w:bottom w:val="none" w:sz="0" w:space="0" w:color="auto"/>
              <w:right w:val="none" w:sz="0" w:space="0" w:color="auto"/>
            </w:tcBorders>
            <w:shd w:val="clear" w:color="auto" w:fill="D9D9D9" w:themeFill="background1" w:themeFillShade="D9"/>
          </w:tcPr>
          <w:p w14:paraId="4975BAAA"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lang w:val="be-BY"/>
              </w:rPr>
            </w:pPr>
            <w:r w:rsidRPr="00CB56AE">
              <w:rPr>
                <w:sz w:val="21"/>
                <w:szCs w:val="21"/>
              </w:rPr>
              <w:t xml:space="preserve">1.2.1 Jaké druhy entit jsou v modelu? </w:t>
            </w:r>
          </w:p>
          <w:p w14:paraId="33597600" w14:textId="77777777"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lang w:val="be-BY"/>
              </w:rPr>
            </w:pPr>
          </w:p>
          <w:p w14:paraId="4E628160" w14:textId="1E549DD2"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lang w:val="be-BY"/>
              </w:rPr>
            </w:pPr>
            <w:r w:rsidRPr="00736E30">
              <w:rPr>
                <w:sz w:val="21"/>
                <w:szCs w:val="21"/>
                <w:lang w:val="be-BY"/>
              </w:rPr>
              <w:t>* Agenti: HeavyTruck</w:t>
            </w:r>
            <w:r>
              <w:rPr>
                <w:sz w:val="21"/>
                <w:szCs w:val="21"/>
                <w:lang w:val="en-US"/>
              </w:rPr>
              <w:t>, City-Van</w:t>
            </w:r>
            <w:r w:rsidRPr="00736E30">
              <w:rPr>
                <w:sz w:val="21"/>
                <w:szCs w:val="21"/>
                <w:lang w:val="be-BY"/>
              </w:rPr>
              <w:t>, HubManager, TaskAgent.</w:t>
            </w:r>
          </w:p>
          <w:p w14:paraId="0161407A"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lang w:val="en-US"/>
              </w:rPr>
            </w:pPr>
          </w:p>
          <w:p w14:paraId="30976F4B" w14:textId="4DF7CC64"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lang w:val="en-US"/>
              </w:rPr>
            </w:pPr>
            <w:r w:rsidRPr="00736E30">
              <w:rPr>
                <w:sz w:val="21"/>
                <w:szCs w:val="21"/>
                <w:lang w:val="be-BY"/>
              </w:rPr>
              <w:t>* Zdroje (Resources): Cargo, FuelChargingStation.</w:t>
            </w:r>
          </w:p>
          <w:p w14:paraId="3C955298"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lang w:val="be-BY"/>
              </w:rPr>
            </w:pPr>
          </w:p>
          <w:p w14:paraId="3B1F4AAC" w14:textId="478E7835"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lang w:val="be-BY"/>
              </w:rPr>
            </w:pPr>
            <w:r w:rsidRPr="00736E30">
              <w:rPr>
                <w:sz w:val="21"/>
                <w:szCs w:val="21"/>
                <w:lang w:val="be-BY"/>
              </w:rPr>
              <w:t>* Prostředí (Environment): LogisticsNetwork, TrafficCondition.</w:t>
            </w:r>
          </w:p>
          <w:p w14:paraId="4486F0E9"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454BDB40" w14:textId="77777777" w:rsidTr="00BD20B9">
        <w:tc>
          <w:tcPr>
            <w:cnfStyle w:val="001000000000" w:firstRow="0" w:lastRow="0" w:firstColumn="1" w:lastColumn="0" w:oddVBand="0" w:evenVBand="0" w:oddHBand="0" w:evenHBand="0" w:firstRowFirstColumn="0" w:firstRowLastColumn="0" w:lastRowFirstColumn="0" w:lastRowLastColumn="0"/>
            <w:tcW w:w="534" w:type="dxa"/>
            <w:vMerge/>
          </w:tcPr>
          <w:p w14:paraId="10F03C7F" w14:textId="77777777" w:rsidR="00BD20B9" w:rsidRPr="00CB56AE" w:rsidRDefault="00BD20B9" w:rsidP="004B2361">
            <w:pPr>
              <w:rPr>
                <w:sz w:val="21"/>
                <w:szCs w:val="21"/>
              </w:rPr>
            </w:pPr>
          </w:p>
        </w:tc>
        <w:tc>
          <w:tcPr>
            <w:tcW w:w="595" w:type="dxa"/>
            <w:vMerge/>
            <w:textDirection w:val="btLr"/>
          </w:tcPr>
          <w:p w14:paraId="6B4D8E34"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tcPr>
          <w:p w14:paraId="19555854"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1.2.2 Jaké atributy (stavové proměnné, parametry) charakterizují entity v modelu? </w:t>
            </w:r>
          </w:p>
          <w:p w14:paraId="7A2A56AB"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6028B36B" w14:textId="77777777" w:rsidTr="002A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Borders>
              <w:top w:val="none" w:sz="0" w:space="0" w:color="auto"/>
              <w:left w:val="none" w:sz="0" w:space="0" w:color="auto"/>
              <w:bottom w:val="none" w:sz="0" w:space="0" w:color="auto"/>
            </w:tcBorders>
          </w:tcPr>
          <w:p w14:paraId="0A270D48" w14:textId="77777777" w:rsidR="00BD20B9" w:rsidRPr="00CB56AE" w:rsidRDefault="00BD20B9" w:rsidP="004B2361">
            <w:pPr>
              <w:rPr>
                <w:sz w:val="21"/>
                <w:szCs w:val="21"/>
              </w:rPr>
            </w:pPr>
          </w:p>
        </w:tc>
        <w:tc>
          <w:tcPr>
            <w:tcW w:w="595" w:type="dxa"/>
            <w:vMerge/>
            <w:tcBorders>
              <w:top w:val="none" w:sz="0" w:space="0" w:color="auto"/>
              <w:bottom w:val="none" w:sz="0" w:space="0" w:color="auto"/>
            </w:tcBorders>
            <w:textDirection w:val="btLr"/>
          </w:tcPr>
          <w:p w14:paraId="17352D45"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Borders>
              <w:top w:val="none" w:sz="0" w:space="0" w:color="auto"/>
              <w:bottom w:val="none" w:sz="0" w:space="0" w:color="auto"/>
              <w:right w:val="none" w:sz="0" w:space="0" w:color="auto"/>
            </w:tcBorders>
            <w:shd w:val="clear" w:color="auto" w:fill="D9D9D9" w:themeFill="background1" w:themeFillShade="D9"/>
          </w:tcPr>
          <w:p w14:paraId="6E1666B0"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1.2.3 Jaké jsou exogenní faktory </w:t>
            </w:r>
            <w:r w:rsidR="004919F1">
              <w:rPr>
                <w:sz w:val="21"/>
                <w:szCs w:val="21"/>
              </w:rPr>
              <w:t xml:space="preserve">(tj. vně prostředí modelu) </w:t>
            </w:r>
            <w:r w:rsidRPr="00CB56AE">
              <w:rPr>
                <w:sz w:val="21"/>
                <w:szCs w:val="21"/>
              </w:rPr>
              <w:t xml:space="preserve">ovlivňující model? </w:t>
            </w:r>
          </w:p>
          <w:p w14:paraId="3227E6D3"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043B1E01"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Cena paliva/energie (ovlivňuje nákladovou kalkulaci Trucků).</w:t>
            </w:r>
          </w:p>
          <w:p w14:paraId="2DB8CE25"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p w14:paraId="25C92FE5"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Globální poptávka po dopravě (rychlost generování nových TaskAgentů).</w:t>
            </w:r>
          </w:p>
          <w:p w14:paraId="3A816106"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p w14:paraId="7F7165E5" w14:textId="77777777" w:rsid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Fyzikální zákony (spotřeba paliva závislá na zátěži a rychlosti).</w:t>
            </w:r>
          </w:p>
          <w:p w14:paraId="6C6E57BC" w14:textId="10740530" w:rsidR="00736E30" w:rsidRPr="00CB56AE"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A3172F3" w14:textId="77777777" w:rsidTr="00BD20B9">
        <w:tc>
          <w:tcPr>
            <w:cnfStyle w:val="001000000000" w:firstRow="0" w:lastRow="0" w:firstColumn="1" w:lastColumn="0" w:oddVBand="0" w:evenVBand="0" w:oddHBand="0" w:evenHBand="0" w:firstRowFirstColumn="0" w:firstRowLastColumn="0" w:lastRowFirstColumn="0" w:lastRowLastColumn="0"/>
            <w:tcW w:w="534" w:type="dxa"/>
            <w:vMerge/>
          </w:tcPr>
          <w:p w14:paraId="1477EDE9" w14:textId="77777777" w:rsidR="00BD20B9" w:rsidRPr="00CB56AE" w:rsidRDefault="00BD20B9" w:rsidP="004B2361">
            <w:pPr>
              <w:rPr>
                <w:sz w:val="21"/>
                <w:szCs w:val="21"/>
              </w:rPr>
            </w:pPr>
          </w:p>
        </w:tc>
        <w:tc>
          <w:tcPr>
            <w:tcW w:w="595" w:type="dxa"/>
            <w:vMerge/>
            <w:textDirection w:val="btLr"/>
          </w:tcPr>
          <w:p w14:paraId="57EEB58C"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tcPr>
          <w:p w14:paraId="7BB794A5"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1.2.4</w:t>
            </w:r>
            <w:r w:rsidRPr="00CB56AE">
              <w:rPr>
                <w:i/>
                <w:sz w:val="21"/>
                <w:szCs w:val="21"/>
              </w:rPr>
              <w:t xml:space="preserve"> (pokud lze uplatnit)</w:t>
            </w:r>
            <w:r w:rsidRPr="00CB56AE">
              <w:rPr>
                <w:sz w:val="21"/>
                <w:szCs w:val="21"/>
              </w:rPr>
              <w:t xml:space="preserve"> Jak je v modelu reprezentován prostor? </w:t>
            </w:r>
          </w:p>
          <w:p w14:paraId="74BA3ACC"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4CCE8782" w14:textId="1E084761" w:rsidR="00736E30" w:rsidRPr="00CB56AE"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Prostor je reprezentován jako diskrétní a statický graf (LogisticsNetwork), tvořený uzly a hranami (RoadSegment). Poloha agentů je definována souřadnicemi na hranách grafu.</w:t>
            </w:r>
          </w:p>
        </w:tc>
      </w:tr>
      <w:tr w:rsidR="00BD20B9" w:rsidRPr="00CB56AE" w14:paraId="10D63D3E" w14:textId="77777777" w:rsidTr="002A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Borders>
              <w:top w:val="none" w:sz="0" w:space="0" w:color="auto"/>
              <w:left w:val="none" w:sz="0" w:space="0" w:color="auto"/>
              <w:bottom w:val="none" w:sz="0" w:space="0" w:color="auto"/>
            </w:tcBorders>
          </w:tcPr>
          <w:p w14:paraId="46139D42" w14:textId="77777777" w:rsidR="00BD20B9" w:rsidRPr="00CB56AE" w:rsidRDefault="00BD20B9" w:rsidP="004B2361">
            <w:pPr>
              <w:rPr>
                <w:sz w:val="21"/>
                <w:szCs w:val="21"/>
              </w:rPr>
            </w:pPr>
          </w:p>
        </w:tc>
        <w:tc>
          <w:tcPr>
            <w:tcW w:w="595" w:type="dxa"/>
            <w:vMerge/>
            <w:tcBorders>
              <w:top w:val="none" w:sz="0" w:space="0" w:color="auto"/>
              <w:bottom w:val="none" w:sz="0" w:space="0" w:color="auto"/>
            </w:tcBorders>
            <w:textDirection w:val="btLr"/>
          </w:tcPr>
          <w:p w14:paraId="7984C3AA"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Borders>
              <w:top w:val="none" w:sz="0" w:space="0" w:color="auto"/>
              <w:bottom w:val="none" w:sz="0" w:space="0" w:color="auto"/>
              <w:right w:val="none" w:sz="0" w:space="0" w:color="auto"/>
            </w:tcBorders>
            <w:shd w:val="clear" w:color="auto" w:fill="D9D9D9" w:themeFill="background1" w:themeFillShade="D9"/>
          </w:tcPr>
          <w:p w14:paraId="75535707"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1.2.5 </w:t>
            </w:r>
            <w:r>
              <w:rPr>
                <w:sz w:val="21"/>
                <w:szCs w:val="21"/>
              </w:rPr>
              <w:t>Jaká jsou časová a prostorová</w:t>
            </w:r>
            <w:r w:rsidRPr="00CB56AE">
              <w:rPr>
                <w:sz w:val="21"/>
                <w:szCs w:val="21"/>
              </w:rPr>
              <w:t xml:space="preserve"> měřítka a rozsah modelu? </w:t>
            </w:r>
          </w:p>
          <w:p w14:paraId="0CB9AA0D" w14:textId="77777777"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04F1B360" w14:textId="1387A2C4"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Logistická síť pokrývající území definované uzly a segmenty (např. region nebo stát).</w:t>
            </w:r>
          </w:p>
          <w:p w14:paraId="5B387F50"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p w14:paraId="2178FA34" w14:textId="557BFF7C"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Diskrétní časové kroky, které odpovídají cyklu Jízdy (loop Drive) a periodě aktualizace dopravních dat (sekundy až minuty).</w:t>
            </w:r>
          </w:p>
          <w:p w14:paraId="1DC2F5CF"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p w14:paraId="289DAC21" w14:textId="5B5CD5EC" w:rsid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Rozsah: Stovky až tisíce segmentů s desítkami agentů.</w:t>
            </w:r>
          </w:p>
          <w:p w14:paraId="193E9491"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191DB544" w14:textId="77777777" w:rsidTr="00BD20B9">
        <w:trPr>
          <w:cantSplit/>
          <w:trHeight w:val="1134"/>
        </w:trPr>
        <w:tc>
          <w:tcPr>
            <w:cnfStyle w:val="001000000000" w:firstRow="0" w:lastRow="0" w:firstColumn="1" w:lastColumn="0" w:oddVBand="0" w:evenVBand="0" w:oddHBand="0" w:evenHBand="0" w:firstRowFirstColumn="0" w:firstRowLastColumn="0" w:lastRowFirstColumn="0" w:lastRowLastColumn="0"/>
            <w:tcW w:w="534" w:type="dxa"/>
            <w:vMerge/>
          </w:tcPr>
          <w:p w14:paraId="05F840B4" w14:textId="77777777" w:rsidR="00BD20B9" w:rsidRPr="00CB56AE" w:rsidRDefault="00BD20B9" w:rsidP="004B2361">
            <w:pPr>
              <w:rPr>
                <w:sz w:val="21"/>
                <w:szCs w:val="21"/>
              </w:rPr>
            </w:pPr>
          </w:p>
        </w:tc>
        <w:tc>
          <w:tcPr>
            <w:tcW w:w="595" w:type="dxa"/>
            <w:textDirection w:val="btLr"/>
          </w:tcPr>
          <w:p w14:paraId="1FD6F051"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1.3 </w:t>
            </w:r>
          </w:p>
        </w:tc>
        <w:tc>
          <w:tcPr>
            <w:tcW w:w="8493" w:type="dxa"/>
          </w:tcPr>
          <w:p w14:paraId="13CE0C60"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1.3.1 Co která entita dělá a v jakém pořadí? </w:t>
            </w:r>
          </w:p>
          <w:p w14:paraId="032DB460"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57607F40" w14:textId="2BFEA9E5"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 xml:space="preserve">1. HubManager vytvoří TaskAgenta a Cargo. </w:t>
            </w:r>
          </w:p>
          <w:p w14:paraId="788C430D"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 xml:space="preserve">2. TaskAgent zahájí aukci (startAuction). HeavyTrucks opakovaně vypočítávají náklady (dotaz na LogisticsNetwork) a posílají nabídky (bid()). </w:t>
            </w:r>
          </w:p>
          <w:p w14:paraId="7C915B2D"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3. TaskAgent přidělí zakázku vítězi (awardTask()).</w:t>
            </w:r>
          </w:p>
          <w:p w14:paraId="071DB0CA"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 xml:space="preserve">4. HeavyTruck vyzvedne Cargo a zahájí smyčku Jízdy. Během jízdy autonomně kontroluje palivo a reaguje na potřebu údržby (dotaz na FuelChargingStation). </w:t>
            </w:r>
          </w:p>
          <w:p w14:paraId="365DBB22"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5. Truck doručí Cargo, HubManager zaznamená doručení a TaskAgent je archivován.</w:t>
            </w:r>
          </w:p>
          <w:p w14:paraId="62BD7426" w14:textId="1913D77A" w:rsidR="00736E30" w:rsidRPr="00CB56AE"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67F056E4" w14:textId="77777777" w:rsidTr="002A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val="restart"/>
            <w:tcBorders>
              <w:top w:val="none" w:sz="0" w:space="0" w:color="auto"/>
              <w:left w:val="none" w:sz="0" w:space="0" w:color="auto"/>
              <w:bottom w:val="none" w:sz="0" w:space="0" w:color="auto"/>
            </w:tcBorders>
            <w:textDirection w:val="btLr"/>
          </w:tcPr>
          <w:p w14:paraId="23BFB4EA" w14:textId="77777777" w:rsidR="00BD20B9" w:rsidRPr="00CB56AE" w:rsidRDefault="00BD20B9" w:rsidP="004B2361">
            <w:pPr>
              <w:ind w:left="113" w:right="113"/>
              <w:jc w:val="center"/>
              <w:rPr>
                <w:sz w:val="21"/>
                <w:szCs w:val="21"/>
              </w:rPr>
            </w:pPr>
            <w:r w:rsidRPr="00CB56AE">
              <w:rPr>
                <w:sz w:val="21"/>
                <w:szCs w:val="21"/>
              </w:rPr>
              <w:t>2 Koncept návrhu</w:t>
            </w:r>
          </w:p>
        </w:tc>
        <w:tc>
          <w:tcPr>
            <w:tcW w:w="595" w:type="dxa"/>
            <w:vMerge w:val="restart"/>
            <w:tcBorders>
              <w:top w:val="none" w:sz="0" w:space="0" w:color="auto"/>
              <w:bottom w:val="none" w:sz="0" w:space="0" w:color="auto"/>
            </w:tcBorders>
            <w:textDirection w:val="btLr"/>
          </w:tcPr>
          <w:p w14:paraId="0C8C4C3A"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w:t>
            </w:r>
            <w:r>
              <w:rPr>
                <w:sz w:val="21"/>
                <w:szCs w:val="21"/>
              </w:rPr>
              <w:t>1</w:t>
            </w:r>
          </w:p>
        </w:tc>
        <w:tc>
          <w:tcPr>
            <w:tcW w:w="8493" w:type="dxa"/>
            <w:tcBorders>
              <w:top w:val="none" w:sz="0" w:space="0" w:color="auto"/>
              <w:bottom w:val="none" w:sz="0" w:space="0" w:color="auto"/>
              <w:right w:val="none" w:sz="0" w:space="0" w:color="auto"/>
            </w:tcBorders>
            <w:shd w:val="clear" w:color="auto" w:fill="D9D9D9" w:themeFill="background1" w:themeFillShade="D9"/>
          </w:tcPr>
          <w:p w14:paraId="7D551107"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2.1.1 Jaké obecné koncepty, teorie nebo hypotézy byly využity při tvorbě modelu na systémové úrovni nebo úrovni jednotlivých subsystémů (krom rozhodovacího modelu)? Jak</w:t>
            </w:r>
            <w:r>
              <w:rPr>
                <w:sz w:val="21"/>
                <w:szCs w:val="21"/>
              </w:rPr>
              <w:t>ý</w:t>
            </w:r>
            <w:r w:rsidRPr="00CB56AE">
              <w:rPr>
                <w:sz w:val="21"/>
                <w:szCs w:val="21"/>
              </w:rPr>
              <w:t xml:space="preserve"> je vztah mezi složitostí a účelem systému? </w:t>
            </w:r>
          </w:p>
          <w:p w14:paraId="437B3014"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1598DDD" w14:textId="77777777" w:rsidTr="00BD20B9">
        <w:tc>
          <w:tcPr>
            <w:cnfStyle w:val="001000000000" w:firstRow="0" w:lastRow="0" w:firstColumn="1" w:lastColumn="0" w:oddVBand="0" w:evenVBand="0" w:oddHBand="0" w:evenHBand="0" w:firstRowFirstColumn="0" w:firstRowLastColumn="0" w:lastRowFirstColumn="0" w:lastRowLastColumn="0"/>
            <w:tcW w:w="534" w:type="dxa"/>
            <w:vMerge/>
          </w:tcPr>
          <w:p w14:paraId="0A424AB0" w14:textId="77777777" w:rsidR="00BD20B9" w:rsidRPr="00CB56AE" w:rsidRDefault="00BD20B9" w:rsidP="004B2361">
            <w:pPr>
              <w:rPr>
                <w:sz w:val="21"/>
                <w:szCs w:val="21"/>
              </w:rPr>
            </w:pPr>
          </w:p>
        </w:tc>
        <w:tc>
          <w:tcPr>
            <w:tcW w:w="595" w:type="dxa"/>
            <w:vMerge/>
            <w:textDirection w:val="btLr"/>
          </w:tcPr>
          <w:p w14:paraId="2C37FDF5"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tcPr>
          <w:p w14:paraId="7B16666F"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2.1.2 Na základě jakých předpokladů funguje </w:t>
            </w:r>
            <w:r w:rsidR="004919F1">
              <w:rPr>
                <w:sz w:val="21"/>
                <w:szCs w:val="21"/>
              </w:rPr>
              <w:t>rozhodování (tzn. jaké jsou vstupy pro rozhodovací algoritmus(-my)</w:t>
            </w:r>
            <w:r w:rsidRPr="00CB56AE">
              <w:rPr>
                <w:sz w:val="21"/>
                <w:szCs w:val="21"/>
              </w:rPr>
              <w:t>?</w:t>
            </w:r>
          </w:p>
          <w:p w14:paraId="51B4D6F9"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4402C0B3" w14:textId="35F7148D"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 xml:space="preserve">Hlavním vstupem pro rozhodování TruckAgenta je očekávaný zisk. Zisk je odvozen z: </w:t>
            </w:r>
            <w:r>
              <w:rPr>
                <w:sz w:val="21"/>
                <w:szCs w:val="21"/>
              </w:rPr>
              <w:t>h</w:t>
            </w:r>
            <w:r w:rsidRPr="00736E30">
              <w:rPr>
                <w:sz w:val="21"/>
                <w:szCs w:val="21"/>
              </w:rPr>
              <w:t>odnot</w:t>
            </w:r>
            <w:r>
              <w:rPr>
                <w:sz w:val="21"/>
                <w:szCs w:val="21"/>
              </w:rPr>
              <w:t xml:space="preserve">y </w:t>
            </w:r>
            <w:r w:rsidRPr="00736E30">
              <w:rPr>
                <w:sz w:val="21"/>
                <w:szCs w:val="21"/>
              </w:rPr>
              <w:t>zakázky (dána TaskAgentem)</w:t>
            </w:r>
            <w:r>
              <w:rPr>
                <w:sz w:val="21"/>
                <w:szCs w:val="21"/>
              </w:rPr>
              <w:t>; o</w:t>
            </w:r>
            <w:r w:rsidRPr="00736E30">
              <w:rPr>
                <w:sz w:val="21"/>
                <w:szCs w:val="21"/>
              </w:rPr>
              <w:t>dhadované náklady (palivo, čas) získané z</w:t>
            </w:r>
            <w:r>
              <w:rPr>
                <w:sz w:val="21"/>
                <w:szCs w:val="21"/>
              </w:rPr>
              <w:t> </w:t>
            </w:r>
            <w:r w:rsidRPr="00736E30">
              <w:rPr>
                <w:sz w:val="21"/>
                <w:szCs w:val="21"/>
              </w:rPr>
              <w:t>LogisticsNetwork</w:t>
            </w:r>
            <w:r>
              <w:rPr>
                <w:sz w:val="21"/>
                <w:szCs w:val="21"/>
              </w:rPr>
              <w:t>; v</w:t>
            </w:r>
            <w:r w:rsidRPr="00736E30">
              <w:rPr>
                <w:sz w:val="21"/>
                <w:szCs w:val="21"/>
              </w:rPr>
              <w:t xml:space="preserve">nitřní stav Trucku </w:t>
            </w:r>
            <w:r>
              <w:rPr>
                <w:sz w:val="21"/>
                <w:szCs w:val="21"/>
              </w:rPr>
              <w:t>(</w:t>
            </w:r>
            <w:r w:rsidRPr="00736E30">
              <w:rPr>
                <w:sz w:val="21"/>
                <w:szCs w:val="21"/>
              </w:rPr>
              <w:t>fuelLevel</w:t>
            </w:r>
            <w:r>
              <w:rPr>
                <w:sz w:val="21"/>
                <w:szCs w:val="21"/>
              </w:rPr>
              <w:t>,</w:t>
            </w:r>
            <w:r w:rsidRPr="00736E30">
              <w:rPr>
                <w:sz w:val="21"/>
                <w:szCs w:val="21"/>
              </w:rPr>
              <w:t>cargoLoad</w:t>
            </w:r>
            <w:r>
              <w:rPr>
                <w:sz w:val="21"/>
                <w:szCs w:val="21"/>
              </w:rPr>
              <w:t>).</w:t>
            </w:r>
          </w:p>
          <w:p w14:paraId="2564A6A3"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3DEC23F3" w14:textId="77777777" w:rsidTr="002A6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Borders>
              <w:top w:val="none" w:sz="0" w:space="0" w:color="auto"/>
              <w:left w:val="none" w:sz="0" w:space="0" w:color="auto"/>
              <w:bottom w:val="none" w:sz="0" w:space="0" w:color="auto"/>
            </w:tcBorders>
          </w:tcPr>
          <w:p w14:paraId="03A4182D" w14:textId="77777777" w:rsidR="00BD20B9" w:rsidRPr="00CB56AE" w:rsidRDefault="00BD20B9" w:rsidP="004B2361">
            <w:pPr>
              <w:rPr>
                <w:sz w:val="21"/>
                <w:szCs w:val="21"/>
              </w:rPr>
            </w:pPr>
          </w:p>
        </w:tc>
        <w:tc>
          <w:tcPr>
            <w:tcW w:w="595" w:type="dxa"/>
            <w:vMerge/>
            <w:tcBorders>
              <w:top w:val="none" w:sz="0" w:space="0" w:color="auto"/>
              <w:bottom w:val="none" w:sz="0" w:space="0" w:color="auto"/>
            </w:tcBorders>
            <w:textDirection w:val="btLr"/>
          </w:tcPr>
          <w:p w14:paraId="4940355D"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Borders>
              <w:top w:val="none" w:sz="0" w:space="0" w:color="auto"/>
              <w:bottom w:val="none" w:sz="0" w:space="0" w:color="auto"/>
              <w:right w:val="none" w:sz="0" w:space="0" w:color="auto"/>
            </w:tcBorders>
            <w:shd w:val="clear" w:color="auto" w:fill="D9D9D9" w:themeFill="background1" w:themeFillShade="D9"/>
          </w:tcPr>
          <w:p w14:paraId="3F4C0169"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2.1.3 Proč byl(</w:t>
            </w:r>
            <w:r w:rsidR="004919F1">
              <w:rPr>
                <w:sz w:val="21"/>
                <w:szCs w:val="21"/>
              </w:rPr>
              <w:t>-</w:t>
            </w:r>
            <w:r w:rsidRPr="00CB56AE">
              <w:rPr>
                <w:sz w:val="21"/>
                <w:szCs w:val="21"/>
              </w:rPr>
              <w:t>y) vybrán(</w:t>
            </w:r>
            <w:r w:rsidR="004919F1">
              <w:rPr>
                <w:sz w:val="21"/>
                <w:szCs w:val="21"/>
              </w:rPr>
              <w:t>-</w:t>
            </w:r>
            <w:r w:rsidRPr="00CB56AE">
              <w:rPr>
                <w:sz w:val="21"/>
                <w:szCs w:val="21"/>
              </w:rPr>
              <w:t>y) zvolené typ(</w:t>
            </w:r>
            <w:r w:rsidR="004919F1">
              <w:rPr>
                <w:sz w:val="21"/>
                <w:szCs w:val="21"/>
              </w:rPr>
              <w:t>-</w:t>
            </w:r>
            <w:r w:rsidRPr="00CB56AE">
              <w:rPr>
                <w:sz w:val="21"/>
                <w:szCs w:val="21"/>
              </w:rPr>
              <w:t>y) rozhodovacího(</w:t>
            </w:r>
            <w:r w:rsidR="004919F1">
              <w:rPr>
                <w:sz w:val="21"/>
                <w:szCs w:val="21"/>
              </w:rPr>
              <w:t>-</w:t>
            </w:r>
            <w:r w:rsidRPr="00CB56AE">
              <w:rPr>
                <w:sz w:val="21"/>
                <w:szCs w:val="21"/>
              </w:rPr>
              <w:t>ch) model(</w:t>
            </w:r>
            <w:r w:rsidR="004919F1">
              <w:rPr>
                <w:sz w:val="21"/>
                <w:szCs w:val="21"/>
              </w:rPr>
              <w:t>-</w:t>
            </w:r>
            <w:r w:rsidRPr="00CB56AE">
              <w:rPr>
                <w:sz w:val="21"/>
                <w:szCs w:val="21"/>
              </w:rPr>
              <w:t xml:space="preserve">ů)? </w:t>
            </w:r>
            <w:r w:rsidR="004919F1">
              <w:rPr>
                <w:sz w:val="21"/>
                <w:szCs w:val="21"/>
              </w:rPr>
              <w:t xml:space="preserve">Mechanismus rozhodování stručně popište a zdůvodněte, proč je to řešeno tímto způsobem. </w:t>
            </w:r>
          </w:p>
          <w:p w14:paraId="2472C870" w14:textId="77777777"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6AB5BCE2" w14:textId="289864BE"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Byl vybrán ekonomický model rozhodování. Tento mechanismus byl zvolen, protože nejlépe splňuje požadavek na konkurenci a racionalitu agentů. TruckAgent se rozhoduje pro zakázku, která maximalizuje jeho Expected Utility (zisk). HubManager volí nejlepší nabídku (např. nejnižší cenu nebo nejrychlejší dodání).</w:t>
            </w:r>
          </w:p>
          <w:p w14:paraId="61DEDDB4"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61EC56FD" w14:textId="77777777" w:rsidTr="00BD20B9">
        <w:tc>
          <w:tcPr>
            <w:cnfStyle w:val="001000000000" w:firstRow="0" w:lastRow="0" w:firstColumn="1" w:lastColumn="0" w:oddVBand="0" w:evenVBand="0" w:oddHBand="0" w:evenHBand="0" w:firstRowFirstColumn="0" w:firstRowLastColumn="0" w:lastRowFirstColumn="0" w:lastRowLastColumn="0"/>
            <w:tcW w:w="534" w:type="dxa"/>
            <w:vMerge/>
          </w:tcPr>
          <w:p w14:paraId="272BE7C9" w14:textId="77777777" w:rsidR="00BD20B9" w:rsidRPr="00CB56AE" w:rsidRDefault="00BD20B9" w:rsidP="004B2361">
            <w:pPr>
              <w:rPr>
                <w:sz w:val="21"/>
                <w:szCs w:val="21"/>
              </w:rPr>
            </w:pPr>
          </w:p>
        </w:tc>
        <w:tc>
          <w:tcPr>
            <w:tcW w:w="595" w:type="dxa"/>
            <w:vMerge/>
            <w:textDirection w:val="btLr"/>
          </w:tcPr>
          <w:p w14:paraId="5A67E0EF"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tcPr>
          <w:p w14:paraId="5E2D25A3"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2.1.4 Je-li model/sub-model (tj. rozhodovací model) založený na empirických datech, odkud tyto data pocházejí? </w:t>
            </w:r>
          </w:p>
          <w:p w14:paraId="1647DB72"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04616455"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Není aplikovatelné. Model je konceptuální/teoretický a není primárně založen na empirických datech.</w:t>
            </w:r>
          </w:p>
          <w:p w14:paraId="0509BEE0" w14:textId="73959002" w:rsidR="00736E30" w:rsidRPr="00CB56AE"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16F7AFAC"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42D209EB" w14:textId="77777777" w:rsidR="00BD20B9" w:rsidRPr="00CB56AE" w:rsidRDefault="00BD20B9" w:rsidP="004B2361">
            <w:pPr>
              <w:rPr>
                <w:sz w:val="21"/>
                <w:szCs w:val="21"/>
              </w:rPr>
            </w:pPr>
          </w:p>
        </w:tc>
        <w:tc>
          <w:tcPr>
            <w:tcW w:w="595" w:type="dxa"/>
            <w:vMerge w:val="restart"/>
            <w:textDirection w:val="btLr"/>
          </w:tcPr>
          <w:p w14:paraId="0ED34654"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2.2 </w:t>
            </w:r>
          </w:p>
        </w:tc>
        <w:tc>
          <w:tcPr>
            <w:tcW w:w="8493" w:type="dxa"/>
          </w:tcPr>
          <w:p w14:paraId="5A3DC2B4"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2.2.1 Co je předmětem rozhodování? Zahrnuje model více úrovní rozhodování? </w:t>
            </w:r>
          </w:p>
          <w:p w14:paraId="611371A9" w14:textId="77777777"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4D38FD78" w14:textId="17B04820"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1. Alokace úkolu (</w:t>
            </w:r>
            <w:r>
              <w:rPr>
                <w:sz w:val="21"/>
                <w:szCs w:val="21"/>
              </w:rPr>
              <w:t>HeavyTruck</w:t>
            </w:r>
            <w:r w:rsidRPr="00736E30">
              <w:rPr>
                <w:sz w:val="21"/>
                <w:szCs w:val="21"/>
              </w:rPr>
              <w:t xml:space="preserve"> se rozhoduje, zda, jak vysoko a za kolik bidovat).</w:t>
            </w:r>
          </w:p>
          <w:p w14:paraId="1E60CFF8" w14:textId="77777777" w:rsidR="00736E30" w:rsidRPr="00736E30"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p w14:paraId="3015FB38" w14:textId="1722CDC8" w:rsidR="00BD20B9"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2. Údržba (</w:t>
            </w:r>
            <w:r>
              <w:rPr>
                <w:sz w:val="21"/>
                <w:szCs w:val="21"/>
              </w:rPr>
              <w:t>HeavyTruck</w:t>
            </w:r>
            <w:r w:rsidRPr="00736E30">
              <w:rPr>
                <w:sz w:val="21"/>
                <w:szCs w:val="21"/>
              </w:rPr>
              <w:t xml:space="preserve"> se rozhoduje, kdy a kam jet pro palivo).</w:t>
            </w:r>
          </w:p>
          <w:p w14:paraId="0E636A74" w14:textId="03171BBD" w:rsidR="00736E30" w:rsidRPr="00CB56AE" w:rsidRDefault="00736E30" w:rsidP="00736E30">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67893F3E"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371B108F" w14:textId="77777777" w:rsidR="00BD20B9" w:rsidRPr="00CB56AE" w:rsidRDefault="00BD20B9" w:rsidP="004B2361">
            <w:pPr>
              <w:rPr>
                <w:sz w:val="21"/>
                <w:szCs w:val="21"/>
              </w:rPr>
            </w:pPr>
          </w:p>
        </w:tc>
        <w:tc>
          <w:tcPr>
            <w:tcW w:w="595" w:type="dxa"/>
            <w:vMerge/>
            <w:textDirection w:val="btLr"/>
          </w:tcPr>
          <w:p w14:paraId="245704D5"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396132C6"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2.2.2 Jaká je základní racionalita rozhodování v rámci modelu? Mají agenty nějaký explicitní cíl nebo jiné výkonnostní krit</w:t>
            </w:r>
            <w:r w:rsidR="004919F1">
              <w:rPr>
                <w:sz w:val="21"/>
                <w:szCs w:val="21"/>
              </w:rPr>
              <w:t>é</w:t>
            </w:r>
            <w:r w:rsidRPr="00CB56AE">
              <w:rPr>
                <w:sz w:val="21"/>
                <w:szCs w:val="21"/>
              </w:rPr>
              <w:t xml:space="preserve">ria? </w:t>
            </w:r>
          </w:p>
          <w:p w14:paraId="20B1B967"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09E8F9FD" w14:textId="573B804C"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Základní racionalita je maximalizace zisku (Expected Utility) pro HeavyTruck. Cílem HubManageru je efektivní alokace úkolů (zajištění plynulosti logistiky).</w:t>
            </w:r>
          </w:p>
          <w:p w14:paraId="60E5B623"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6C4E0F9C"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174C2842" w14:textId="77777777" w:rsidR="00BD20B9" w:rsidRPr="00CB56AE" w:rsidRDefault="00BD20B9" w:rsidP="004B2361">
            <w:pPr>
              <w:rPr>
                <w:sz w:val="21"/>
                <w:szCs w:val="21"/>
              </w:rPr>
            </w:pPr>
          </w:p>
        </w:tc>
        <w:tc>
          <w:tcPr>
            <w:tcW w:w="595" w:type="dxa"/>
            <w:vMerge/>
            <w:textDirection w:val="btLr"/>
          </w:tcPr>
          <w:p w14:paraId="5FB133AE"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2C1893E5"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2.2.3 Jak agenty provádějí rozhodnutí? </w:t>
            </w:r>
          </w:p>
          <w:p w14:paraId="769C3D2C"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7CA72410" w14:textId="77777777"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t>* HeavyTruck: Vypočítá profi</w:t>
            </w:r>
            <w:r>
              <w:rPr>
                <w:sz w:val="21"/>
                <w:szCs w:val="21"/>
              </w:rPr>
              <w:t>t</w:t>
            </w:r>
            <w:r w:rsidRPr="00736E30">
              <w:rPr>
                <w:sz w:val="21"/>
                <w:szCs w:val="21"/>
              </w:rPr>
              <w:t xml:space="preserve"> = </w:t>
            </w:r>
            <w:r w:rsidRPr="00736E30">
              <w:rPr>
                <w:sz w:val="21"/>
                <w:szCs w:val="21"/>
              </w:rPr>
              <w:t xml:space="preserve"> </w:t>
            </w:r>
            <w:r w:rsidRPr="00736E30">
              <w:rPr>
                <w:sz w:val="21"/>
                <w:szCs w:val="21"/>
              </w:rPr>
              <w:t xml:space="preserve">taskValue - </w:t>
            </w:r>
            <w:r w:rsidRPr="00736E30">
              <w:rPr>
                <w:sz w:val="21"/>
                <w:szCs w:val="21"/>
              </w:rPr>
              <w:t xml:space="preserve"> </w:t>
            </w:r>
            <w:r w:rsidRPr="00736E30">
              <w:rPr>
                <w:sz w:val="21"/>
                <w:szCs w:val="21"/>
              </w:rPr>
              <w:t>calculatedCost a biduje v aukci. Při údržbě provádí</w:t>
            </w:r>
            <w:r>
              <w:rPr>
                <w:sz w:val="21"/>
                <w:szCs w:val="21"/>
              </w:rPr>
              <w:t xml:space="preserve"> </w:t>
            </w:r>
            <w:r w:rsidRPr="00736E30">
              <w:rPr>
                <w:sz w:val="21"/>
                <w:szCs w:val="21"/>
              </w:rPr>
              <w:t xml:space="preserve">rozhodnutí </w:t>
            </w:r>
            <w:r>
              <w:rPr>
                <w:sz w:val="21"/>
                <w:szCs w:val="21"/>
              </w:rPr>
              <w:t>zda</w:t>
            </w:r>
            <w:r w:rsidRPr="00736E30">
              <w:rPr>
                <w:sz w:val="21"/>
                <w:szCs w:val="21"/>
              </w:rPr>
              <w:t xml:space="preserve"> fuelLevel &lt; threshold then requestRefuel). </w:t>
            </w:r>
          </w:p>
          <w:p w14:paraId="0C350AB1" w14:textId="6DB90BB4" w:rsidR="00736E30"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r w:rsidRPr="00736E30">
              <w:rPr>
                <w:sz w:val="21"/>
                <w:szCs w:val="21"/>
              </w:rPr>
              <w:lastRenderedPageBreak/>
              <w:t>* HubManager: Po obdržení nabídek provede výběr vítěze (např.</w:t>
            </w:r>
            <w:r>
              <w:rPr>
                <w:sz w:val="21"/>
                <w:szCs w:val="21"/>
              </w:rPr>
              <w:t xml:space="preserve"> </w:t>
            </w:r>
            <w:r w:rsidRPr="00736E30">
              <w:rPr>
                <w:sz w:val="21"/>
                <w:szCs w:val="21"/>
              </w:rPr>
              <w:t>chooseBestBid()) a odešle awardContract().</w:t>
            </w:r>
          </w:p>
          <w:p w14:paraId="45EE916E" w14:textId="4A1A8057" w:rsidR="00736E30" w:rsidRPr="00CB56AE" w:rsidRDefault="00736E30"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3F9419FF"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09B9CE09" w14:textId="77777777" w:rsidR="00BD20B9" w:rsidRPr="00CB56AE" w:rsidRDefault="00BD20B9" w:rsidP="004B2361">
            <w:pPr>
              <w:rPr>
                <w:sz w:val="21"/>
                <w:szCs w:val="21"/>
              </w:rPr>
            </w:pPr>
          </w:p>
        </w:tc>
        <w:tc>
          <w:tcPr>
            <w:tcW w:w="595" w:type="dxa"/>
            <w:vMerge/>
            <w:textDirection w:val="btLr"/>
          </w:tcPr>
          <w:p w14:paraId="3821D436"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04D6E427"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2.2.4 Přizpůsobují agenty své chování změnám v endogenních a exogenních stavových proměnných? Pokud ano, jakým způsobem? </w:t>
            </w:r>
          </w:p>
          <w:p w14:paraId="5FD3F34B" w14:textId="77777777"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0BA67CAF" w14:textId="58BCA7F5" w:rsidR="00736E30" w:rsidRDefault="00736E30" w:rsidP="004B2361">
            <w:pPr>
              <w:cnfStyle w:val="000000000000" w:firstRow="0" w:lastRow="0" w:firstColumn="0" w:lastColumn="0" w:oddVBand="0" w:evenVBand="0" w:oddHBand="0" w:evenHBand="0" w:firstRowFirstColumn="0" w:firstRowLastColumn="0" w:lastRowFirstColumn="0" w:lastRowLastColumn="0"/>
              <w:rPr>
                <w:sz w:val="21"/>
                <w:szCs w:val="21"/>
              </w:rPr>
            </w:pPr>
            <w:r w:rsidRPr="00736E30">
              <w:rPr>
                <w:sz w:val="21"/>
                <w:szCs w:val="21"/>
              </w:rPr>
              <w:t>Ano. Snížení fuelLevel vede k rozhodnutí o údržbě. Změna currentSpeed</w:t>
            </w:r>
            <w:r w:rsidR="00B978BE">
              <w:rPr>
                <w:sz w:val="21"/>
                <w:szCs w:val="21"/>
              </w:rPr>
              <w:t xml:space="preserve"> </w:t>
            </w:r>
            <w:r w:rsidRPr="00736E30">
              <w:rPr>
                <w:sz w:val="21"/>
                <w:szCs w:val="21"/>
              </w:rPr>
              <w:t>(z TrafficCondition) vede k přepočtu trasy a úpravě nabídky v aukci.</w:t>
            </w:r>
          </w:p>
          <w:p w14:paraId="42FB590D"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51AF41B6"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2FB6100C" w14:textId="77777777" w:rsidR="00BD20B9" w:rsidRPr="00CB56AE" w:rsidRDefault="00BD20B9" w:rsidP="004B2361">
            <w:pPr>
              <w:rPr>
                <w:sz w:val="21"/>
                <w:szCs w:val="21"/>
              </w:rPr>
            </w:pPr>
          </w:p>
        </w:tc>
        <w:tc>
          <w:tcPr>
            <w:tcW w:w="595" w:type="dxa"/>
            <w:vMerge/>
            <w:textDirection w:val="btLr"/>
          </w:tcPr>
          <w:p w14:paraId="76926FFA"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6ADEBEEE"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2.2.5 Hrají při rozhodování nějakou roli společenské nebo kulturní normy? </w:t>
            </w:r>
          </w:p>
          <w:p w14:paraId="66FDDC5A" w14:textId="77777777"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49BB6D5D" w14:textId="46C44B12"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sidRPr="00B978BE">
              <w:rPr>
                <w:sz w:val="21"/>
                <w:szCs w:val="21"/>
              </w:rPr>
              <w:t>Společenské normy zde nejsou implementovány</w:t>
            </w:r>
          </w:p>
          <w:p w14:paraId="7E4FAD10"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3C9D5B94"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4B78C98B" w14:textId="77777777" w:rsidR="00BD20B9" w:rsidRPr="00CB56AE" w:rsidRDefault="00BD20B9" w:rsidP="004B2361">
            <w:pPr>
              <w:rPr>
                <w:sz w:val="21"/>
                <w:szCs w:val="21"/>
              </w:rPr>
            </w:pPr>
          </w:p>
        </w:tc>
        <w:tc>
          <w:tcPr>
            <w:tcW w:w="595" w:type="dxa"/>
            <w:vMerge/>
            <w:textDirection w:val="btLr"/>
          </w:tcPr>
          <w:p w14:paraId="73D8BEF2"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5D2247DE"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2.2.6 Hrají prostorové aspekty nějakou roli v rozhodovacím procesu? </w:t>
            </w:r>
          </w:p>
          <w:p w14:paraId="2D944A98" w14:textId="77777777"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3A167236" w14:textId="1C44E376"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 xml:space="preserve">Ano. </w:t>
            </w:r>
            <w:r>
              <w:rPr>
                <w:sz w:val="21"/>
                <w:szCs w:val="21"/>
              </w:rPr>
              <w:t>Prostor u</w:t>
            </w:r>
            <w:r w:rsidRPr="00B978BE">
              <w:rPr>
                <w:sz w:val="21"/>
                <w:szCs w:val="21"/>
              </w:rPr>
              <w:t>rčuje náklady (vzdálenost je klíčový vstup pro kalkulaci</w:t>
            </w:r>
            <w:r w:rsidRPr="00B978BE">
              <w:rPr>
                <w:sz w:val="21"/>
                <w:szCs w:val="21"/>
              </w:rPr>
              <w:t xml:space="preserve"> </w:t>
            </w:r>
            <w:r w:rsidRPr="00B978BE">
              <w:rPr>
                <w:sz w:val="21"/>
                <w:szCs w:val="21"/>
              </w:rPr>
              <w:t>calculatedCost. Definuje cíle (vztah Truck</w:t>
            </w:r>
            <w:r>
              <w:rPr>
                <w:sz w:val="21"/>
                <w:szCs w:val="21"/>
              </w:rPr>
              <w:t>-</w:t>
            </w:r>
            <w:r w:rsidRPr="00B978BE">
              <w:rPr>
                <w:sz w:val="21"/>
                <w:szCs w:val="21"/>
              </w:rPr>
              <w:t>FuelChargingStation).</w:t>
            </w:r>
          </w:p>
          <w:p w14:paraId="072BF687"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7B6AD41B"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7BCF21FE" w14:textId="77777777" w:rsidR="00BD20B9" w:rsidRPr="00CB56AE" w:rsidRDefault="00BD20B9" w:rsidP="004B2361">
            <w:pPr>
              <w:rPr>
                <w:sz w:val="21"/>
                <w:szCs w:val="21"/>
              </w:rPr>
            </w:pPr>
          </w:p>
        </w:tc>
        <w:tc>
          <w:tcPr>
            <w:tcW w:w="595" w:type="dxa"/>
            <w:vMerge/>
            <w:textDirection w:val="btLr"/>
          </w:tcPr>
          <w:p w14:paraId="5457F652"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4D919B1A"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2.2.7 Hrají časové aspekty nějakou roli v rozhodovacím procesu?</w:t>
            </w:r>
          </w:p>
          <w:p w14:paraId="67255F8C"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65F82330" w14:textId="3D731E47" w:rsidR="00B978BE" w:rsidRPr="00CB56AE" w:rsidRDefault="00B978BE" w:rsidP="00B978BE">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Ano. </w:t>
            </w:r>
            <w:r w:rsidRPr="00B978BE">
              <w:rPr>
                <w:sz w:val="21"/>
                <w:szCs w:val="21"/>
              </w:rPr>
              <w:t>Deadline (atribut TaskAgenta) je přímý faktor rozhodování (Truck musí být schopen úkol splnit včas).</w:t>
            </w:r>
          </w:p>
        </w:tc>
      </w:tr>
      <w:tr w:rsidR="00BD20B9" w:rsidRPr="00CB56AE" w14:paraId="68322877"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4C5810AF" w14:textId="77777777" w:rsidR="00BD20B9" w:rsidRPr="00CB56AE" w:rsidRDefault="00BD20B9" w:rsidP="004B2361">
            <w:pPr>
              <w:rPr>
                <w:sz w:val="21"/>
                <w:szCs w:val="21"/>
              </w:rPr>
            </w:pPr>
          </w:p>
        </w:tc>
        <w:tc>
          <w:tcPr>
            <w:tcW w:w="595" w:type="dxa"/>
            <w:vMerge/>
            <w:textDirection w:val="btLr"/>
          </w:tcPr>
          <w:p w14:paraId="6984F398"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2C820F3F"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2.2.8 Do jaké míry a jakým způsobem je v rozhodovacích pravidlech agenta(ů) zahrnuta nejistota? </w:t>
            </w:r>
          </w:p>
          <w:p w14:paraId="0D59B450"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2DB38022" w14:textId="77777777"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Nejistota je zahrnuta implicitně přes TrafficCondition. TruckAgent nemůže s jistotou predikovat budoucí dopravu, proto musí LogisticsNetwork poskytovat aktuální, stochasticky proměnlivý odhad nákladů.</w:t>
            </w:r>
          </w:p>
          <w:p w14:paraId="148FB57D" w14:textId="63392211" w:rsidR="00B978BE" w:rsidRPr="00CB56A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5EBB1E6B"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674755F0" w14:textId="77777777" w:rsidR="00BD20B9" w:rsidRPr="00CB56AE" w:rsidRDefault="00BD20B9" w:rsidP="004B2361">
            <w:pPr>
              <w:rPr>
                <w:sz w:val="21"/>
                <w:szCs w:val="21"/>
              </w:rPr>
            </w:pPr>
          </w:p>
        </w:tc>
        <w:tc>
          <w:tcPr>
            <w:tcW w:w="595" w:type="dxa"/>
            <w:vMerge w:val="restart"/>
            <w:textDirection w:val="btLr"/>
          </w:tcPr>
          <w:p w14:paraId="36B8C9EE"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2.3 </w:t>
            </w:r>
          </w:p>
        </w:tc>
        <w:tc>
          <w:tcPr>
            <w:tcW w:w="8493" w:type="dxa"/>
          </w:tcPr>
          <w:p w14:paraId="6A277EF5"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2.3.1 Je v rozhodovacích procesech modelu zahrnuta nějaká forma individuálního učení? Jak jedinci přizpůsobují v průběhu času své rozhodovací procesy v důsledku nabytých zkušeností? </w:t>
            </w:r>
          </w:p>
          <w:p w14:paraId="0122BCEB" w14:textId="77777777"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6468DFC1" w14:textId="7EAEB897"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sidRPr="00B978BE">
              <w:rPr>
                <w:sz w:val="21"/>
                <w:szCs w:val="21"/>
              </w:rPr>
              <w:t>Model nepředpokládá individuální učení</w:t>
            </w:r>
          </w:p>
          <w:p w14:paraId="083E727F"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4799FC55"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4B8AD61F" w14:textId="77777777" w:rsidR="00BD20B9" w:rsidRPr="00CB56AE" w:rsidRDefault="00BD20B9" w:rsidP="004B2361">
            <w:pPr>
              <w:rPr>
                <w:sz w:val="21"/>
                <w:szCs w:val="21"/>
              </w:rPr>
            </w:pPr>
          </w:p>
        </w:tc>
        <w:tc>
          <w:tcPr>
            <w:tcW w:w="595" w:type="dxa"/>
            <w:vMerge/>
            <w:textDirection w:val="btLr"/>
          </w:tcPr>
          <w:p w14:paraId="284548A4"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05008C34"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2.3.2 Je v modelu implementováno kolektivní učení? </w:t>
            </w:r>
          </w:p>
          <w:p w14:paraId="30BE8288" w14:textId="77777777"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7EC7D61A" w14:textId="77777777" w:rsidR="00BD20B9"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Ne, není aplikovatelné.</w:t>
            </w:r>
          </w:p>
          <w:p w14:paraId="010F6B74" w14:textId="6C6FE518" w:rsidR="00B978BE" w:rsidRPr="00CB56A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1FF2B78F"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797235BF" w14:textId="77777777" w:rsidR="00BD20B9" w:rsidRPr="00CB56AE" w:rsidRDefault="00BD20B9" w:rsidP="004B2361">
            <w:pPr>
              <w:rPr>
                <w:sz w:val="21"/>
                <w:szCs w:val="21"/>
              </w:rPr>
            </w:pPr>
          </w:p>
        </w:tc>
        <w:tc>
          <w:tcPr>
            <w:tcW w:w="595" w:type="dxa"/>
            <w:vMerge w:val="restart"/>
            <w:textDirection w:val="btLr"/>
          </w:tcPr>
          <w:p w14:paraId="2D84E922"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2.4 </w:t>
            </w:r>
          </w:p>
        </w:tc>
        <w:tc>
          <w:tcPr>
            <w:tcW w:w="8493" w:type="dxa"/>
          </w:tcPr>
          <w:p w14:paraId="5EF083DC"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2.4.1 Jaké endogenní a exogenní stavové proměnné mají jednotlivci být schopni vnímat a užívat v rámci svých rozhodovacích procesů? Mohou se v procesu vnímání vyskytnout chyby? </w:t>
            </w:r>
          </w:p>
          <w:p w14:paraId="4DBDEBF7"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787F60A6" w14:textId="7328FAEE"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fuelLevel, currentHighestBid, </w:t>
            </w:r>
            <w:r w:rsidRPr="00B978BE">
              <w:rPr>
                <w:sz w:val="21"/>
                <w:szCs w:val="21"/>
              </w:rPr>
              <w:t>Poloha na LogisticsNetwork, currentSpeed</w:t>
            </w:r>
            <w:r>
              <w:rPr>
                <w:sz w:val="21"/>
                <w:szCs w:val="21"/>
              </w:rPr>
              <w:t xml:space="preserve"> </w:t>
            </w:r>
            <w:r w:rsidRPr="00B978BE">
              <w:rPr>
                <w:sz w:val="21"/>
                <w:szCs w:val="21"/>
              </w:rPr>
              <w:t>z TrafficCondition. Chyby ve vnímání nejsou v tomto modelu explicitně implementovány, ale data z prostředí jsou proměnlivá.</w:t>
            </w:r>
          </w:p>
          <w:p w14:paraId="4BFF65D7" w14:textId="77777777" w:rsidR="00B978BE" w:rsidRPr="00CB56A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E086D44"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3D78A33E" w14:textId="77777777" w:rsidR="00BD20B9" w:rsidRPr="00CB56AE" w:rsidRDefault="00BD20B9" w:rsidP="004B2361">
            <w:pPr>
              <w:rPr>
                <w:sz w:val="21"/>
                <w:szCs w:val="21"/>
              </w:rPr>
            </w:pPr>
          </w:p>
        </w:tc>
        <w:tc>
          <w:tcPr>
            <w:tcW w:w="595" w:type="dxa"/>
            <w:vMerge/>
            <w:textDirection w:val="btLr"/>
          </w:tcPr>
          <w:p w14:paraId="581B6780"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2E5E7B82"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2.4.2 Jaké stavové proměnné jiných jedinců je jedinec schopen v modelu vnímat? Mohou se v procesu vnímání vyskytnout chyby?</w:t>
            </w:r>
          </w:p>
          <w:p w14:paraId="64AC3013" w14:textId="77777777"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79B4F42D" w14:textId="6DF0EEBE" w:rsidR="00BD20B9" w:rsidRPr="00CB56A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HeavyTruck vnímá</w:t>
            </w:r>
            <w:r>
              <w:rPr>
                <w:sz w:val="21"/>
                <w:szCs w:val="21"/>
              </w:rPr>
              <w:t xml:space="preserve"> </w:t>
            </w:r>
            <w:r w:rsidRPr="00B978BE">
              <w:rPr>
                <w:sz w:val="21"/>
                <w:szCs w:val="21"/>
              </w:rPr>
              <w:t>currentHighestBid</w:t>
            </w:r>
            <w:r>
              <w:rPr>
                <w:sz w:val="21"/>
                <w:szCs w:val="21"/>
              </w:rPr>
              <w:t xml:space="preserve"> </w:t>
            </w:r>
            <w:r w:rsidRPr="00B978BE">
              <w:rPr>
                <w:sz w:val="21"/>
                <w:szCs w:val="21"/>
              </w:rPr>
              <w:t>od Task</w:t>
            </w:r>
            <w:r>
              <w:rPr>
                <w:sz w:val="21"/>
                <w:szCs w:val="21"/>
              </w:rPr>
              <w:t>Manager</w:t>
            </w:r>
            <w:r w:rsidRPr="00B978BE">
              <w:rPr>
                <w:sz w:val="21"/>
                <w:szCs w:val="21"/>
              </w:rPr>
              <w:t>. HubManager vnímá</w:t>
            </w:r>
            <w:r>
              <w:rPr>
                <w:sz w:val="21"/>
                <w:szCs w:val="21"/>
              </w:rPr>
              <w:t xml:space="preserve"> stav</w:t>
            </w:r>
            <w:r w:rsidRPr="00B978BE">
              <w:rPr>
                <w:sz w:val="21"/>
                <w:szCs w:val="21"/>
              </w:rPr>
              <w:t>Trucků při alokaci.</w:t>
            </w:r>
          </w:p>
        </w:tc>
      </w:tr>
      <w:tr w:rsidR="00BD20B9" w:rsidRPr="00CB56AE" w14:paraId="6AB5CBE6"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14549A8E" w14:textId="77777777" w:rsidR="00BD20B9" w:rsidRPr="00CB56AE" w:rsidRDefault="00BD20B9" w:rsidP="004B2361">
            <w:pPr>
              <w:rPr>
                <w:sz w:val="21"/>
                <w:szCs w:val="21"/>
              </w:rPr>
            </w:pPr>
          </w:p>
        </w:tc>
        <w:tc>
          <w:tcPr>
            <w:tcW w:w="595" w:type="dxa"/>
            <w:vMerge/>
            <w:textDirection w:val="btLr"/>
          </w:tcPr>
          <w:p w14:paraId="0CB9ECB1"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53B9F121" w14:textId="28E6B182"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2.4.3 Jaká je prostorová škála vnímání? </w:t>
            </w:r>
            <w:r w:rsidR="00B978BE">
              <w:rPr>
                <w:sz w:val="21"/>
                <w:szCs w:val="21"/>
              </w:rPr>
              <w:br/>
            </w:r>
          </w:p>
          <w:p w14:paraId="3EDE3BFD" w14:textId="61C48BD9"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sidRPr="00B978BE">
              <w:rPr>
                <w:sz w:val="21"/>
                <w:szCs w:val="21"/>
              </w:rPr>
              <w:lastRenderedPageBreak/>
              <w:t>Globální (LogisticsNetwork)</w:t>
            </w:r>
            <w:r>
              <w:rPr>
                <w:sz w:val="21"/>
                <w:szCs w:val="21"/>
              </w:rPr>
              <w:t xml:space="preserve"> a </w:t>
            </w:r>
            <w:r w:rsidRPr="00B978BE">
              <w:rPr>
                <w:sz w:val="21"/>
                <w:szCs w:val="21"/>
              </w:rPr>
              <w:t>Lokální (TrafficCondition</w:t>
            </w:r>
            <w:r>
              <w:rPr>
                <w:sz w:val="21"/>
                <w:szCs w:val="21"/>
              </w:rPr>
              <w:t>)</w:t>
            </w:r>
          </w:p>
          <w:p w14:paraId="1F646CFC"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FBDDE93"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5B5C13EA" w14:textId="77777777" w:rsidR="00BD20B9" w:rsidRPr="00CB56AE" w:rsidRDefault="00BD20B9" w:rsidP="004B2361">
            <w:pPr>
              <w:rPr>
                <w:sz w:val="21"/>
                <w:szCs w:val="21"/>
              </w:rPr>
            </w:pPr>
          </w:p>
        </w:tc>
        <w:tc>
          <w:tcPr>
            <w:tcW w:w="595" w:type="dxa"/>
            <w:vMerge/>
            <w:textDirection w:val="btLr"/>
          </w:tcPr>
          <w:p w14:paraId="7674DE48"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7C806E08"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2.4.4 Jsou mechanismy, na základě kterých agenti získávají informace, modelovány explicitně nebo se předpokládá, že jedinci jednoduše tyto proměnné znají? </w:t>
            </w:r>
          </w:p>
          <w:p w14:paraId="660A2F1A"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4EA61B51"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221076FC" w14:textId="77777777" w:rsidR="00BD20B9" w:rsidRPr="00CB56AE" w:rsidRDefault="00BD20B9" w:rsidP="004B2361">
            <w:pPr>
              <w:rPr>
                <w:sz w:val="21"/>
                <w:szCs w:val="21"/>
              </w:rPr>
            </w:pPr>
          </w:p>
        </w:tc>
        <w:tc>
          <w:tcPr>
            <w:tcW w:w="595" w:type="dxa"/>
            <w:vMerge/>
            <w:textDirection w:val="btLr"/>
          </w:tcPr>
          <w:p w14:paraId="6CB16342"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6C39C047"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2.4.5 Je cena kognitivních procesů a získávání informací explicitně zahrnuta v</w:t>
            </w:r>
            <w:r w:rsidR="004919F1">
              <w:rPr>
                <w:sz w:val="21"/>
                <w:szCs w:val="21"/>
              </w:rPr>
              <w:t> </w:t>
            </w:r>
            <w:r w:rsidRPr="00CB56AE">
              <w:rPr>
                <w:sz w:val="21"/>
                <w:szCs w:val="21"/>
              </w:rPr>
              <w:t>modelu</w:t>
            </w:r>
            <w:r w:rsidR="004919F1">
              <w:rPr>
                <w:sz w:val="21"/>
                <w:szCs w:val="21"/>
              </w:rPr>
              <w:t xml:space="preserve"> (tím je míněna např. strojová analýza a zpracování vstupních dat naměřených senzory</w:t>
            </w:r>
            <w:r w:rsidR="009A4BCA">
              <w:rPr>
                <w:sz w:val="21"/>
                <w:szCs w:val="21"/>
              </w:rPr>
              <w:t>, pomocné výpočty apod.</w:t>
            </w:r>
            <w:r w:rsidR="004919F1">
              <w:rPr>
                <w:sz w:val="21"/>
                <w:szCs w:val="21"/>
              </w:rPr>
              <w:t>)</w:t>
            </w:r>
            <w:r w:rsidRPr="00CB56AE">
              <w:rPr>
                <w:sz w:val="21"/>
                <w:szCs w:val="21"/>
              </w:rPr>
              <w:t xml:space="preserve">? </w:t>
            </w:r>
          </w:p>
          <w:p w14:paraId="29EA744E" w14:textId="77777777"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1F7E5C36" w14:textId="6DADE9D9"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sidRPr="00B978BE">
              <w:rPr>
                <w:sz w:val="21"/>
                <w:szCs w:val="21"/>
              </w:rPr>
              <w:t>Cena za výpočet není explicitně odečítána od rozpočtu Trucka.</w:t>
            </w:r>
          </w:p>
          <w:p w14:paraId="7E9253CF"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165DF510"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5572DAA6" w14:textId="77777777" w:rsidR="00BD20B9" w:rsidRPr="00CB56AE" w:rsidRDefault="00BD20B9" w:rsidP="004B2361">
            <w:pPr>
              <w:rPr>
                <w:sz w:val="21"/>
                <w:szCs w:val="21"/>
              </w:rPr>
            </w:pPr>
          </w:p>
        </w:tc>
        <w:tc>
          <w:tcPr>
            <w:tcW w:w="595" w:type="dxa"/>
            <w:vMerge w:val="restart"/>
            <w:textDirection w:val="btLr"/>
          </w:tcPr>
          <w:p w14:paraId="323B058C"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2.5 </w:t>
            </w:r>
          </w:p>
        </w:tc>
        <w:tc>
          <w:tcPr>
            <w:tcW w:w="8493" w:type="dxa"/>
            <w:shd w:val="clear" w:color="auto" w:fill="D9D9D9" w:themeFill="background1" w:themeFillShade="D9"/>
          </w:tcPr>
          <w:p w14:paraId="1D508D46"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2.5.1 Která data jedinci používají k tomu, aby predikovali budoucí podmínky? </w:t>
            </w:r>
          </w:p>
          <w:p w14:paraId="161A2AB1" w14:textId="77777777"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4DC92351" w14:textId="4048898D"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Agenti používají aktuální data z prostředí k odhadu budoucí doby jízdy a spotřeby paliva (kalkulace zisku/nákladů v aukci).</w:t>
            </w:r>
          </w:p>
          <w:p w14:paraId="36487FDC"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1339CD29"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2D8F2DFF" w14:textId="77777777" w:rsidR="00BD20B9" w:rsidRPr="00CB56AE" w:rsidRDefault="00BD20B9" w:rsidP="004B2361">
            <w:pPr>
              <w:rPr>
                <w:sz w:val="21"/>
                <w:szCs w:val="21"/>
              </w:rPr>
            </w:pPr>
          </w:p>
        </w:tc>
        <w:tc>
          <w:tcPr>
            <w:tcW w:w="595" w:type="dxa"/>
            <w:vMerge/>
            <w:textDirection w:val="btLr"/>
          </w:tcPr>
          <w:p w14:paraId="68E4588A"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1B259C39"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2.5.2 Jaké interní modely agenty užívají k tomu, aby odhadovaly budoucí podmínky nebo důsledky svých rozhodnutí? </w:t>
            </w:r>
          </w:p>
          <w:p w14:paraId="3BA89B2E" w14:textId="77777777"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543C03F3" w14:textId="4F59BF32"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sidRPr="00B978BE">
              <w:rPr>
                <w:sz w:val="21"/>
                <w:szCs w:val="21"/>
              </w:rPr>
              <w:t>HeavyTruck používá interní nákladový mode</w:t>
            </w:r>
            <w:r>
              <w:rPr>
                <w:sz w:val="21"/>
                <w:szCs w:val="21"/>
              </w:rPr>
              <w:t>l, k</w:t>
            </w:r>
            <w:r w:rsidRPr="00B978BE">
              <w:rPr>
                <w:sz w:val="21"/>
                <w:szCs w:val="21"/>
              </w:rPr>
              <w:t>který predikuje spotřebu na základě aktuální rychlosti a zátěže (CargoLoad).</w:t>
            </w:r>
          </w:p>
          <w:p w14:paraId="0CE6F460"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0E1A0BB7"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2B805FE8" w14:textId="77777777" w:rsidR="00BD20B9" w:rsidRPr="00CB56AE" w:rsidRDefault="00BD20B9" w:rsidP="004B2361">
            <w:pPr>
              <w:rPr>
                <w:sz w:val="21"/>
                <w:szCs w:val="21"/>
              </w:rPr>
            </w:pPr>
          </w:p>
        </w:tc>
        <w:tc>
          <w:tcPr>
            <w:tcW w:w="595" w:type="dxa"/>
            <w:vMerge/>
            <w:textDirection w:val="btLr"/>
          </w:tcPr>
          <w:p w14:paraId="76EC2217"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5BE4D240"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2.5.3 Mohou se agenty v rámci predikčního procesu </w:t>
            </w:r>
            <w:r w:rsidR="00452BE1" w:rsidRPr="00CB56AE">
              <w:rPr>
                <w:sz w:val="21"/>
                <w:szCs w:val="21"/>
              </w:rPr>
              <w:t>mýlit, a jak</w:t>
            </w:r>
            <w:r w:rsidRPr="00CB56AE">
              <w:rPr>
                <w:sz w:val="21"/>
                <w:szCs w:val="21"/>
              </w:rPr>
              <w:t xml:space="preserve"> je to v modelu implementováno? </w:t>
            </w:r>
          </w:p>
          <w:p w14:paraId="068ACC15"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2281F8FF" w14:textId="1A7A9A1D"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Ano. Predikce se může mýlit, protože vstupní data z TrafficCondition jsou dynamicky proměnná.</w:t>
            </w:r>
          </w:p>
          <w:p w14:paraId="7462D1DD" w14:textId="3C128258" w:rsidR="00B978BE" w:rsidRPr="00CB56A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7E55BB0D"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18402BD9" w14:textId="77777777" w:rsidR="00BD20B9" w:rsidRPr="00CB56AE" w:rsidRDefault="00BD20B9" w:rsidP="004B2361">
            <w:pPr>
              <w:rPr>
                <w:sz w:val="21"/>
                <w:szCs w:val="21"/>
              </w:rPr>
            </w:pPr>
          </w:p>
        </w:tc>
        <w:tc>
          <w:tcPr>
            <w:tcW w:w="595" w:type="dxa"/>
            <w:vMerge w:val="restart"/>
            <w:textDirection w:val="btLr"/>
          </w:tcPr>
          <w:p w14:paraId="70DED86E"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2.6 </w:t>
            </w:r>
          </w:p>
        </w:tc>
        <w:tc>
          <w:tcPr>
            <w:tcW w:w="8493" w:type="dxa"/>
          </w:tcPr>
          <w:p w14:paraId="3021E16F"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2.6.1 Jsou interakce mezi agenty a entitami v modelu prováděny přímo nebo nepřímo? </w:t>
            </w:r>
          </w:p>
          <w:p w14:paraId="2D181DF6" w14:textId="77777777"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31F16D9B" w14:textId="4F626E66" w:rsidR="00B978BE" w:rsidRDefault="00B978BE" w:rsidP="004B2361">
            <w:pPr>
              <w:cnfStyle w:val="000000100000" w:firstRow="0" w:lastRow="0" w:firstColumn="0" w:lastColumn="0" w:oddVBand="0" w:evenVBand="0" w:oddHBand="1" w:evenHBand="0" w:firstRowFirstColumn="0" w:firstRowLastColumn="0" w:lastRowFirstColumn="0" w:lastRowLastColumn="0"/>
              <w:rPr>
                <w:sz w:val="21"/>
                <w:szCs w:val="21"/>
              </w:rPr>
            </w:pPr>
            <w:r w:rsidRPr="00B978BE">
              <w:rPr>
                <w:sz w:val="21"/>
                <w:szCs w:val="21"/>
              </w:rPr>
              <w:t>Interakce jsou primárně přímé</w:t>
            </w:r>
          </w:p>
          <w:p w14:paraId="1ED22157"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47245C6F"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39F5E79F" w14:textId="77777777" w:rsidR="00BD20B9" w:rsidRPr="00CB56AE" w:rsidRDefault="00BD20B9" w:rsidP="004B2361">
            <w:pPr>
              <w:rPr>
                <w:sz w:val="21"/>
                <w:szCs w:val="21"/>
              </w:rPr>
            </w:pPr>
          </w:p>
        </w:tc>
        <w:tc>
          <w:tcPr>
            <w:tcW w:w="595" w:type="dxa"/>
            <w:vMerge/>
            <w:textDirection w:val="btLr"/>
          </w:tcPr>
          <w:p w14:paraId="29C38904"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4D6C3884"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2.6.2 Na jakých faktorech závisí interakce v modelu? </w:t>
            </w:r>
          </w:p>
          <w:p w14:paraId="321484D3" w14:textId="77777777"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03658077" w14:textId="1EB6565C" w:rsidR="00B978BE" w:rsidRDefault="00B978BE" w:rsidP="004B2361">
            <w:pPr>
              <w:cnfStyle w:val="000000000000" w:firstRow="0" w:lastRow="0" w:firstColumn="0" w:lastColumn="0" w:oddVBand="0" w:evenVBand="0" w:oddHBand="0" w:evenHBand="0" w:firstRowFirstColumn="0" w:firstRowLastColumn="0" w:lastRowFirstColumn="0" w:lastRowLastColumn="0"/>
              <w:rPr>
                <w:sz w:val="21"/>
                <w:szCs w:val="21"/>
              </w:rPr>
            </w:pPr>
            <w:r w:rsidRPr="00B978BE">
              <w:rPr>
                <w:sz w:val="21"/>
                <w:szCs w:val="21"/>
              </w:rPr>
              <w:t>Ekonomické faktory (hodnota bidu v aukci). Stavové faktory (fuelLevel</w:t>
            </w:r>
            <w:r>
              <w:rPr>
                <w:sz w:val="21"/>
                <w:szCs w:val="21"/>
              </w:rPr>
              <w:t xml:space="preserve"> </w:t>
            </w:r>
            <w:r w:rsidRPr="00B978BE">
              <w:rPr>
                <w:sz w:val="21"/>
                <w:szCs w:val="21"/>
              </w:rPr>
              <w:t>spustí interakci s FuelChargingStation). Prostorové faktory (příjezd k FuelChargingStation vyžaduje interakci).</w:t>
            </w:r>
          </w:p>
          <w:p w14:paraId="4BC10688"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22DEF754"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58FADDAC" w14:textId="77777777" w:rsidR="00BD20B9" w:rsidRPr="00CB56AE" w:rsidRDefault="00BD20B9" w:rsidP="004B2361">
            <w:pPr>
              <w:rPr>
                <w:sz w:val="21"/>
                <w:szCs w:val="21"/>
              </w:rPr>
            </w:pPr>
          </w:p>
        </w:tc>
        <w:tc>
          <w:tcPr>
            <w:tcW w:w="595" w:type="dxa"/>
            <w:vMerge/>
            <w:textDirection w:val="btLr"/>
          </w:tcPr>
          <w:p w14:paraId="2B16F709"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2B0FEF29"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2.6.3 Pokud interakce obsahují i komunikaci, jak je komunikace reprezentována? </w:t>
            </w:r>
          </w:p>
          <w:p w14:paraId="1D56B809"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7194CEA0"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5EC324FC" w14:textId="77777777" w:rsidR="00BD20B9" w:rsidRPr="00CB56AE" w:rsidRDefault="00BD20B9" w:rsidP="004B2361">
            <w:pPr>
              <w:rPr>
                <w:sz w:val="21"/>
                <w:szCs w:val="21"/>
              </w:rPr>
            </w:pPr>
          </w:p>
        </w:tc>
        <w:tc>
          <w:tcPr>
            <w:tcW w:w="595" w:type="dxa"/>
            <w:vMerge/>
            <w:textDirection w:val="btLr"/>
          </w:tcPr>
          <w:p w14:paraId="7F6EBEB8"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56979D9E"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2.6.4 Pokud existuje nějaký koordinační mechanismus (koordinační síť), jak ovlivňuje chování agenta? Je struktura koordinační sítě nařízena nebo vzniká v důsledku emergence? </w:t>
            </w:r>
          </w:p>
          <w:p w14:paraId="75D112E1"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4558CD02" w14:textId="070FF3AE" w:rsidR="00044C6D" w:rsidRDefault="00044C6D" w:rsidP="004B2361">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Koordinační mechanismus ovlivňuje chování agenta tím, že ho nutí</w:t>
            </w:r>
            <w:r>
              <w:rPr>
                <w:sz w:val="21"/>
                <w:szCs w:val="21"/>
              </w:rPr>
              <w:t xml:space="preserve"> </w:t>
            </w:r>
            <w:r w:rsidRPr="00044C6D">
              <w:rPr>
                <w:sz w:val="21"/>
                <w:szCs w:val="21"/>
              </w:rPr>
              <w:t>vypočítat nejpřesnější náklad a konkurovat pro získání úkolu. Struktura aukce je nařízená HubManagerem a Task</w:t>
            </w:r>
            <w:r>
              <w:rPr>
                <w:sz w:val="21"/>
                <w:szCs w:val="21"/>
              </w:rPr>
              <w:t>Managerem</w:t>
            </w:r>
            <w:r w:rsidRPr="00044C6D">
              <w:rPr>
                <w:sz w:val="21"/>
                <w:szCs w:val="21"/>
              </w:rPr>
              <w:t>.</w:t>
            </w:r>
          </w:p>
          <w:p w14:paraId="11868B25" w14:textId="6378683B" w:rsidR="00044C6D" w:rsidRPr="00CB56AE" w:rsidRDefault="00044C6D"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02E95DCC"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74C7B533" w14:textId="77777777" w:rsidR="00BD20B9" w:rsidRPr="00CB56AE" w:rsidRDefault="00BD20B9" w:rsidP="004B2361">
            <w:pPr>
              <w:rPr>
                <w:sz w:val="21"/>
                <w:szCs w:val="21"/>
              </w:rPr>
            </w:pPr>
          </w:p>
        </w:tc>
        <w:tc>
          <w:tcPr>
            <w:tcW w:w="595" w:type="dxa"/>
            <w:vMerge w:val="restart"/>
            <w:textDirection w:val="btLr"/>
          </w:tcPr>
          <w:p w14:paraId="2C7F6714"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2.7 </w:t>
            </w:r>
          </w:p>
        </w:tc>
        <w:tc>
          <w:tcPr>
            <w:tcW w:w="8493" w:type="dxa"/>
          </w:tcPr>
          <w:p w14:paraId="2EA2465B"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2.7.1 Vytvářejí nebo patří jedinci do </w:t>
            </w:r>
            <w:r w:rsidR="00452BE1" w:rsidRPr="00CB56AE">
              <w:rPr>
                <w:sz w:val="21"/>
                <w:szCs w:val="21"/>
              </w:rPr>
              <w:t>seskupení, které</w:t>
            </w:r>
            <w:r w:rsidRPr="00CB56AE">
              <w:rPr>
                <w:sz w:val="21"/>
                <w:szCs w:val="21"/>
              </w:rPr>
              <w:t xml:space="preserve"> jedince ovlivňují nebo jsou jimi ovlivňovány? Jsou t</w:t>
            </w:r>
            <w:r>
              <w:rPr>
                <w:sz w:val="21"/>
                <w:szCs w:val="21"/>
              </w:rPr>
              <w:t>a</w:t>
            </w:r>
            <w:r w:rsidRPr="00CB56AE">
              <w:rPr>
                <w:sz w:val="21"/>
                <w:szCs w:val="21"/>
              </w:rPr>
              <w:t>to seskupení nařízen</w:t>
            </w:r>
            <w:r>
              <w:rPr>
                <w:sz w:val="21"/>
                <w:szCs w:val="21"/>
              </w:rPr>
              <w:t>a</w:t>
            </w:r>
            <w:r w:rsidRPr="00CB56AE">
              <w:rPr>
                <w:sz w:val="21"/>
                <w:szCs w:val="21"/>
              </w:rPr>
              <w:t xml:space="preserve"> nebo emergují v průběhu simulace? </w:t>
            </w:r>
          </w:p>
          <w:p w14:paraId="585FECAD" w14:textId="77777777" w:rsidR="00044C6D"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063DFCCC" w14:textId="7A056255" w:rsidR="00044C6D"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Není aplikovatelné v tomto modelu</w:t>
            </w:r>
          </w:p>
          <w:p w14:paraId="2271CD9A"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B0B58C0"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4DC00E36" w14:textId="77777777" w:rsidR="00BD20B9" w:rsidRPr="00CB56AE" w:rsidRDefault="00BD20B9" w:rsidP="004B2361">
            <w:pPr>
              <w:rPr>
                <w:sz w:val="21"/>
                <w:szCs w:val="21"/>
              </w:rPr>
            </w:pPr>
          </w:p>
        </w:tc>
        <w:tc>
          <w:tcPr>
            <w:tcW w:w="595" w:type="dxa"/>
            <w:vMerge/>
            <w:textDirection w:val="btLr"/>
          </w:tcPr>
          <w:p w14:paraId="5BEE02D0"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7564E156" w14:textId="77777777" w:rsidR="00044C6D"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2.7.2 Jak jsou společenství reprezentována? </w:t>
            </w:r>
            <w:r w:rsidR="00044C6D">
              <w:rPr>
                <w:sz w:val="21"/>
                <w:szCs w:val="21"/>
              </w:rPr>
              <w:t xml:space="preserve"> </w:t>
            </w:r>
          </w:p>
          <w:p w14:paraId="54EEC432" w14:textId="48B225E7" w:rsidR="00BD20B9" w:rsidRDefault="00044C6D" w:rsidP="004B2361">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Není aplikovatelné.</w:t>
            </w:r>
          </w:p>
          <w:p w14:paraId="66E99BD0"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634B2EB1"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6D587D96" w14:textId="77777777" w:rsidR="00BD20B9" w:rsidRPr="00CB56AE" w:rsidRDefault="00BD20B9" w:rsidP="004B2361">
            <w:pPr>
              <w:rPr>
                <w:sz w:val="21"/>
                <w:szCs w:val="21"/>
              </w:rPr>
            </w:pPr>
          </w:p>
        </w:tc>
        <w:tc>
          <w:tcPr>
            <w:tcW w:w="595" w:type="dxa"/>
            <w:vMerge w:val="restart"/>
            <w:textDirection w:val="btLr"/>
          </w:tcPr>
          <w:p w14:paraId="76D6DA66"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2.8 </w:t>
            </w:r>
          </w:p>
        </w:tc>
        <w:tc>
          <w:tcPr>
            <w:tcW w:w="8493" w:type="dxa"/>
          </w:tcPr>
          <w:p w14:paraId="2B858573"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2.8.1 Jsou agenty heterogenní</w:t>
            </w:r>
            <w:r w:rsidR="009A4BCA">
              <w:rPr>
                <w:sz w:val="21"/>
                <w:szCs w:val="21"/>
              </w:rPr>
              <w:t xml:space="preserve"> (tzn. konstrukčně různé)</w:t>
            </w:r>
            <w:r w:rsidRPr="00CB56AE">
              <w:rPr>
                <w:sz w:val="21"/>
                <w:szCs w:val="21"/>
              </w:rPr>
              <w:t xml:space="preserve">? Pokud ano, v jakých stavových proměnných a/nebo procesech se liší? </w:t>
            </w:r>
          </w:p>
          <w:p w14:paraId="7520EA12"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00F08FA2" w14:textId="0BFFC338" w:rsidR="00044C6D" w:rsidRPr="00044C6D" w:rsidRDefault="00044C6D" w:rsidP="00044C6D">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Ano, agenty jsou konstrukčně heterogenní (dle Klasifikačního Diagramu):</w:t>
            </w:r>
          </w:p>
          <w:p w14:paraId="20BF096A" w14:textId="4B8F04A6" w:rsidR="00044C6D" w:rsidRPr="00044C6D" w:rsidRDefault="00044C6D" w:rsidP="00044C6D">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 HeavyTruck (mobilní, racionalita údržby, aukce).</w:t>
            </w:r>
          </w:p>
          <w:p w14:paraId="3B2324A5" w14:textId="654CBA2C" w:rsidR="00044C6D" w:rsidRPr="00044C6D" w:rsidRDefault="00044C6D" w:rsidP="00044C6D">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 HubManager (statický, koordinační, alokační).</w:t>
            </w:r>
          </w:p>
          <w:p w14:paraId="1CF9D953" w14:textId="2A4137A5" w:rsidR="00044C6D" w:rsidRDefault="00044C6D" w:rsidP="00044C6D">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 Task</w:t>
            </w:r>
            <w:r>
              <w:rPr>
                <w:sz w:val="21"/>
                <w:szCs w:val="21"/>
              </w:rPr>
              <w:t>Mamager</w:t>
            </w:r>
            <w:r w:rsidRPr="00044C6D">
              <w:rPr>
                <w:sz w:val="21"/>
                <w:szCs w:val="21"/>
              </w:rPr>
              <w:t xml:space="preserve"> (aktivní, datový nosič, řídí aukci).</w:t>
            </w:r>
          </w:p>
          <w:p w14:paraId="3C5D5323" w14:textId="77777777" w:rsidR="00044C6D" w:rsidRPr="00CB56AE"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B554585"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564B395B" w14:textId="77777777" w:rsidR="00BD20B9" w:rsidRPr="00CB56AE" w:rsidRDefault="00BD20B9" w:rsidP="004B2361">
            <w:pPr>
              <w:rPr>
                <w:sz w:val="21"/>
                <w:szCs w:val="21"/>
              </w:rPr>
            </w:pPr>
          </w:p>
        </w:tc>
        <w:tc>
          <w:tcPr>
            <w:tcW w:w="595" w:type="dxa"/>
            <w:vMerge/>
            <w:textDirection w:val="btLr"/>
          </w:tcPr>
          <w:p w14:paraId="1EE437F8"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3443EBC1"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2.8.2 Jsou agenty heterogenní v rozhodování? Pokud ano, které rozhodovací modely a rozhodovací objekty jsou mezi agenty odlišné? </w:t>
            </w:r>
          </w:p>
          <w:p w14:paraId="628D18B6"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04F6E997" w14:textId="024093C7" w:rsidR="00044C6D" w:rsidRPr="00044C6D" w:rsidRDefault="00044C6D" w:rsidP="00044C6D">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Ano</w:t>
            </w:r>
          </w:p>
          <w:p w14:paraId="3EB307BF" w14:textId="77777777" w:rsidR="00044C6D" w:rsidRPr="00044C6D" w:rsidRDefault="00044C6D" w:rsidP="00044C6D">
            <w:pPr>
              <w:cnfStyle w:val="000000000000" w:firstRow="0" w:lastRow="0" w:firstColumn="0" w:lastColumn="0" w:oddVBand="0" w:evenVBand="0" w:oddHBand="0" w:evenHBand="0" w:firstRowFirstColumn="0" w:firstRowLastColumn="0" w:lastRowFirstColumn="0" w:lastRowLastColumn="0"/>
              <w:rPr>
                <w:sz w:val="21"/>
                <w:szCs w:val="21"/>
              </w:rPr>
            </w:pPr>
          </w:p>
          <w:p w14:paraId="0700F081" w14:textId="74AB42A7" w:rsidR="00044C6D" w:rsidRPr="00044C6D" w:rsidRDefault="00044C6D" w:rsidP="00044C6D">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 HeavyTruc</w:t>
            </w:r>
            <w:r>
              <w:rPr>
                <w:sz w:val="21"/>
                <w:szCs w:val="21"/>
              </w:rPr>
              <w:t>k</w:t>
            </w:r>
            <w:r w:rsidRPr="00044C6D">
              <w:rPr>
                <w:sz w:val="21"/>
                <w:szCs w:val="21"/>
              </w:rPr>
              <w:t xml:space="preserve"> </w:t>
            </w:r>
            <w:r>
              <w:rPr>
                <w:sz w:val="21"/>
                <w:szCs w:val="21"/>
              </w:rPr>
              <w:t>r</w:t>
            </w:r>
            <w:r w:rsidRPr="00044C6D">
              <w:rPr>
                <w:sz w:val="21"/>
                <w:szCs w:val="21"/>
              </w:rPr>
              <w:t>ozho</w:t>
            </w:r>
            <w:r>
              <w:rPr>
                <w:sz w:val="21"/>
                <w:szCs w:val="21"/>
              </w:rPr>
              <w:t>duje</w:t>
            </w:r>
            <w:r w:rsidRPr="00044C6D">
              <w:rPr>
                <w:sz w:val="21"/>
                <w:szCs w:val="21"/>
              </w:rPr>
              <w:t xml:space="preserve"> o maximalizaci zisku (v aukci) a reaktivní údržba.</w:t>
            </w:r>
          </w:p>
          <w:p w14:paraId="44B3670C" w14:textId="6929025E" w:rsidR="00044C6D" w:rsidRPr="00044C6D" w:rsidRDefault="00044C6D" w:rsidP="00044C6D">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 HubManage</w:t>
            </w:r>
            <w:r>
              <w:rPr>
                <w:sz w:val="21"/>
                <w:szCs w:val="21"/>
              </w:rPr>
              <w:t>r</w:t>
            </w:r>
            <w:r w:rsidRPr="00044C6D">
              <w:rPr>
                <w:sz w:val="21"/>
                <w:szCs w:val="21"/>
              </w:rPr>
              <w:t xml:space="preserve"> </w:t>
            </w:r>
            <w:r>
              <w:rPr>
                <w:sz w:val="21"/>
                <w:szCs w:val="21"/>
              </w:rPr>
              <w:t>r</w:t>
            </w:r>
            <w:r w:rsidRPr="00044C6D">
              <w:rPr>
                <w:sz w:val="21"/>
                <w:szCs w:val="21"/>
              </w:rPr>
              <w:t>ozhod</w:t>
            </w:r>
            <w:r>
              <w:rPr>
                <w:sz w:val="21"/>
                <w:szCs w:val="21"/>
              </w:rPr>
              <w:t>uje</w:t>
            </w:r>
            <w:r w:rsidRPr="00044C6D">
              <w:rPr>
                <w:sz w:val="21"/>
                <w:szCs w:val="21"/>
              </w:rPr>
              <w:t xml:space="preserve"> o alokaci (výběr vítězného bidu).</w:t>
            </w:r>
          </w:p>
          <w:p w14:paraId="6244BE2C" w14:textId="0DDE16F5" w:rsidR="00044C6D" w:rsidRDefault="00044C6D" w:rsidP="00044C6D">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 Task</w:t>
            </w:r>
            <w:r>
              <w:rPr>
                <w:sz w:val="21"/>
                <w:szCs w:val="21"/>
              </w:rPr>
              <w:t>Manager řídí</w:t>
            </w:r>
            <w:r w:rsidRPr="00044C6D">
              <w:rPr>
                <w:sz w:val="21"/>
                <w:szCs w:val="21"/>
              </w:rPr>
              <w:t xml:space="preserve"> stavového automatu aukce (kdy začít, kdy skončit, kdy přidělit).</w:t>
            </w:r>
          </w:p>
          <w:p w14:paraId="2CB8099B" w14:textId="318520C9" w:rsidR="00044C6D" w:rsidRPr="00CB56AE" w:rsidRDefault="00044C6D" w:rsidP="00044C6D">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4FBAB7E9" w14:textId="77777777" w:rsidTr="00BD20B9">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534" w:type="dxa"/>
            <w:vMerge/>
          </w:tcPr>
          <w:p w14:paraId="0158BA5D" w14:textId="77777777" w:rsidR="00BD20B9" w:rsidRPr="00CB56AE" w:rsidRDefault="00BD20B9" w:rsidP="004B2361">
            <w:pPr>
              <w:rPr>
                <w:sz w:val="21"/>
                <w:szCs w:val="21"/>
              </w:rPr>
            </w:pPr>
          </w:p>
        </w:tc>
        <w:tc>
          <w:tcPr>
            <w:tcW w:w="595" w:type="dxa"/>
            <w:textDirection w:val="btLr"/>
          </w:tcPr>
          <w:p w14:paraId="43F23A5B"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2.9 </w:t>
            </w:r>
          </w:p>
        </w:tc>
        <w:tc>
          <w:tcPr>
            <w:tcW w:w="8493" w:type="dxa"/>
          </w:tcPr>
          <w:p w14:paraId="3EB59438"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2.9.1 Jaké procesy (vč. inicializace) jsou modelovány s předpokladem, že jsou náhodné nebo částečně náhodné? </w:t>
            </w:r>
          </w:p>
          <w:p w14:paraId="157A67B6" w14:textId="77777777" w:rsidR="009A4BCA" w:rsidRDefault="009A4BCA"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1CD5EA6A" w14:textId="74882251" w:rsidR="00044C6D"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 xml:space="preserve">TrafficCondition je částečně náhodný stochastický proces. Konkrétně atributy currentSpeed a congestion se mění v čase nezávisle na </w:t>
            </w:r>
            <w:r>
              <w:rPr>
                <w:sz w:val="21"/>
                <w:szCs w:val="21"/>
              </w:rPr>
              <w:t>HeavyTruck</w:t>
            </w:r>
          </w:p>
          <w:p w14:paraId="57040182" w14:textId="79C7D978" w:rsidR="00044C6D" w:rsidRPr="00CB56AE"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BD20B9" w:rsidRPr="00CB56AE" w14:paraId="2FADAD72"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492E3DC3" w14:textId="77777777" w:rsidR="00BD20B9" w:rsidRPr="00CB56AE" w:rsidRDefault="00BD20B9" w:rsidP="004B2361">
            <w:pPr>
              <w:rPr>
                <w:sz w:val="21"/>
                <w:szCs w:val="21"/>
              </w:rPr>
            </w:pPr>
          </w:p>
        </w:tc>
        <w:tc>
          <w:tcPr>
            <w:tcW w:w="595" w:type="dxa"/>
            <w:vMerge w:val="restart"/>
            <w:textDirection w:val="btLr"/>
          </w:tcPr>
          <w:p w14:paraId="0E042CB2" w14:textId="77777777" w:rsidR="00BD20B9" w:rsidRPr="00CB56AE" w:rsidRDefault="00BD20B9" w:rsidP="00BD20B9">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2.10 </w:t>
            </w:r>
          </w:p>
        </w:tc>
        <w:tc>
          <w:tcPr>
            <w:tcW w:w="8493" w:type="dxa"/>
            <w:shd w:val="clear" w:color="auto" w:fill="D9D9D9" w:themeFill="background1" w:themeFillShade="D9"/>
          </w:tcPr>
          <w:p w14:paraId="51336DBF" w14:textId="77777777" w:rsidR="00BD20B9"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2.10.1 Která data jsou z agentově-orientovaného modelu snímány za účelem testování nebo porozumění a analýzy, jakým způsobem a kdy jsou sbírány? </w:t>
            </w:r>
          </w:p>
          <w:p w14:paraId="0C026069" w14:textId="77777777" w:rsidR="00044C6D" w:rsidRDefault="00044C6D" w:rsidP="004B2361">
            <w:pPr>
              <w:cnfStyle w:val="000000000000" w:firstRow="0" w:lastRow="0" w:firstColumn="0" w:lastColumn="0" w:oddVBand="0" w:evenVBand="0" w:oddHBand="0" w:evenHBand="0" w:firstRowFirstColumn="0" w:firstRowLastColumn="0" w:lastRowFirstColumn="0" w:lastRowLastColumn="0"/>
              <w:rPr>
                <w:sz w:val="21"/>
                <w:szCs w:val="21"/>
              </w:rPr>
            </w:pPr>
          </w:p>
          <w:p w14:paraId="7E5F5985" w14:textId="26EBE87F" w:rsidR="00044C6D" w:rsidRDefault="00044C6D" w:rsidP="004B2361">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 xml:space="preserve">Celkový zisk, celkové najeté kilometry, počet úspěšně dokončených úkolů, četnost údržby. Úspěšnost alokace zakázek, průměrná zpoždění kvůli provozu. Data jsou sbírána na konci každého cyklu </w:t>
            </w:r>
          </w:p>
          <w:p w14:paraId="3D06245C" w14:textId="77777777" w:rsidR="00BD20B9" w:rsidRPr="00CB56AE" w:rsidRDefault="00BD20B9" w:rsidP="004B2361">
            <w:pPr>
              <w:cnfStyle w:val="000000000000" w:firstRow="0" w:lastRow="0" w:firstColumn="0" w:lastColumn="0" w:oddVBand="0" w:evenVBand="0" w:oddHBand="0" w:evenHBand="0" w:firstRowFirstColumn="0" w:firstRowLastColumn="0" w:lastRowFirstColumn="0" w:lastRowLastColumn="0"/>
              <w:rPr>
                <w:sz w:val="21"/>
                <w:szCs w:val="21"/>
              </w:rPr>
            </w:pPr>
          </w:p>
        </w:tc>
      </w:tr>
      <w:tr w:rsidR="00BD20B9" w:rsidRPr="00CB56AE" w14:paraId="19F9954A"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34E3C7F4" w14:textId="77777777" w:rsidR="00BD20B9" w:rsidRPr="00CB56AE" w:rsidRDefault="00BD20B9" w:rsidP="004B2361">
            <w:pPr>
              <w:rPr>
                <w:sz w:val="21"/>
                <w:szCs w:val="21"/>
              </w:rPr>
            </w:pPr>
          </w:p>
        </w:tc>
        <w:tc>
          <w:tcPr>
            <w:tcW w:w="595" w:type="dxa"/>
            <w:vMerge/>
            <w:textDirection w:val="btLr"/>
          </w:tcPr>
          <w:p w14:paraId="217AB7CE"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7BEA1D58"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2.10.2 Jaké klíčové výsledky, výstupy nebo charakteristiky modelu emergují u jedinců? (emergence)</w:t>
            </w:r>
          </w:p>
          <w:p w14:paraId="7DE2C4B6" w14:textId="77777777" w:rsidR="00044C6D"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700C970D" w14:textId="33B6EF1C" w:rsidR="00044C6D"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Emergentním jevem je celková efektivita logistické sítě a úspěšnost konkurence. Efektivita jako důsledek decentralizovaného a konkurenčního rozhodování Trucků</w:t>
            </w:r>
          </w:p>
          <w:p w14:paraId="5F74AC0F" w14:textId="77777777" w:rsidR="00BD20B9" w:rsidRPr="00CB56AE"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tc>
      </w:tr>
      <w:tr w:rsidR="009A4BCA" w:rsidRPr="00CB56AE" w14:paraId="75598282" w14:textId="77777777" w:rsidTr="002A6A41">
        <w:tc>
          <w:tcPr>
            <w:cnfStyle w:val="001000000000" w:firstRow="0" w:lastRow="0" w:firstColumn="1" w:lastColumn="0" w:oddVBand="0" w:evenVBand="0" w:oddHBand="0" w:evenHBand="0" w:firstRowFirstColumn="0" w:firstRowLastColumn="0" w:lastRowFirstColumn="0" w:lastRowLastColumn="0"/>
            <w:tcW w:w="534" w:type="dxa"/>
            <w:vMerge w:val="restart"/>
            <w:textDirection w:val="btLr"/>
          </w:tcPr>
          <w:p w14:paraId="16E1098F" w14:textId="77777777" w:rsidR="009A4BCA" w:rsidRPr="00CB56AE" w:rsidRDefault="009A4BCA" w:rsidP="009A4BCA">
            <w:pPr>
              <w:ind w:left="113" w:right="113"/>
              <w:jc w:val="center"/>
              <w:rPr>
                <w:sz w:val="21"/>
                <w:szCs w:val="21"/>
              </w:rPr>
            </w:pPr>
            <w:r w:rsidRPr="00CB56AE">
              <w:rPr>
                <w:sz w:val="21"/>
                <w:szCs w:val="21"/>
              </w:rPr>
              <w:t>3 Podrobnosti</w:t>
            </w:r>
          </w:p>
        </w:tc>
        <w:tc>
          <w:tcPr>
            <w:tcW w:w="595" w:type="dxa"/>
            <w:vMerge w:val="restart"/>
            <w:textDirection w:val="btLr"/>
          </w:tcPr>
          <w:p w14:paraId="523865F9" w14:textId="77777777" w:rsidR="009A4BCA" w:rsidRPr="00CB56AE" w:rsidRDefault="009A4BCA" w:rsidP="009A4BCA">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3.2 </w:t>
            </w:r>
          </w:p>
        </w:tc>
        <w:tc>
          <w:tcPr>
            <w:tcW w:w="8493" w:type="dxa"/>
            <w:shd w:val="clear" w:color="auto" w:fill="D9D9D9" w:themeFill="background1" w:themeFillShade="D9"/>
          </w:tcPr>
          <w:p w14:paraId="58ACF60B" w14:textId="77777777" w:rsidR="009A4BCA" w:rsidRDefault="009A4BCA" w:rsidP="009A4BCA">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3.2.1 Jaký je počáteční stav světa modelu, tj. v čase t=0? </w:t>
            </w:r>
          </w:p>
          <w:p w14:paraId="4B332667" w14:textId="77777777" w:rsidR="009A4BCA" w:rsidRDefault="009A4BCA" w:rsidP="009A4BCA">
            <w:pPr>
              <w:cnfStyle w:val="000000000000" w:firstRow="0" w:lastRow="0" w:firstColumn="0" w:lastColumn="0" w:oddVBand="0" w:evenVBand="0" w:oddHBand="0" w:evenHBand="0" w:firstRowFirstColumn="0" w:firstRowLastColumn="0" w:lastRowFirstColumn="0" w:lastRowLastColumn="0"/>
              <w:rPr>
                <w:sz w:val="21"/>
                <w:szCs w:val="21"/>
              </w:rPr>
            </w:pPr>
          </w:p>
          <w:p w14:paraId="5D46C2F1" w14:textId="0CB85582" w:rsidR="00044C6D" w:rsidRDefault="00044C6D" w:rsidP="009A4BCA">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Všechny Trucky jsou inicializovány na náhodných počátečních uzlech s plnými palivovými nádržemi fuelLevel = 100%</w:t>
            </w:r>
            <w:r>
              <w:rPr>
                <w:sz w:val="21"/>
                <w:szCs w:val="21"/>
              </w:rPr>
              <w:t>.</w:t>
            </w:r>
            <w:r w:rsidRPr="00044C6D">
              <w:rPr>
                <w:sz w:val="21"/>
                <w:szCs w:val="21"/>
              </w:rPr>
              <w:t xml:space="preserve"> HubManager</w:t>
            </w:r>
            <w:r>
              <w:rPr>
                <w:sz w:val="21"/>
                <w:szCs w:val="21"/>
              </w:rPr>
              <w:t xml:space="preserve"> je i</w:t>
            </w:r>
            <w:r w:rsidRPr="00044C6D">
              <w:rPr>
                <w:sz w:val="21"/>
                <w:szCs w:val="21"/>
              </w:rPr>
              <w:t>nicializován s prázdným storedCargoList</w:t>
            </w:r>
            <w:r>
              <w:rPr>
                <w:sz w:val="21"/>
                <w:szCs w:val="21"/>
              </w:rPr>
              <w:t xml:space="preserve"> </w:t>
            </w:r>
            <w:r w:rsidRPr="00044C6D">
              <w:rPr>
                <w:sz w:val="21"/>
                <w:szCs w:val="21"/>
              </w:rPr>
              <w:t xml:space="preserve">a definovanými availableSlots. </w:t>
            </w:r>
            <w:r>
              <w:rPr>
                <w:sz w:val="21"/>
                <w:szCs w:val="21"/>
              </w:rPr>
              <w:t>V</w:t>
            </w:r>
            <w:r w:rsidRPr="00044C6D">
              <w:rPr>
                <w:sz w:val="21"/>
                <w:szCs w:val="21"/>
              </w:rPr>
              <w:t xml:space="preserve"> čase t=0</w:t>
            </w:r>
            <w:r>
              <w:rPr>
                <w:sz w:val="21"/>
                <w:szCs w:val="21"/>
              </w:rPr>
              <w:t xml:space="preserve"> </w:t>
            </w:r>
            <w:r w:rsidRPr="00044C6D">
              <w:rPr>
                <w:sz w:val="21"/>
                <w:szCs w:val="21"/>
              </w:rPr>
              <w:t>není aktivní žádný TaskAgent</w:t>
            </w:r>
            <w:r>
              <w:rPr>
                <w:sz w:val="21"/>
                <w:szCs w:val="21"/>
              </w:rPr>
              <w:t>,</w:t>
            </w:r>
            <w:r w:rsidRPr="00044C6D">
              <w:rPr>
                <w:sz w:val="21"/>
                <w:szCs w:val="21"/>
              </w:rPr>
              <w:t xml:space="preserve"> generování začíná až v průběhu simulace</w:t>
            </w:r>
          </w:p>
          <w:p w14:paraId="7E67F61C" w14:textId="7462A4DC" w:rsidR="00044C6D" w:rsidRPr="00CB56AE" w:rsidRDefault="00044C6D" w:rsidP="009A4BCA">
            <w:pPr>
              <w:cnfStyle w:val="000000000000" w:firstRow="0" w:lastRow="0" w:firstColumn="0" w:lastColumn="0" w:oddVBand="0" w:evenVBand="0" w:oddHBand="0" w:evenHBand="0" w:firstRowFirstColumn="0" w:firstRowLastColumn="0" w:lastRowFirstColumn="0" w:lastRowLastColumn="0"/>
              <w:rPr>
                <w:sz w:val="21"/>
                <w:szCs w:val="21"/>
              </w:rPr>
            </w:pPr>
          </w:p>
        </w:tc>
      </w:tr>
      <w:tr w:rsidR="009A4BCA" w:rsidRPr="00CB56AE" w14:paraId="073A82E0" w14:textId="77777777" w:rsidTr="00BD2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tcPr>
          <w:p w14:paraId="05F0BCA0" w14:textId="77777777" w:rsidR="009A4BCA" w:rsidRPr="00CB56AE" w:rsidRDefault="009A4BCA" w:rsidP="009A4BCA">
            <w:pPr>
              <w:rPr>
                <w:sz w:val="21"/>
                <w:szCs w:val="21"/>
              </w:rPr>
            </w:pPr>
          </w:p>
        </w:tc>
        <w:tc>
          <w:tcPr>
            <w:tcW w:w="595" w:type="dxa"/>
            <w:vMerge/>
            <w:textDirection w:val="btLr"/>
          </w:tcPr>
          <w:p w14:paraId="7F81024A" w14:textId="77777777" w:rsidR="009A4BCA" w:rsidRPr="00CB56AE" w:rsidRDefault="009A4BCA" w:rsidP="009A4BCA">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p>
        </w:tc>
        <w:tc>
          <w:tcPr>
            <w:tcW w:w="8493" w:type="dxa"/>
          </w:tcPr>
          <w:p w14:paraId="1341CB9E" w14:textId="77777777" w:rsidR="009A4BCA" w:rsidRDefault="009A4BCA" w:rsidP="009A4BCA">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3.2.2 Je inicializace vždy stejná nebo se může v jednotlivých simulacích lišit? </w:t>
            </w:r>
          </w:p>
          <w:p w14:paraId="5E2D3441" w14:textId="2A39ABF3" w:rsidR="00044C6D" w:rsidRPr="00CB56AE" w:rsidRDefault="00044C6D" w:rsidP="009A4BCA">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 xml:space="preserve"> </w:t>
            </w:r>
            <w:r w:rsidRPr="00044C6D">
              <w:rPr>
                <w:sz w:val="21"/>
                <w:szCs w:val="21"/>
              </w:rPr>
              <w:t>Může se liši</w:t>
            </w:r>
            <w:r>
              <w:rPr>
                <w:sz w:val="21"/>
                <w:szCs w:val="21"/>
              </w:rPr>
              <w:t>t</w:t>
            </w:r>
          </w:p>
        </w:tc>
      </w:tr>
      <w:tr w:rsidR="009A4BCA" w:rsidRPr="00CB56AE" w14:paraId="5D8D4F22" w14:textId="77777777" w:rsidTr="002A6A41">
        <w:tc>
          <w:tcPr>
            <w:cnfStyle w:val="001000000000" w:firstRow="0" w:lastRow="0" w:firstColumn="1" w:lastColumn="0" w:oddVBand="0" w:evenVBand="0" w:oddHBand="0" w:evenHBand="0" w:firstRowFirstColumn="0" w:firstRowLastColumn="0" w:lastRowFirstColumn="0" w:lastRowLastColumn="0"/>
            <w:tcW w:w="534" w:type="dxa"/>
            <w:vMerge/>
          </w:tcPr>
          <w:p w14:paraId="6ABB7602" w14:textId="77777777" w:rsidR="009A4BCA" w:rsidRPr="00CB56AE" w:rsidRDefault="009A4BCA" w:rsidP="009A4BCA">
            <w:pPr>
              <w:rPr>
                <w:sz w:val="21"/>
                <w:szCs w:val="21"/>
              </w:rPr>
            </w:pPr>
          </w:p>
        </w:tc>
        <w:tc>
          <w:tcPr>
            <w:tcW w:w="595" w:type="dxa"/>
            <w:vMerge/>
            <w:textDirection w:val="btLr"/>
          </w:tcPr>
          <w:p w14:paraId="34AB1221" w14:textId="77777777" w:rsidR="009A4BCA" w:rsidRPr="00CB56AE" w:rsidRDefault="009A4BCA" w:rsidP="009A4BCA">
            <w:pPr>
              <w:ind w:left="113" w:right="113"/>
              <w:jc w:val="right"/>
              <w:cnfStyle w:val="000000000000" w:firstRow="0" w:lastRow="0" w:firstColumn="0" w:lastColumn="0" w:oddVBand="0" w:evenVBand="0" w:oddHBand="0" w:evenHBand="0" w:firstRowFirstColumn="0" w:firstRowLastColumn="0" w:lastRowFirstColumn="0" w:lastRowLastColumn="0"/>
              <w:rPr>
                <w:sz w:val="21"/>
                <w:szCs w:val="21"/>
              </w:rPr>
            </w:pPr>
          </w:p>
        </w:tc>
        <w:tc>
          <w:tcPr>
            <w:tcW w:w="8493" w:type="dxa"/>
            <w:shd w:val="clear" w:color="auto" w:fill="D9D9D9" w:themeFill="background1" w:themeFillShade="D9"/>
          </w:tcPr>
          <w:p w14:paraId="21E348F1" w14:textId="77777777" w:rsidR="009A4BCA" w:rsidRDefault="009A4BCA" w:rsidP="009A4BCA">
            <w:pPr>
              <w:cnfStyle w:val="000000000000" w:firstRow="0" w:lastRow="0" w:firstColumn="0" w:lastColumn="0" w:oddVBand="0" w:evenVBand="0" w:oddHBand="0" w:evenHBand="0" w:firstRowFirstColumn="0" w:firstRowLastColumn="0" w:lastRowFirstColumn="0" w:lastRowLastColumn="0"/>
              <w:rPr>
                <w:sz w:val="21"/>
                <w:szCs w:val="21"/>
              </w:rPr>
            </w:pPr>
            <w:r w:rsidRPr="00CB56AE">
              <w:rPr>
                <w:sz w:val="21"/>
                <w:szCs w:val="21"/>
              </w:rPr>
              <w:t xml:space="preserve">3.2.3 Jsou počáteční hodnoty zvoleny libovolně nebo jsou založeny na přesných datech? </w:t>
            </w:r>
          </w:p>
          <w:p w14:paraId="1A227842" w14:textId="77777777" w:rsidR="009A4BCA" w:rsidRDefault="009A4BCA" w:rsidP="009A4BCA">
            <w:pPr>
              <w:cnfStyle w:val="000000000000" w:firstRow="0" w:lastRow="0" w:firstColumn="0" w:lastColumn="0" w:oddVBand="0" w:evenVBand="0" w:oddHBand="0" w:evenHBand="0" w:firstRowFirstColumn="0" w:firstRowLastColumn="0" w:lastRowFirstColumn="0" w:lastRowLastColumn="0"/>
              <w:rPr>
                <w:sz w:val="21"/>
                <w:szCs w:val="21"/>
              </w:rPr>
            </w:pPr>
          </w:p>
          <w:p w14:paraId="27720DEF" w14:textId="1227DFA4" w:rsidR="00044C6D" w:rsidRPr="00CB56AE" w:rsidRDefault="00044C6D" w:rsidP="009A4BCA">
            <w:pPr>
              <w:cnfStyle w:val="000000000000" w:firstRow="0" w:lastRow="0" w:firstColumn="0" w:lastColumn="0" w:oddVBand="0" w:evenVBand="0" w:oddHBand="0" w:evenHBand="0" w:firstRowFirstColumn="0" w:firstRowLastColumn="0" w:lastRowFirstColumn="0" w:lastRowLastColumn="0"/>
              <w:rPr>
                <w:sz w:val="21"/>
                <w:szCs w:val="21"/>
              </w:rPr>
            </w:pPr>
            <w:r w:rsidRPr="00044C6D">
              <w:rPr>
                <w:sz w:val="21"/>
                <w:szCs w:val="21"/>
              </w:rPr>
              <w:t>Jsou zvoleny libovolně, aby demonstrovaly funkčnost modelu</w:t>
            </w:r>
          </w:p>
        </w:tc>
      </w:tr>
      <w:tr w:rsidR="00BD20B9" w:rsidRPr="00CB56AE" w14:paraId="388A7506" w14:textId="77777777" w:rsidTr="00BD20B9">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534" w:type="dxa"/>
            <w:vMerge/>
          </w:tcPr>
          <w:p w14:paraId="1121A5DE" w14:textId="77777777" w:rsidR="00BD20B9" w:rsidRPr="00CB56AE" w:rsidRDefault="00BD20B9" w:rsidP="004B2361">
            <w:pPr>
              <w:rPr>
                <w:sz w:val="21"/>
                <w:szCs w:val="21"/>
              </w:rPr>
            </w:pPr>
          </w:p>
        </w:tc>
        <w:tc>
          <w:tcPr>
            <w:tcW w:w="595" w:type="dxa"/>
            <w:textDirection w:val="btLr"/>
          </w:tcPr>
          <w:p w14:paraId="52E4F94F" w14:textId="77777777" w:rsidR="00BD20B9" w:rsidRPr="00CB56AE" w:rsidRDefault="00BD20B9" w:rsidP="00BD20B9">
            <w:pPr>
              <w:ind w:left="113" w:right="113"/>
              <w:jc w:val="right"/>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3.3 </w:t>
            </w:r>
          </w:p>
        </w:tc>
        <w:tc>
          <w:tcPr>
            <w:tcW w:w="8493" w:type="dxa"/>
          </w:tcPr>
          <w:p w14:paraId="353D265D"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r w:rsidRPr="00CB56AE">
              <w:rPr>
                <w:sz w:val="21"/>
                <w:szCs w:val="21"/>
              </w:rPr>
              <w:t xml:space="preserve">3.3.1 Využívá model vstupů z externích </w:t>
            </w:r>
            <w:r w:rsidR="00452BE1" w:rsidRPr="00CB56AE">
              <w:rPr>
                <w:sz w:val="21"/>
                <w:szCs w:val="21"/>
              </w:rPr>
              <w:t>zdrojů, jako</w:t>
            </w:r>
            <w:r w:rsidRPr="00CB56AE">
              <w:rPr>
                <w:sz w:val="21"/>
                <w:szCs w:val="21"/>
              </w:rPr>
              <w:t xml:space="preserve"> jsou datové soubory nebo jiné modely k reprezentaci procesů, které se v průběhu času mění? </w:t>
            </w:r>
          </w:p>
          <w:p w14:paraId="146AB1DC" w14:textId="77777777" w:rsidR="00BD20B9" w:rsidRDefault="00BD20B9" w:rsidP="004B2361">
            <w:pPr>
              <w:cnfStyle w:val="000000100000" w:firstRow="0" w:lastRow="0" w:firstColumn="0" w:lastColumn="0" w:oddVBand="0" w:evenVBand="0" w:oddHBand="1" w:evenHBand="0" w:firstRowFirstColumn="0" w:firstRowLastColumn="0" w:lastRowFirstColumn="0" w:lastRowLastColumn="0"/>
              <w:rPr>
                <w:sz w:val="21"/>
                <w:szCs w:val="21"/>
              </w:rPr>
            </w:pPr>
          </w:p>
          <w:p w14:paraId="05F58F63" w14:textId="1FEA2572" w:rsidR="00044C6D" w:rsidRPr="00CB56AE" w:rsidRDefault="00044C6D" w:rsidP="004B2361">
            <w:pPr>
              <w:cnfStyle w:val="000000100000" w:firstRow="0" w:lastRow="0" w:firstColumn="0" w:lastColumn="0" w:oddVBand="0" w:evenVBand="0" w:oddHBand="1" w:evenHBand="0" w:firstRowFirstColumn="0" w:firstRowLastColumn="0" w:lastRowFirstColumn="0" w:lastRowLastColumn="0"/>
              <w:rPr>
                <w:sz w:val="21"/>
                <w:szCs w:val="21"/>
              </w:rPr>
            </w:pPr>
            <w:r w:rsidRPr="00044C6D">
              <w:rPr>
                <w:sz w:val="21"/>
                <w:szCs w:val="21"/>
              </w:rPr>
              <w:t>Není aplikovatelné</w:t>
            </w:r>
          </w:p>
        </w:tc>
      </w:tr>
    </w:tbl>
    <w:p w14:paraId="4FE2146C" w14:textId="77777777" w:rsidR="00945F0F" w:rsidRDefault="005F25D2" w:rsidP="00CE2C3D">
      <w:pPr>
        <w:pStyle w:val="Heading2"/>
        <w:numPr>
          <w:ilvl w:val="0"/>
          <w:numId w:val="13"/>
        </w:numPr>
        <w:rPr>
          <w:color w:val="000000" w:themeColor="text1"/>
        </w:rPr>
      </w:pPr>
      <w:r>
        <w:rPr>
          <w:color w:val="000000" w:themeColor="text1"/>
        </w:rPr>
        <w:lastRenderedPageBreak/>
        <w:t>Diagram entit</w:t>
      </w:r>
    </w:p>
    <w:p w14:paraId="2F3645E2" w14:textId="77777777" w:rsidR="00AC4554" w:rsidRDefault="00AC4554" w:rsidP="00AC4554"/>
    <w:p w14:paraId="5023AFFD" w14:textId="77777777" w:rsidR="004B2361" w:rsidRDefault="004B2361" w:rsidP="00AC4554">
      <w:r>
        <w:t>Do níže uvedené tabulky uveďte Vámi použité typy entit spolu s vysvětlením jejich úlohy v MAS v části Komentář. Pro diagram entit použijte následující typy entit v </w:t>
      </w:r>
      <w:r w:rsidRPr="00C6105A">
        <w:rPr>
          <w:u w:val="single"/>
        </w:rPr>
        <w:t>minimálním</w:t>
      </w:r>
      <w:r>
        <w:t xml:space="preserve"> počtu: typ prostředí 1x, typ agenta 2x, typ zdroje 1x.</w:t>
      </w:r>
    </w:p>
    <w:tbl>
      <w:tblPr>
        <w:tblStyle w:val="TableGrid"/>
        <w:tblW w:w="0" w:type="auto"/>
        <w:tblLook w:val="04A0" w:firstRow="1" w:lastRow="0" w:firstColumn="1" w:lastColumn="0" w:noHBand="0" w:noVBand="1"/>
      </w:tblPr>
      <w:tblGrid>
        <w:gridCol w:w="2058"/>
        <w:gridCol w:w="3066"/>
        <w:gridCol w:w="3938"/>
      </w:tblGrid>
      <w:tr w:rsidR="004B2361" w:rsidRPr="004B2361" w14:paraId="02CC2C95" w14:textId="77777777" w:rsidTr="00323B5A">
        <w:tc>
          <w:tcPr>
            <w:tcW w:w="2058" w:type="dxa"/>
            <w:shd w:val="clear" w:color="auto" w:fill="000000" w:themeFill="text1"/>
          </w:tcPr>
          <w:p w14:paraId="0423624B" w14:textId="77777777" w:rsidR="004B2361" w:rsidRPr="004B2361" w:rsidRDefault="004B2361" w:rsidP="004B2361">
            <w:pPr>
              <w:jc w:val="center"/>
              <w:rPr>
                <w:color w:val="FFFFFF" w:themeColor="background1"/>
                <w:lang w:val="en-US"/>
              </w:rPr>
            </w:pPr>
            <w:proofErr w:type="spellStart"/>
            <w:r>
              <w:rPr>
                <w:color w:val="FFFFFF" w:themeColor="background1"/>
                <w:lang w:val="en-US"/>
              </w:rPr>
              <w:t>Typ</w:t>
            </w:r>
            <w:proofErr w:type="spellEnd"/>
            <w:r>
              <w:rPr>
                <w:color w:val="FFFFFF" w:themeColor="background1"/>
                <w:lang w:val="en-US"/>
              </w:rPr>
              <w:t xml:space="preserve"> entity</w:t>
            </w:r>
          </w:p>
        </w:tc>
        <w:tc>
          <w:tcPr>
            <w:tcW w:w="3066" w:type="dxa"/>
            <w:shd w:val="clear" w:color="auto" w:fill="000000" w:themeFill="text1"/>
          </w:tcPr>
          <w:p w14:paraId="5C7E8181" w14:textId="77777777" w:rsidR="00132EDF" w:rsidRDefault="004B2361">
            <w:pPr>
              <w:jc w:val="center"/>
              <w:rPr>
                <w:color w:val="FFFFFF" w:themeColor="background1"/>
              </w:rPr>
            </w:pPr>
            <w:r>
              <w:rPr>
                <w:color w:val="FFFFFF" w:themeColor="background1"/>
              </w:rPr>
              <w:t>Název typu entity</w:t>
            </w:r>
          </w:p>
        </w:tc>
        <w:tc>
          <w:tcPr>
            <w:tcW w:w="3938" w:type="dxa"/>
            <w:shd w:val="clear" w:color="auto" w:fill="000000" w:themeFill="text1"/>
          </w:tcPr>
          <w:p w14:paraId="7C3B1CC8" w14:textId="77777777" w:rsidR="00132EDF" w:rsidRDefault="004B2361">
            <w:pPr>
              <w:jc w:val="center"/>
              <w:rPr>
                <w:color w:val="FFFFFF" w:themeColor="background1"/>
              </w:rPr>
            </w:pPr>
            <w:r>
              <w:rPr>
                <w:color w:val="FFFFFF" w:themeColor="background1"/>
              </w:rPr>
              <w:t>Komentář</w:t>
            </w:r>
          </w:p>
        </w:tc>
      </w:tr>
      <w:tr w:rsidR="004B2361" w14:paraId="6A1789E2" w14:textId="77777777" w:rsidTr="00323B5A">
        <w:tc>
          <w:tcPr>
            <w:tcW w:w="2058" w:type="dxa"/>
          </w:tcPr>
          <w:p w14:paraId="6DD6F06C" w14:textId="77777777" w:rsidR="004B2361" w:rsidRDefault="004B2361" w:rsidP="004B2361">
            <w:r>
              <w:t xml:space="preserve">Typ prostředí </w:t>
            </w:r>
          </w:p>
        </w:tc>
        <w:tc>
          <w:tcPr>
            <w:tcW w:w="3066" w:type="dxa"/>
          </w:tcPr>
          <w:p w14:paraId="69D24417" w14:textId="20EC32FE" w:rsidR="00132EDF" w:rsidRDefault="00323B5A">
            <w:r>
              <w:t>LogisticsNetwork</w:t>
            </w:r>
          </w:p>
        </w:tc>
        <w:tc>
          <w:tcPr>
            <w:tcW w:w="3938" w:type="dxa"/>
          </w:tcPr>
          <w:p w14:paraId="428B03A4" w14:textId="318D92EB" w:rsidR="00132EDF" w:rsidRDefault="00323B5A" w:rsidP="00323B5A">
            <w:r w:rsidRPr="00323B5A">
              <w:t>Prostředí systému modelované jako graf uzlů a hran</w:t>
            </w:r>
            <w:r>
              <w:t>. P</w:t>
            </w:r>
            <w:r w:rsidRPr="00323B5A">
              <w:t>oskytuje routing a kalkulaci cest.</w:t>
            </w:r>
          </w:p>
        </w:tc>
      </w:tr>
      <w:tr w:rsidR="00323B5A" w14:paraId="58A0E807" w14:textId="77777777" w:rsidTr="00323B5A">
        <w:tc>
          <w:tcPr>
            <w:tcW w:w="2058" w:type="dxa"/>
          </w:tcPr>
          <w:p w14:paraId="7EE8D6D1" w14:textId="7C71E52B" w:rsidR="00323B5A" w:rsidRDefault="00323B5A" w:rsidP="004B2361">
            <w:r w:rsidRPr="00323B5A">
              <w:t>Typ prostředí</w:t>
            </w:r>
          </w:p>
        </w:tc>
        <w:tc>
          <w:tcPr>
            <w:tcW w:w="3066" w:type="dxa"/>
          </w:tcPr>
          <w:p w14:paraId="45860D22" w14:textId="4E39CE68" w:rsidR="00323B5A" w:rsidRDefault="00323B5A">
            <w:r>
              <w:t>TrafficCondition</w:t>
            </w:r>
          </w:p>
        </w:tc>
        <w:tc>
          <w:tcPr>
            <w:tcW w:w="3938" w:type="dxa"/>
          </w:tcPr>
          <w:p w14:paraId="42B298E9" w14:textId="464E4D61" w:rsidR="00323B5A" w:rsidRDefault="00323B5A">
            <w:r>
              <w:t>D</w:t>
            </w:r>
            <w:r w:rsidRPr="00323B5A">
              <w:t>ata o prostředí (doprava, rychlost)</w:t>
            </w:r>
            <w:r>
              <w:t>. F</w:t>
            </w:r>
            <w:r w:rsidRPr="00323B5A">
              <w:t>aktor ovlivňující dynamické přeplánování tras a spotřebu.</w:t>
            </w:r>
          </w:p>
        </w:tc>
      </w:tr>
      <w:tr w:rsidR="004B2361" w14:paraId="628BE0FD" w14:textId="77777777" w:rsidTr="00323B5A">
        <w:tc>
          <w:tcPr>
            <w:tcW w:w="2058" w:type="dxa"/>
          </w:tcPr>
          <w:p w14:paraId="2411A51B" w14:textId="77777777" w:rsidR="00132EDF" w:rsidRDefault="004B2361">
            <w:r>
              <w:t>Typ agenta</w:t>
            </w:r>
          </w:p>
        </w:tc>
        <w:tc>
          <w:tcPr>
            <w:tcW w:w="3066" w:type="dxa"/>
          </w:tcPr>
          <w:p w14:paraId="53F7B5E7" w14:textId="44E50877" w:rsidR="00132EDF" w:rsidRDefault="00323B5A">
            <w:r>
              <w:t>HeavyTruck</w:t>
            </w:r>
          </w:p>
        </w:tc>
        <w:tc>
          <w:tcPr>
            <w:tcW w:w="3938" w:type="dxa"/>
          </w:tcPr>
          <w:p w14:paraId="610A487E" w14:textId="6C45BBCC" w:rsidR="00132EDF" w:rsidRDefault="00323B5A">
            <w:r w:rsidRPr="00323B5A">
              <w:t>Mobilní autonomní agent zodpovědný za dálkovou přepravu</w:t>
            </w:r>
            <w:r>
              <w:t>, určený pro platooing a refueling.</w:t>
            </w:r>
          </w:p>
        </w:tc>
      </w:tr>
      <w:tr w:rsidR="00323B5A" w14:paraId="3F02D99B" w14:textId="77777777" w:rsidTr="00323B5A">
        <w:tc>
          <w:tcPr>
            <w:tcW w:w="2058" w:type="dxa"/>
          </w:tcPr>
          <w:p w14:paraId="7B10E545" w14:textId="7872BBC5" w:rsidR="00323B5A" w:rsidRDefault="00323B5A">
            <w:r w:rsidRPr="00323B5A">
              <w:t>Typ agenta</w:t>
            </w:r>
          </w:p>
        </w:tc>
        <w:tc>
          <w:tcPr>
            <w:tcW w:w="3066" w:type="dxa"/>
          </w:tcPr>
          <w:p w14:paraId="5238845F" w14:textId="0605D248" w:rsidR="00323B5A" w:rsidRDefault="00323B5A">
            <w:r>
              <w:t>HubManager</w:t>
            </w:r>
          </w:p>
        </w:tc>
        <w:tc>
          <w:tcPr>
            <w:tcW w:w="3938" w:type="dxa"/>
          </w:tcPr>
          <w:p w14:paraId="5D3B1789" w14:textId="3A7D1970" w:rsidR="00323B5A" w:rsidRDefault="00323B5A">
            <w:r w:rsidRPr="00323B5A">
              <w:t>Statický agent řídící logistiku.</w:t>
            </w:r>
            <w:r>
              <w:t xml:space="preserve"> Alokuje zdroje a správu zásob.</w:t>
            </w:r>
          </w:p>
        </w:tc>
      </w:tr>
      <w:tr w:rsidR="00323B5A" w14:paraId="3F39B1BA" w14:textId="77777777" w:rsidTr="00323B5A">
        <w:tc>
          <w:tcPr>
            <w:tcW w:w="2058" w:type="dxa"/>
          </w:tcPr>
          <w:p w14:paraId="72D61242" w14:textId="7C2BF9F2" w:rsidR="00323B5A" w:rsidRDefault="00323B5A">
            <w:r w:rsidRPr="00323B5A">
              <w:t>Typ agenta</w:t>
            </w:r>
          </w:p>
        </w:tc>
        <w:tc>
          <w:tcPr>
            <w:tcW w:w="3066" w:type="dxa"/>
          </w:tcPr>
          <w:p w14:paraId="19875A67" w14:textId="7C613D85" w:rsidR="00323B5A" w:rsidRDefault="00323B5A">
            <w:r>
              <w:t>TaskAgent</w:t>
            </w:r>
          </w:p>
        </w:tc>
        <w:tc>
          <w:tcPr>
            <w:tcW w:w="3938" w:type="dxa"/>
          </w:tcPr>
          <w:p w14:paraId="78A3CE99" w14:textId="342A98B6" w:rsidR="00323B5A" w:rsidRDefault="00323B5A" w:rsidP="00323B5A">
            <w:r w:rsidRPr="00323B5A">
              <w:t>Aktivní reprezentace zakázky</w:t>
            </w:r>
            <w:r>
              <w:t xml:space="preserve"> s cílem a deadlinem. </w:t>
            </w:r>
          </w:p>
        </w:tc>
      </w:tr>
      <w:tr w:rsidR="004B2361" w14:paraId="2E3C4114" w14:textId="77777777" w:rsidTr="00323B5A">
        <w:tc>
          <w:tcPr>
            <w:tcW w:w="2058" w:type="dxa"/>
          </w:tcPr>
          <w:p w14:paraId="7FBFD3A0" w14:textId="77777777" w:rsidR="00132EDF" w:rsidRDefault="004B2361">
            <w:r>
              <w:t xml:space="preserve">Typ zdroje </w:t>
            </w:r>
          </w:p>
        </w:tc>
        <w:tc>
          <w:tcPr>
            <w:tcW w:w="3066" w:type="dxa"/>
          </w:tcPr>
          <w:p w14:paraId="7D268D3E" w14:textId="2303A939" w:rsidR="00132EDF" w:rsidRDefault="00323B5A">
            <w:r>
              <w:t>Cargo</w:t>
            </w:r>
          </w:p>
        </w:tc>
        <w:tc>
          <w:tcPr>
            <w:tcW w:w="3938" w:type="dxa"/>
          </w:tcPr>
          <w:p w14:paraId="4B0587EC" w14:textId="170C3562" w:rsidR="00132EDF" w:rsidRDefault="00323B5A" w:rsidP="00323B5A">
            <w:pPr>
              <w:jc w:val="both"/>
            </w:pPr>
            <w:r w:rsidRPr="00323B5A">
              <w:t>Fyzická entita představující náklad. Má parametry priority.</w:t>
            </w:r>
          </w:p>
        </w:tc>
      </w:tr>
      <w:tr w:rsidR="00323B5A" w14:paraId="07D11237" w14:textId="77777777" w:rsidTr="00323B5A">
        <w:tc>
          <w:tcPr>
            <w:tcW w:w="2058" w:type="dxa"/>
          </w:tcPr>
          <w:p w14:paraId="7A2A714E" w14:textId="534E3DD3" w:rsidR="00323B5A" w:rsidRDefault="00323B5A">
            <w:r>
              <w:t>Typ zdroje</w:t>
            </w:r>
          </w:p>
        </w:tc>
        <w:tc>
          <w:tcPr>
            <w:tcW w:w="3066" w:type="dxa"/>
          </w:tcPr>
          <w:p w14:paraId="4949A629" w14:textId="7F05473A" w:rsidR="00323B5A" w:rsidRDefault="00323B5A">
            <w:r>
              <w:t>FuelChargingStation</w:t>
            </w:r>
          </w:p>
        </w:tc>
        <w:tc>
          <w:tcPr>
            <w:tcW w:w="3938" w:type="dxa"/>
          </w:tcPr>
          <w:p w14:paraId="2978513B" w14:textId="25F9D356" w:rsidR="00323B5A" w:rsidRDefault="00323B5A" w:rsidP="00323B5A">
            <w:pPr>
              <w:tabs>
                <w:tab w:val="left" w:pos="1115"/>
              </w:tabs>
            </w:pPr>
            <w:r w:rsidRPr="00323B5A">
              <w:t>Poskytovatel kritického zdroje</w:t>
            </w:r>
            <w:r>
              <w:t xml:space="preserve"> - paliva.</w:t>
            </w:r>
          </w:p>
        </w:tc>
      </w:tr>
    </w:tbl>
    <w:p w14:paraId="589955A9" w14:textId="77777777" w:rsidR="004B2361" w:rsidRDefault="004B2361" w:rsidP="00301F7C">
      <w:pPr>
        <w:jc w:val="both"/>
      </w:pPr>
    </w:p>
    <w:p w14:paraId="0D78137B" w14:textId="77777777" w:rsidR="004B2361" w:rsidRDefault="004B2361" w:rsidP="00301F7C">
      <w:pPr>
        <w:jc w:val="both"/>
      </w:pPr>
      <w:r>
        <w:t>Do níže uvedeného prostoru vložte stručný komentář</w:t>
      </w:r>
      <w:r w:rsidR="0011717E">
        <w:t xml:space="preserve"> vysvětlující diagram entit po stránce vztahů mezi typy entit.</w:t>
      </w:r>
      <w:r w:rsidR="00E7739E">
        <w:t xml:space="preserve"> Pokud tvoříte více diagramů, každý z nich musí být okomentován.</w:t>
      </w:r>
    </w:p>
    <w:p w14:paraId="52901C6A" w14:textId="6FBDFB19" w:rsidR="0011717E" w:rsidRDefault="00323B5A" w:rsidP="0011717E">
      <w:pPr>
        <w:pBdr>
          <w:top w:val="single" w:sz="4" w:space="1" w:color="auto"/>
          <w:left w:val="single" w:sz="4" w:space="4" w:color="auto"/>
          <w:bottom w:val="single" w:sz="4" w:space="1" w:color="auto"/>
          <w:right w:val="single" w:sz="4" w:space="4" w:color="auto"/>
        </w:pBdr>
        <w:jc w:val="both"/>
        <w:rPr>
          <w:iCs/>
        </w:rPr>
      </w:pPr>
      <w:r w:rsidRPr="00323B5A">
        <w:rPr>
          <w:iCs/>
        </w:rPr>
        <w:t>Diagram modeluje vztahy mezi entitami pomocí Agregace a Asociace</w:t>
      </w:r>
      <w:r>
        <w:rPr>
          <w:iCs/>
        </w:rPr>
        <w:t xml:space="preserve">. </w:t>
      </w:r>
      <w:r w:rsidR="00FE2A64" w:rsidRPr="00FE2A64">
        <w:rPr>
          <w:iCs/>
        </w:rPr>
        <w:t>Vztah mezi HubManagerem a TaskAgentem je</w:t>
      </w:r>
      <w:r w:rsidR="00FE2A64">
        <w:rPr>
          <w:iCs/>
        </w:rPr>
        <w:t xml:space="preserve"> modelován jako Agregace, protože </w:t>
      </w:r>
      <w:r w:rsidR="00FE2A64" w:rsidRPr="00FE2A64">
        <w:rPr>
          <w:iCs/>
        </w:rPr>
        <w:t>i když HubManager generuje a spravuje TaskAgenty, po spuštění aukce (metoda startTaskAuction()) se TaskAgent stává nezávislým a může pokračovat v existenci i bez přímého dohledu HubManageru. Stejná logika platí pro vztah HubManager</w:t>
      </w:r>
      <w:r w:rsidR="00FE2A64">
        <w:rPr>
          <w:iCs/>
        </w:rPr>
        <w:t>-</w:t>
      </w:r>
      <w:r w:rsidR="00FE2A64" w:rsidRPr="00FE2A64">
        <w:rPr>
          <w:iCs/>
        </w:rPr>
        <w:t>Cargo, kde Hub spravuje uskladněný Náklad, avšak Cargo existuje jako nezávislá entita</w:t>
      </w:r>
      <w:r w:rsidR="00FE2A64">
        <w:rPr>
          <w:iCs/>
        </w:rPr>
        <w:t>.</w:t>
      </w:r>
    </w:p>
    <w:p w14:paraId="303F756C" w14:textId="27CD8B33" w:rsidR="00FE2A64" w:rsidRDefault="00FE2A64" w:rsidP="0011717E">
      <w:pPr>
        <w:pBdr>
          <w:top w:val="single" w:sz="4" w:space="1" w:color="auto"/>
          <w:left w:val="single" w:sz="4" w:space="4" w:color="auto"/>
          <w:bottom w:val="single" w:sz="4" w:space="1" w:color="auto"/>
          <w:right w:val="single" w:sz="4" w:space="4" w:color="auto"/>
        </w:pBdr>
        <w:jc w:val="both"/>
        <w:rPr>
          <w:iCs/>
        </w:rPr>
      </w:pPr>
      <w:r w:rsidRPr="00FE2A64">
        <w:rPr>
          <w:iCs/>
        </w:rPr>
        <w:t>Asociace HeavyTruck</w:t>
      </w:r>
      <w:r>
        <w:rPr>
          <w:iCs/>
        </w:rPr>
        <w:t>-</w:t>
      </w:r>
      <w:r w:rsidRPr="00FE2A64">
        <w:rPr>
          <w:iCs/>
        </w:rPr>
        <w:t>Cargo s multiplicitou 0..* na straně Nákladu je pro modelování situace, kdy Tahač přepravuje 0 až mnoho kusů Nákladu. Vztah HeavyTruck</w:t>
      </w:r>
      <w:r>
        <w:rPr>
          <w:iCs/>
        </w:rPr>
        <w:t>-</w:t>
      </w:r>
      <w:r w:rsidRPr="00FE2A64">
        <w:rPr>
          <w:iCs/>
        </w:rPr>
        <w:t>FuelChargingStation je obousměrný a s multiplicitou 0..* na obou stranách. Tato volba umožňuje modelovat konkurenci mezi agenty, kdy více Trucků interaguje s jednou Stanicí.</w:t>
      </w:r>
    </w:p>
    <w:p w14:paraId="2BD56F49" w14:textId="7C373455" w:rsidR="00FE2A64" w:rsidRPr="00323B5A" w:rsidRDefault="00FE2A64" w:rsidP="0011717E">
      <w:pPr>
        <w:pBdr>
          <w:top w:val="single" w:sz="4" w:space="1" w:color="auto"/>
          <w:left w:val="single" w:sz="4" w:space="4" w:color="auto"/>
          <w:bottom w:val="single" w:sz="4" w:space="1" w:color="auto"/>
          <w:right w:val="single" w:sz="4" w:space="4" w:color="auto"/>
        </w:pBdr>
        <w:jc w:val="both"/>
        <w:rPr>
          <w:iCs/>
        </w:rPr>
      </w:pPr>
      <w:r w:rsidRPr="00FE2A64">
        <w:rPr>
          <w:iCs/>
        </w:rPr>
        <w:t>Vztah LogisticsNetwork</w:t>
      </w:r>
      <w:r>
        <w:rPr>
          <w:iCs/>
        </w:rPr>
        <w:t>-</w:t>
      </w:r>
      <w:r w:rsidRPr="00FE2A64">
        <w:rPr>
          <w:iCs/>
        </w:rPr>
        <w:t>TrafficCondition je jednosměrný. Síť aktivně využívá aktuální dopravní data pro kalkulaci optimální trasy (calculateOptimalPath()), ale dopravní podmínky existují nezávisle a síť je pouze čte.</w:t>
      </w:r>
    </w:p>
    <w:p w14:paraId="7D9EFA54" w14:textId="77777777" w:rsidR="0011717E" w:rsidRPr="00260B01" w:rsidRDefault="0011717E" w:rsidP="0011717E">
      <w:pPr>
        <w:pBdr>
          <w:top w:val="single" w:sz="4" w:space="1" w:color="auto"/>
          <w:left w:val="single" w:sz="4" w:space="4" w:color="auto"/>
          <w:bottom w:val="single" w:sz="4" w:space="1" w:color="auto"/>
          <w:right w:val="single" w:sz="4" w:space="4" w:color="auto"/>
        </w:pBdr>
        <w:jc w:val="both"/>
        <w:rPr>
          <w:i/>
        </w:rPr>
      </w:pPr>
    </w:p>
    <w:p w14:paraId="56F650F7" w14:textId="77777777" w:rsidR="00301F7C" w:rsidRDefault="00301F7C" w:rsidP="00301F7C">
      <w:pPr>
        <w:jc w:val="both"/>
      </w:pPr>
      <w:r>
        <w:t xml:space="preserve">Do níže uvedeného prostoru vložte </w:t>
      </w:r>
      <w:r w:rsidR="004B2361">
        <w:t xml:space="preserve">samotný </w:t>
      </w:r>
      <w:r>
        <w:t>diagram</w:t>
      </w:r>
      <w:r w:rsidR="004B2361">
        <w:t xml:space="preserve"> entit</w:t>
      </w:r>
      <w:r>
        <w:t xml:space="preserve">. Pokud jej potřebujete rozdělit do několika menších schémat, vložte je postupně za sebe. Diagram připravte tak, aby byl po vložení dobře čitelný (pozor na vložení příliš velkého obrázku do A4 </w:t>
      </w:r>
      <w:r w:rsidR="00513247">
        <w:t xml:space="preserve">formátu </w:t>
      </w:r>
      <w:r>
        <w:t xml:space="preserve">stránky). </w:t>
      </w:r>
    </w:p>
    <w:tbl>
      <w:tblPr>
        <w:tblStyle w:val="TableGrid"/>
        <w:tblW w:w="9186" w:type="dxa"/>
        <w:tblLook w:val="04A0" w:firstRow="1" w:lastRow="0" w:firstColumn="1" w:lastColumn="0" w:noHBand="0" w:noVBand="1"/>
      </w:tblPr>
      <w:tblGrid>
        <w:gridCol w:w="9186"/>
      </w:tblGrid>
      <w:tr w:rsidR="00301F7C" w14:paraId="480FC55A" w14:textId="77777777" w:rsidTr="00FE2A64">
        <w:trPr>
          <w:trHeight w:val="13721"/>
        </w:trPr>
        <w:tc>
          <w:tcPr>
            <w:tcW w:w="9186" w:type="dxa"/>
          </w:tcPr>
          <w:p w14:paraId="428CF5A9" w14:textId="700BD817" w:rsidR="00301F7C" w:rsidRPr="00260B01" w:rsidRDefault="00301F7C" w:rsidP="004B2361">
            <w:pPr>
              <w:rPr>
                <w:i/>
              </w:rPr>
            </w:pPr>
          </w:p>
          <w:p w14:paraId="34B93DBF" w14:textId="77777777" w:rsidR="00301F7C" w:rsidRDefault="00301F7C" w:rsidP="004B2361"/>
          <w:p w14:paraId="41828AB3" w14:textId="58CF0469" w:rsidR="00301F7C" w:rsidRDefault="00FE2A64" w:rsidP="004B2361">
            <w:r>
              <w:rPr>
                <w:noProof/>
              </w:rPr>
              <w:drawing>
                <wp:inline distT="0" distB="0" distL="0" distR="0" wp14:anchorId="18E91CDE" wp14:editId="636A1ED8">
                  <wp:extent cx="7864554" cy="5678222"/>
                  <wp:effectExtent l="7303" t="0" r="0" b="0"/>
                  <wp:docPr id="4330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8967" name="Picture 433038967"/>
                          <pic:cNvPicPr/>
                        </pic:nvPicPr>
                        <pic:blipFill>
                          <a:blip r:embed="rId8">
                            <a:extLst>
                              <a:ext uri="{28A0092B-C50C-407E-A947-70E740481C1C}">
                                <a14:useLocalDpi xmlns:a14="http://schemas.microsoft.com/office/drawing/2010/main" val="0"/>
                              </a:ext>
                            </a:extLst>
                          </a:blip>
                          <a:stretch>
                            <a:fillRect/>
                          </a:stretch>
                        </pic:blipFill>
                        <pic:spPr>
                          <a:xfrm rot="5400000">
                            <a:off x="0" y="0"/>
                            <a:ext cx="7879926" cy="5689321"/>
                          </a:xfrm>
                          <a:prstGeom prst="rect">
                            <a:avLst/>
                          </a:prstGeom>
                        </pic:spPr>
                      </pic:pic>
                    </a:graphicData>
                  </a:graphic>
                </wp:inline>
              </w:drawing>
            </w:r>
          </w:p>
        </w:tc>
      </w:tr>
    </w:tbl>
    <w:p w14:paraId="226CAC14" w14:textId="77777777" w:rsidR="00AC4554" w:rsidRDefault="005F25D2" w:rsidP="00CE2C3D">
      <w:pPr>
        <w:pStyle w:val="Heading2"/>
        <w:numPr>
          <w:ilvl w:val="0"/>
          <w:numId w:val="13"/>
        </w:numPr>
        <w:rPr>
          <w:color w:val="000000" w:themeColor="text1"/>
        </w:rPr>
      </w:pPr>
      <w:r>
        <w:rPr>
          <w:color w:val="000000" w:themeColor="text1"/>
        </w:rPr>
        <w:lastRenderedPageBreak/>
        <w:t>Sekvenční diagram</w:t>
      </w:r>
      <w:r w:rsidR="004B2361">
        <w:rPr>
          <w:color w:val="000000" w:themeColor="text1"/>
        </w:rPr>
        <w:t xml:space="preserve"> AML</w:t>
      </w:r>
    </w:p>
    <w:p w14:paraId="3E124F69" w14:textId="77777777" w:rsidR="001023DD" w:rsidRDefault="001023DD" w:rsidP="001023DD"/>
    <w:p w14:paraId="5F7D484F" w14:textId="77777777" w:rsidR="00C6105A" w:rsidRDefault="00C6105A" w:rsidP="009039E9">
      <w:pPr>
        <w:jc w:val="both"/>
      </w:pPr>
      <w:r>
        <w:t>Do níže uvedeného prostoru vložte scénář, dle kterého je sekvenční diagram AML vytvořen. Tento scénář bude vysvětlovat interakce mezi z</w:t>
      </w:r>
      <w:r w:rsidR="00D620FB">
        <w:t>ú</w:t>
      </w:r>
      <w:r>
        <w:t>častněnými typy entit</w:t>
      </w:r>
      <w:r w:rsidR="00FC01FF">
        <w:t>, minimálně dvěm</w:t>
      </w:r>
      <w:r w:rsidR="00D620FB">
        <w:t>a</w:t>
      </w:r>
      <w:r>
        <w:t>.</w:t>
      </w:r>
      <w:r w:rsidR="00E7739E">
        <w:t xml:space="preserve"> Pro tvorbu sekvenčních diagramů volte vhodné operátory pro interakční rámce (např. alt, opt, look, apod.). Pokud tvoříte více sekvenčních diagramů, pak každý musí být opatřen scénářem.</w:t>
      </w:r>
      <w:r w:rsidR="009039E9">
        <w:t xml:space="preserve"> Pokud je v systému více typů agentů, pak každý z nich by měl mít odpovídající sekvenční diagram. </w:t>
      </w:r>
    </w:p>
    <w:p w14:paraId="1E93A5BD" w14:textId="77777777" w:rsidR="00AA3C8F" w:rsidRDefault="00AA3C8F">
      <w:pPr>
        <w:pBdr>
          <w:top w:val="single" w:sz="4" w:space="1" w:color="auto"/>
          <w:left w:val="single" w:sz="4" w:space="4" w:color="auto"/>
          <w:bottom w:val="single" w:sz="4" w:space="1" w:color="auto"/>
          <w:right w:val="single" w:sz="4" w:space="4" w:color="auto"/>
        </w:pBdr>
        <w:rPr>
          <w:iCs/>
        </w:rPr>
      </w:pPr>
      <w:r w:rsidRPr="00AA3C8F">
        <w:rPr>
          <w:iCs/>
        </w:rPr>
        <w:t>Scénář začíná vytvořením TaskAgenta</w:t>
      </w:r>
      <w:r>
        <w:rPr>
          <w:iCs/>
        </w:rPr>
        <w:t>,</w:t>
      </w:r>
      <w:r w:rsidRPr="00AA3C8F">
        <w:rPr>
          <w:iCs/>
        </w:rPr>
        <w:t xml:space="preserve"> který reprezentuje novou přepravní zakázku. HubManager</w:t>
      </w:r>
      <w:r>
        <w:rPr>
          <w:iCs/>
        </w:rPr>
        <w:t xml:space="preserve"> </w:t>
      </w:r>
      <w:r w:rsidRPr="00AA3C8F">
        <w:rPr>
          <w:iCs/>
        </w:rPr>
        <w:t>iniciuje aukci metodou startAuction(). TaskAgent následně zahájí loop Dražby, ve kterém vyzývá k podávání nabídek notify(). HeavyTruck v této smyčce neustále kalkuluje aktuální nabídkovou cenu na základě stavu svého paliva a ceny cesty získané z LogisticsNetwork. TaskAgent v rámci smyčky aktivně vyhodnocuje bidy (evaluateBids()) a v rámci fragmentu alt sleduje, zda nový bid překoná aktuální nejvyšší nabídku. Po ukončení dražby HubManager přidělí zakázku vítěznému Trucku (awardTask()) a Truck potvrdí přijetí zakázky.</w:t>
      </w:r>
    </w:p>
    <w:p w14:paraId="0502C139" w14:textId="77777777" w:rsidR="00AA3C8F" w:rsidRDefault="00AA3C8F">
      <w:pPr>
        <w:pBdr>
          <w:top w:val="single" w:sz="4" w:space="1" w:color="auto"/>
          <w:left w:val="single" w:sz="4" w:space="4" w:color="auto"/>
          <w:bottom w:val="single" w:sz="4" w:space="1" w:color="auto"/>
          <w:right w:val="single" w:sz="4" w:space="4" w:color="auto"/>
        </w:pBdr>
        <w:rPr>
          <w:iCs/>
        </w:rPr>
      </w:pPr>
      <w:r>
        <w:rPr>
          <w:iCs/>
        </w:rPr>
        <w:t>Po</w:t>
      </w:r>
      <w:r w:rsidRPr="00AA3C8F">
        <w:rPr>
          <w:iCs/>
        </w:rPr>
        <w:t xml:space="preserve"> přidělení zakázky provede Truck v destinačním Hubu příjezd (arrive()). HubManager následně označí Cargo jako naložené (markAsLoaded()) a Truck si náklad naloží (loadCargo()), čímž se jeho cargoLoad zvýší a aktualizuje se jeho status. Klíčovým prvkem rationality je okamžité vypočítání optimální trasy. Truck si vyžádá data od LogisticsNetwork, která na oplátku konzultuje TrafficCondition k získání aktuálních dat o rychlosti a zácpách.</w:t>
      </w:r>
    </w:p>
    <w:p w14:paraId="54B752A7" w14:textId="77777777" w:rsidR="00AA3C8F" w:rsidRDefault="00AA3C8F">
      <w:pPr>
        <w:pBdr>
          <w:top w:val="single" w:sz="4" w:space="1" w:color="auto"/>
          <w:left w:val="single" w:sz="4" w:space="4" w:color="auto"/>
          <w:bottom w:val="single" w:sz="4" w:space="1" w:color="auto"/>
          <w:right w:val="single" w:sz="4" w:space="4" w:color="auto"/>
        </w:pBdr>
        <w:rPr>
          <w:iCs/>
        </w:rPr>
      </w:pPr>
      <w:r w:rsidRPr="00AA3C8F">
        <w:rPr>
          <w:iCs/>
        </w:rPr>
        <w:t xml:space="preserve">Jádro interakce tvoří loop </w:t>
      </w:r>
      <w:r>
        <w:rPr>
          <w:iCs/>
        </w:rPr>
        <w:t xml:space="preserve">JizdaTahacu, </w:t>
      </w:r>
      <w:r w:rsidRPr="00AA3C8F">
        <w:rPr>
          <w:iCs/>
        </w:rPr>
        <w:t>který modeluje iterativní pohyb Trucku po síti. Truck v každé iteraci vypočítá aktuální náklady na jízdu (getDrivingCost()). Nejdůležitější pro racionalitu a spolehlivost je fragment opt fuelLevel, který zajišťuje splnění požadavku na údržbu chodu systému.Vyžádá si rezervaci u FuelChargingStation (requestRefuel()).</w:t>
      </w:r>
      <w:r>
        <w:rPr>
          <w:iCs/>
        </w:rPr>
        <w:t xml:space="preserve"> </w:t>
      </w:r>
      <w:r w:rsidRPr="00AA3C8F">
        <w:rPr>
          <w:iCs/>
        </w:rPr>
        <w:t>Po obdržení slotu (bookSlot()) se přesune ke Stanici a provede čerpání (dispenseResource()).</w:t>
      </w:r>
      <w:r>
        <w:rPr>
          <w:iCs/>
        </w:rPr>
        <w:t xml:space="preserve"> </w:t>
      </w:r>
      <w:r w:rsidRPr="00AA3C8F">
        <w:rPr>
          <w:iCs/>
        </w:rPr>
        <w:t>Kromě údržby Truck v rámci jízdy také aktivně posílá data zpět do LogisticsNetwork (reportCongestion()) pro využití ostatními agenty.</w:t>
      </w:r>
    </w:p>
    <w:p w14:paraId="4D9F2DB7" w14:textId="140D4776" w:rsidR="00132EDF" w:rsidRDefault="00AA3C8F">
      <w:pPr>
        <w:pBdr>
          <w:top w:val="single" w:sz="4" w:space="1" w:color="auto"/>
          <w:left w:val="single" w:sz="4" w:space="4" w:color="auto"/>
          <w:bottom w:val="single" w:sz="4" w:space="1" w:color="auto"/>
          <w:right w:val="single" w:sz="4" w:space="4" w:color="auto"/>
        </w:pBdr>
        <w:rPr>
          <w:iCs/>
        </w:rPr>
      </w:pPr>
      <w:r>
        <w:rPr>
          <w:iCs/>
        </w:rPr>
        <w:t>Po</w:t>
      </w:r>
      <w:r w:rsidRPr="00AA3C8F">
        <w:rPr>
          <w:iCs/>
        </w:rPr>
        <w:t xml:space="preserve"> příjezdu do cílového Hubu (arrive()) provede Truck Doručení Carga. HubManager označí náklad jako doručený (markAsDelivered()) a Truck jej vyloží (unloadCargo()). Posledním krokem je informování TaskAgenta o úspěšném splnění zakázky (notifyCompletion()). TaskAgent úkol uzavře a HubManager jej archivuje, čímž se životní cyklus zakázky ukončuje.</w:t>
      </w:r>
    </w:p>
    <w:p w14:paraId="7EAF41CE" w14:textId="77777777" w:rsidR="00AA3C8F" w:rsidRPr="00AA3C8F" w:rsidRDefault="00AA3C8F">
      <w:pPr>
        <w:pBdr>
          <w:top w:val="single" w:sz="4" w:space="1" w:color="auto"/>
          <w:left w:val="single" w:sz="4" w:space="4" w:color="auto"/>
          <w:bottom w:val="single" w:sz="4" w:space="1" w:color="auto"/>
          <w:right w:val="single" w:sz="4" w:space="4" w:color="auto"/>
        </w:pBdr>
        <w:rPr>
          <w:iCs/>
        </w:rPr>
      </w:pPr>
    </w:p>
    <w:p w14:paraId="6EA9B6B2" w14:textId="77777777" w:rsidR="00C6105A" w:rsidRDefault="00C6105A" w:rsidP="001023DD"/>
    <w:p w14:paraId="58C60553" w14:textId="77777777" w:rsidR="00AA3C8F" w:rsidRDefault="00AA3C8F" w:rsidP="001023DD"/>
    <w:p w14:paraId="7FD2B61C" w14:textId="77777777" w:rsidR="001023DD" w:rsidRDefault="00301F7C" w:rsidP="00562112">
      <w:pPr>
        <w:jc w:val="both"/>
      </w:pPr>
      <w:r>
        <w:t xml:space="preserve">Do níže uvedeného prostoru vložte diagram. Pokud jej potřebujete rozdělit do několika menších schémat, vložte je postupně za sebe. Diagram připravte tak, aby byl po vložení dobře čitelný (pozor na vložení příliš velkého obrázku do A4 stránky). </w:t>
      </w:r>
    </w:p>
    <w:tbl>
      <w:tblPr>
        <w:tblStyle w:val="TableGrid"/>
        <w:tblW w:w="0" w:type="auto"/>
        <w:tblLook w:val="04A0" w:firstRow="1" w:lastRow="0" w:firstColumn="1" w:lastColumn="0" w:noHBand="0" w:noVBand="1"/>
      </w:tblPr>
      <w:tblGrid>
        <w:gridCol w:w="9062"/>
      </w:tblGrid>
      <w:tr w:rsidR="00276D60" w14:paraId="2EA14107" w14:textId="77777777" w:rsidTr="00276D60">
        <w:tc>
          <w:tcPr>
            <w:tcW w:w="9212" w:type="dxa"/>
          </w:tcPr>
          <w:p w14:paraId="51A13C4B" w14:textId="77777777" w:rsidR="00276D60" w:rsidRDefault="00260B01" w:rsidP="001023DD">
            <w:pPr>
              <w:rPr>
                <w:i/>
              </w:rPr>
            </w:pPr>
            <w:r w:rsidRPr="00260B01">
              <w:rPr>
                <w:i/>
              </w:rPr>
              <w:t xml:space="preserve">(zde vložte </w:t>
            </w:r>
            <w:r w:rsidR="00301F7C">
              <w:rPr>
                <w:i/>
              </w:rPr>
              <w:t>diagram, popisek můžete před vložením vymazat, v případě více diagramů můžete rámeček zkopírovat podle potřeby)</w:t>
            </w:r>
          </w:p>
          <w:p w14:paraId="702A8FB0" w14:textId="77777777" w:rsidR="00AA3C8F" w:rsidRDefault="00AA3C8F" w:rsidP="001023DD">
            <w:pPr>
              <w:rPr>
                <w:i/>
              </w:rPr>
            </w:pPr>
          </w:p>
          <w:p w14:paraId="7C80F623" w14:textId="663AC4AC" w:rsidR="00AA3C8F" w:rsidRDefault="00AA3C8F" w:rsidP="001023DD">
            <w:pPr>
              <w:rPr>
                <w:i/>
              </w:rPr>
            </w:pPr>
            <w:r>
              <w:rPr>
                <w:noProof/>
              </w:rPr>
              <w:lastRenderedPageBreak/>
              <w:drawing>
                <wp:anchor distT="0" distB="0" distL="114300" distR="114300" simplePos="0" relativeHeight="251658240" behindDoc="0" locked="0" layoutInCell="1" allowOverlap="1" wp14:anchorId="72B86624" wp14:editId="471E6382">
                  <wp:simplePos x="0" y="0"/>
                  <wp:positionH relativeFrom="column">
                    <wp:posOffset>-25437</wp:posOffset>
                  </wp:positionH>
                  <wp:positionV relativeFrom="paragraph">
                    <wp:posOffset>-2316</wp:posOffset>
                  </wp:positionV>
                  <wp:extent cx="5670550" cy="8821581"/>
                  <wp:effectExtent l="0" t="0" r="6350" b="0"/>
                  <wp:wrapNone/>
                  <wp:docPr id="1843279755"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79755" name="Picture 2" descr="A close-up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96591" cy="8862093"/>
                          </a:xfrm>
                          <a:prstGeom prst="rect">
                            <a:avLst/>
                          </a:prstGeom>
                        </pic:spPr>
                      </pic:pic>
                    </a:graphicData>
                  </a:graphic>
                  <wp14:sizeRelH relativeFrom="margin">
                    <wp14:pctWidth>0</wp14:pctWidth>
                  </wp14:sizeRelH>
                  <wp14:sizeRelV relativeFrom="margin">
                    <wp14:pctHeight>0</wp14:pctHeight>
                  </wp14:sizeRelV>
                </wp:anchor>
              </w:drawing>
            </w:r>
          </w:p>
          <w:p w14:paraId="233D7F3A" w14:textId="6070A73D" w:rsidR="00AA3C8F" w:rsidRDefault="00AA3C8F" w:rsidP="001023DD">
            <w:pPr>
              <w:rPr>
                <w:i/>
              </w:rPr>
            </w:pPr>
          </w:p>
          <w:p w14:paraId="7351C5F1" w14:textId="41025122" w:rsidR="00AA3C8F" w:rsidRDefault="00AA3C8F" w:rsidP="001023DD">
            <w:pPr>
              <w:rPr>
                <w:i/>
              </w:rPr>
            </w:pPr>
          </w:p>
          <w:p w14:paraId="2761DCFD" w14:textId="2514703D" w:rsidR="00AA3C8F" w:rsidRDefault="00AA3C8F" w:rsidP="001023DD">
            <w:pPr>
              <w:rPr>
                <w:i/>
              </w:rPr>
            </w:pPr>
          </w:p>
          <w:p w14:paraId="50F436C8" w14:textId="08983714" w:rsidR="00AA3C8F" w:rsidRDefault="00AA3C8F" w:rsidP="001023DD">
            <w:pPr>
              <w:rPr>
                <w:i/>
              </w:rPr>
            </w:pPr>
          </w:p>
          <w:p w14:paraId="798514AB" w14:textId="42BAF157" w:rsidR="00AA3C8F" w:rsidRDefault="00AA3C8F" w:rsidP="001023DD">
            <w:pPr>
              <w:rPr>
                <w:i/>
              </w:rPr>
            </w:pPr>
          </w:p>
          <w:p w14:paraId="4933551F" w14:textId="5AC42B31" w:rsidR="00AA3C8F" w:rsidRDefault="00AA3C8F" w:rsidP="001023DD">
            <w:pPr>
              <w:rPr>
                <w:i/>
              </w:rPr>
            </w:pPr>
          </w:p>
          <w:p w14:paraId="5659DFCB" w14:textId="59E4E91C" w:rsidR="00AA3C8F" w:rsidRDefault="00AA3C8F" w:rsidP="001023DD">
            <w:pPr>
              <w:rPr>
                <w:i/>
              </w:rPr>
            </w:pPr>
          </w:p>
          <w:p w14:paraId="6C9FFBEC" w14:textId="0E47AED6" w:rsidR="00AA3C8F" w:rsidRDefault="00AA3C8F" w:rsidP="001023DD">
            <w:pPr>
              <w:rPr>
                <w:i/>
              </w:rPr>
            </w:pPr>
          </w:p>
          <w:p w14:paraId="513A0A70" w14:textId="77777777" w:rsidR="00AA3C8F" w:rsidRDefault="00AA3C8F" w:rsidP="001023DD">
            <w:pPr>
              <w:rPr>
                <w:i/>
              </w:rPr>
            </w:pPr>
          </w:p>
          <w:p w14:paraId="72BF0B60" w14:textId="365DEA40" w:rsidR="00AA3C8F" w:rsidRDefault="00AA3C8F" w:rsidP="001023DD">
            <w:pPr>
              <w:rPr>
                <w:i/>
              </w:rPr>
            </w:pPr>
          </w:p>
          <w:p w14:paraId="1B371219" w14:textId="77777777" w:rsidR="00AA3C8F" w:rsidRDefault="00AA3C8F" w:rsidP="001023DD">
            <w:pPr>
              <w:rPr>
                <w:i/>
              </w:rPr>
            </w:pPr>
          </w:p>
          <w:p w14:paraId="5FB107EE" w14:textId="77777777" w:rsidR="00AA3C8F" w:rsidRDefault="00AA3C8F" w:rsidP="001023DD">
            <w:pPr>
              <w:rPr>
                <w:i/>
              </w:rPr>
            </w:pPr>
          </w:p>
          <w:p w14:paraId="3F9BCA90" w14:textId="77777777" w:rsidR="00AA3C8F" w:rsidRDefault="00AA3C8F" w:rsidP="001023DD">
            <w:pPr>
              <w:rPr>
                <w:i/>
              </w:rPr>
            </w:pPr>
          </w:p>
          <w:p w14:paraId="3E7618AD" w14:textId="77777777" w:rsidR="00AA3C8F" w:rsidRDefault="00AA3C8F" w:rsidP="001023DD">
            <w:pPr>
              <w:rPr>
                <w:i/>
              </w:rPr>
            </w:pPr>
          </w:p>
          <w:p w14:paraId="5C31962F" w14:textId="77777777" w:rsidR="00AA3C8F" w:rsidRDefault="00AA3C8F" w:rsidP="001023DD">
            <w:pPr>
              <w:rPr>
                <w:i/>
              </w:rPr>
            </w:pPr>
          </w:p>
          <w:p w14:paraId="5291A744" w14:textId="77777777" w:rsidR="00AA3C8F" w:rsidRDefault="00AA3C8F" w:rsidP="001023DD">
            <w:pPr>
              <w:rPr>
                <w:i/>
              </w:rPr>
            </w:pPr>
          </w:p>
          <w:p w14:paraId="573B3DC8" w14:textId="77777777" w:rsidR="00AA3C8F" w:rsidRDefault="00AA3C8F" w:rsidP="001023DD">
            <w:pPr>
              <w:rPr>
                <w:i/>
              </w:rPr>
            </w:pPr>
          </w:p>
          <w:p w14:paraId="14ECA034" w14:textId="77777777" w:rsidR="00AA3C8F" w:rsidRDefault="00AA3C8F" w:rsidP="001023DD">
            <w:pPr>
              <w:rPr>
                <w:i/>
              </w:rPr>
            </w:pPr>
          </w:p>
          <w:p w14:paraId="7DA5BCBF" w14:textId="77777777" w:rsidR="00AA3C8F" w:rsidRDefault="00AA3C8F" w:rsidP="001023DD">
            <w:pPr>
              <w:rPr>
                <w:i/>
              </w:rPr>
            </w:pPr>
          </w:p>
          <w:p w14:paraId="6CAF1E46" w14:textId="77777777" w:rsidR="00AA3C8F" w:rsidRDefault="00AA3C8F" w:rsidP="001023DD">
            <w:pPr>
              <w:rPr>
                <w:i/>
              </w:rPr>
            </w:pPr>
          </w:p>
          <w:p w14:paraId="6E228391" w14:textId="77777777" w:rsidR="00AA3C8F" w:rsidRDefault="00AA3C8F" w:rsidP="001023DD">
            <w:pPr>
              <w:rPr>
                <w:i/>
              </w:rPr>
            </w:pPr>
          </w:p>
          <w:p w14:paraId="4D242E7C" w14:textId="77777777" w:rsidR="00AA3C8F" w:rsidRDefault="00AA3C8F" w:rsidP="001023DD">
            <w:pPr>
              <w:rPr>
                <w:i/>
              </w:rPr>
            </w:pPr>
          </w:p>
          <w:p w14:paraId="3A967B44" w14:textId="77777777" w:rsidR="00AA3C8F" w:rsidRDefault="00AA3C8F" w:rsidP="001023DD">
            <w:pPr>
              <w:rPr>
                <w:i/>
              </w:rPr>
            </w:pPr>
          </w:p>
          <w:p w14:paraId="39D860FD" w14:textId="77777777" w:rsidR="00AA3C8F" w:rsidRDefault="00AA3C8F" w:rsidP="001023DD">
            <w:pPr>
              <w:rPr>
                <w:i/>
              </w:rPr>
            </w:pPr>
          </w:p>
          <w:p w14:paraId="5016257F" w14:textId="77777777" w:rsidR="00AA3C8F" w:rsidRDefault="00AA3C8F" w:rsidP="001023DD">
            <w:pPr>
              <w:rPr>
                <w:i/>
              </w:rPr>
            </w:pPr>
          </w:p>
          <w:p w14:paraId="0A310C58" w14:textId="77777777" w:rsidR="00AA3C8F" w:rsidRDefault="00AA3C8F" w:rsidP="001023DD">
            <w:pPr>
              <w:rPr>
                <w:i/>
              </w:rPr>
            </w:pPr>
          </w:p>
          <w:p w14:paraId="7750762B" w14:textId="77777777" w:rsidR="00AA3C8F" w:rsidRDefault="00AA3C8F" w:rsidP="001023DD">
            <w:pPr>
              <w:rPr>
                <w:i/>
              </w:rPr>
            </w:pPr>
          </w:p>
          <w:p w14:paraId="701CC820" w14:textId="77777777" w:rsidR="00AA3C8F" w:rsidRDefault="00AA3C8F" w:rsidP="001023DD">
            <w:pPr>
              <w:rPr>
                <w:i/>
              </w:rPr>
            </w:pPr>
          </w:p>
          <w:p w14:paraId="112C132E" w14:textId="77777777" w:rsidR="00AA3C8F" w:rsidRDefault="00AA3C8F" w:rsidP="001023DD">
            <w:pPr>
              <w:rPr>
                <w:i/>
              </w:rPr>
            </w:pPr>
          </w:p>
          <w:p w14:paraId="0CD44112" w14:textId="77777777" w:rsidR="00AA3C8F" w:rsidRDefault="00AA3C8F" w:rsidP="001023DD">
            <w:pPr>
              <w:rPr>
                <w:i/>
              </w:rPr>
            </w:pPr>
          </w:p>
          <w:p w14:paraId="7D456F71" w14:textId="77777777" w:rsidR="00AA3C8F" w:rsidRDefault="00AA3C8F" w:rsidP="001023DD">
            <w:pPr>
              <w:rPr>
                <w:i/>
              </w:rPr>
            </w:pPr>
          </w:p>
          <w:p w14:paraId="563525F1" w14:textId="77777777" w:rsidR="00AA3C8F" w:rsidRDefault="00AA3C8F" w:rsidP="001023DD">
            <w:pPr>
              <w:rPr>
                <w:i/>
              </w:rPr>
            </w:pPr>
          </w:p>
          <w:p w14:paraId="4A3577FF" w14:textId="77777777" w:rsidR="00AA3C8F" w:rsidRDefault="00AA3C8F" w:rsidP="001023DD">
            <w:pPr>
              <w:rPr>
                <w:i/>
              </w:rPr>
            </w:pPr>
          </w:p>
          <w:p w14:paraId="17431499" w14:textId="77777777" w:rsidR="00AA3C8F" w:rsidRDefault="00AA3C8F" w:rsidP="001023DD">
            <w:pPr>
              <w:rPr>
                <w:i/>
              </w:rPr>
            </w:pPr>
          </w:p>
          <w:p w14:paraId="7843BA3E" w14:textId="77777777" w:rsidR="00AA3C8F" w:rsidRDefault="00AA3C8F" w:rsidP="001023DD">
            <w:pPr>
              <w:rPr>
                <w:i/>
              </w:rPr>
            </w:pPr>
          </w:p>
          <w:p w14:paraId="72632065" w14:textId="77777777" w:rsidR="00AA3C8F" w:rsidRDefault="00AA3C8F" w:rsidP="001023DD">
            <w:pPr>
              <w:rPr>
                <w:i/>
              </w:rPr>
            </w:pPr>
          </w:p>
          <w:p w14:paraId="7E245150" w14:textId="77777777" w:rsidR="00AA3C8F" w:rsidRDefault="00AA3C8F" w:rsidP="001023DD">
            <w:pPr>
              <w:rPr>
                <w:i/>
              </w:rPr>
            </w:pPr>
          </w:p>
          <w:p w14:paraId="7348962B" w14:textId="77777777" w:rsidR="00AA3C8F" w:rsidRDefault="00AA3C8F" w:rsidP="001023DD">
            <w:pPr>
              <w:rPr>
                <w:i/>
              </w:rPr>
            </w:pPr>
          </w:p>
          <w:p w14:paraId="5574095E" w14:textId="77777777" w:rsidR="00AA3C8F" w:rsidRDefault="00AA3C8F" w:rsidP="001023DD">
            <w:pPr>
              <w:rPr>
                <w:i/>
              </w:rPr>
            </w:pPr>
          </w:p>
          <w:p w14:paraId="6C35CB17" w14:textId="77777777" w:rsidR="00AA3C8F" w:rsidRDefault="00AA3C8F" w:rsidP="001023DD">
            <w:pPr>
              <w:rPr>
                <w:i/>
              </w:rPr>
            </w:pPr>
          </w:p>
          <w:p w14:paraId="169106F6" w14:textId="77777777" w:rsidR="00AA3C8F" w:rsidRDefault="00AA3C8F" w:rsidP="001023DD">
            <w:pPr>
              <w:rPr>
                <w:i/>
              </w:rPr>
            </w:pPr>
          </w:p>
          <w:p w14:paraId="5897BBD8" w14:textId="77777777" w:rsidR="00AA3C8F" w:rsidRDefault="00AA3C8F" w:rsidP="001023DD">
            <w:pPr>
              <w:rPr>
                <w:i/>
              </w:rPr>
            </w:pPr>
          </w:p>
          <w:p w14:paraId="49297D54" w14:textId="4D979F99" w:rsidR="00AA3C8F" w:rsidRDefault="00AA3C8F" w:rsidP="001023DD">
            <w:pPr>
              <w:rPr>
                <w:i/>
              </w:rPr>
            </w:pPr>
          </w:p>
          <w:p w14:paraId="11529889" w14:textId="602AE5FB" w:rsidR="00AA3C8F" w:rsidRDefault="00AA3C8F" w:rsidP="001023DD">
            <w:pPr>
              <w:rPr>
                <w:i/>
              </w:rPr>
            </w:pPr>
          </w:p>
          <w:p w14:paraId="5F443D58" w14:textId="77777777" w:rsidR="00AA3C8F" w:rsidRDefault="00AA3C8F" w:rsidP="001023DD">
            <w:pPr>
              <w:rPr>
                <w:i/>
              </w:rPr>
            </w:pPr>
          </w:p>
          <w:p w14:paraId="0403C4D0" w14:textId="77777777" w:rsidR="00AA3C8F" w:rsidRPr="00260B01" w:rsidRDefault="00AA3C8F" w:rsidP="001023DD">
            <w:pPr>
              <w:rPr>
                <w:i/>
              </w:rPr>
            </w:pPr>
          </w:p>
          <w:p w14:paraId="3192E748" w14:textId="77777777" w:rsidR="0085781A" w:rsidRDefault="0085781A" w:rsidP="001023DD"/>
          <w:p w14:paraId="557A2766" w14:textId="77777777" w:rsidR="00AA3C8F" w:rsidRDefault="00AA3C8F" w:rsidP="001023DD"/>
          <w:p w14:paraId="096B963C" w14:textId="77777777" w:rsidR="00AA3C8F" w:rsidRDefault="00AA3C8F" w:rsidP="001023DD"/>
          <w:p w14:paraId="65E5D413" w14:textId="7544AA00" w:rsidR="00AA3C8F" w:rsidRDefault="00AA3C8F" w:rsidP="001023DD"/>
          <w:p w14:paraId="6BBF8D6B" w14:textId="77777777" w:rsidR="0085781A" w:rsidRDefault="0085781A" w:rsidP="001023DD"/>
        </w:tc>
      </w:tr>
    </w:tbl>
    <w:p w14:paraId="54B56506" w14:textId="77777777" w:rsidR="00941664" w:rsidRDefault="00BD3901" w:rsidP="00CE2C3D">
      <w:pPr>
        <w:pStyle w:val="Heading2"/>
        <w:numPr>
          <w:ilvl w:val="0"/>
          <w:numId w:val="13"/>
        </w:numPr>
        <w:rPr>
          <w:color w:val="000000" w:themeColor="text1"/>
        </w:rPr>
      </w:pPr>
      <w:r>
        <w:rPr>
          <w:color w:val="000000" w:themeColor="text1"/>
        </w:rPr>
        <w:lastRenderedPageBreak/>
        <w:t>Diagram společenství / diagram služeb / diagram Perceptor-Effector</w:t>
      </w:r>
    </w:p>
    <w:p w14:paraId="4DF16E3F" w14:textId="77777777" w:rsidR="00941664" w:rsidRDefault="00941664" w:rsidP="00941664"/>
    <w:p w14:paraId="421F4346" w14:textId="77777777" w:rsidR="00327000" w:rsidRDefault="00327000" w:rsidP="00327000">
      <w:pPr>
        <w:jc w:val="both"/>
      </w:pPr>
      <w:r>
        <w:t>Zvolte si jeden ze tří diagramů:</w:t>
      </w:r>
    </w:p>
    <w:p w14:paraId="4464ACD8" w14:textId="77777777" w:rsidR="00327000" w:rsidRDefault="00327000" w:rsidP="00327000">
      <w:pPr>
        <w:pStyle w:val="ListParagraph"/>
        <w:numPr>
          <w:ilvl w:val="0"/>
          <w:numId w:val="12"/>
        </w:numPr>
        <w:jc w:val="both"/>
      </w:pPr>
      <w:r>
        <w:t>D</w:t>
      </w:r>
      <w:r w:rsidRPr="00327000">
        <w:t xml:space="preserve">iagram společenství </w:t>
      </w:r>
      <w:r>
        <w:t>(Society Diagram)</w:t>
      </w:r>
    </w:p>
    <w:p w14:paraId="6547C132" w14:textId="77777777" w:rsidR="00327000" w:rsidRDefault="00327000" w:rsidP="00327000">
      <w:pPr>
        <w:pStyle w:val="ListParagraph"/>
        <w:numPr>
          <w:ilvl w:val="0"/>
          <w:numId w:val="12"/>
        </w:numPr>
        <w:jc w:val="both"/>
      </w:pPr>
      <w:r>
        <w:t>D</w:t>
      </w:r>
      <w:r w:rsidRPr="00327000">
        <w:t xml:space="preserve">iagram služeb </w:t>
      </w:r>
      <w:r>
        <w:t>(Services Diagram)</w:t>
      </w:r>
    </w:p>
    <w:p w14:paraId="747F9718" w14:textId="1089E616" w:rsidR="00307579" w:rsidRDefault="00327000" w:rsidP="0088041F">
      <w:pPr>
        <w:pStyle w:val="ListParagraph"/>
        <w:numPr>
          <w:ilvl w:val="0"/>
          <w:numId w:val="12"/>
        </w:numPr>
        <w:jc w:val="both"/>
      </w:pPr>
      <w:r w:rsidRPr="00B5018C">
        <w:rPr>
          <w:highlight w:val="yellow"/>
        </w:rPr>
        <w:t>Diagram senzor-aktuátor</w:t>
      </w:r>
      <w:r>
        <w:t xml:space="preserve"> (</w:t>
      </w:r>
      <w:r w:rsidRPr="00327000">
        <w:t>Perceptor-Effector</w:t>
      </w:r>
      <w:r w:rsidR="00E2426E">
        <w:t xml:space="preserve"> Diagram</w:t>
      </w:r>
      <w:r>
        <w:t>)</w:t>
      </w:r>
      <w:r w:rsidR="00E13205">
        <w:t xml:space="preserve"> (pro každý typ agenta)</w:t>
      </w:r>
    </w:p>
    <w:p w14:paraId="5DD45C04" w14:textId="77777777" w:rsidR="00307579" w:rsidRDefault="00307579" w:rsidP="00307579">
      <w:pPr>
        <w:pStyle w:val="ListParagraph"/>
        <w:jc w:val="both"/>
      </w:pPr>
    </w:p>
    <w:p w14:paraId="36DAFFA9" w14:textId="77777777" w:rsidR="00307579" w:rsidRDefault="00307579" w:rsidP="00D620FB">
      <w:pPr>
        <w:pStyle w:val="ListParagraph"/>
        <w:ind w:left="0"/>
        <w:jc w:val="both"/>
      </w:pPr>
      <w:r>
        <w:t xml:space="preserve">Do níže uvedené tabulky uveďte Vámi použité typy elementů v závislosti na vybraném diagramu spolu s vysvětlením jejich úlohy v MAS v části Komentář. </w:t>
      </w:r>
    </w:p>
    <w:p w14:paraId="0A8EDA0E" w14:textId="77777777" w:rsidR="001752E4" w:rsidRDefault="001752E4" w:rsidP="00D620FB">
      <w:pPr>
        <w:pStyle w:val="ListParagraph"/>
        <w:ind w:left="0"/>
        <w:jc w:val="both"/>
      </w:pPr>
    </w:p>
    <w:p w14:paraId="254FEE87" w14:textId="77777777" w:rsidR="001752E4" w:rsidRDefault="001752E4" w:rsidP="00D620FB">
      <w:pPr>
        <w:pStyle w:val="ListParagraph"/>
        <w:ind w:left="0"/>
        <w:jc w:val="both"/>
      </w:pPr>
      <w:r>
        <w:t>Diagram společenství by měl zahrnovat následující typy elementů s  minimálním počtem: typ organizační jednotky (1x), typy rolí entit (2x) a vhodně zvolené sociální asociace (4x). Volitelným prvk</w:t>
      </w:r>
      <w:r w:rsidR="00D620FB">
        <w:t>e</w:t>
      </w:r>
      <w:r>
        <w:t>m je asociace Zastávej roli (Play Association).</w:t>
      </w:r>
    </w:p>
    <w:p w14:paraId="067E87AA" w14:textId="77777777" w:rsidR="001752E4" w:rsidRDefault="001752E4" w:rsidP="00D620FB">
      <w:pPr>
        <w:pStyle w:val="ListParagraph"/>
        <w:ind w:left="0"/>
        <w:jc w:val="both"/>
      </w:pPr>
    </w:p>
    <w:p w14:paraId="3F273756" w14:textId="77777777" w:rsidR="001752E4" w:rsidRDefault="001752E4" w:rsidP="00D620FB">
      <w:pPr>
        <w:pStyle w:val="ListParagraph"/>
        <w:ind w:left="0"/>
        <w:jc w:val="both"/>
      </w:pPr>
      <w:r>
        <w:t xml:space="preserve">Diagram </w:t>
      </w:r>
      <w:r w:rsidR="005E2858">
        <w:t>služeb by měl zahrnovat následující typy elementů s uvedeným počtem: specifikace služby (2x), závislost poskytnutí služby (2x), závislost využívání služby (2x).</w:t>
      </w:r>
    </w:p>
    <w:p w14:paraId="5E82A905" w14:textId="77777777" w:rsidR="001752E4" w:rsidRDefault="001752E4" w:rsidP="00D620FB">
      <w:pPr>
        <w:pStyle w:val="ListParagraph"/>
        <w:ind w:left="0"/>
        <w:jc w:val="both"/>
      </w:pPr>
    </w:p>
    <w:p w14:paraId="559B094B" w14:textId="77777777" w:rsidR="001752E4" w:rsidRPr="00327000" w:rsidRDefault="001752E4" w:rsidP="00D620FB">
      <w:pPr>
        <w:pStyle w:val="ListParagraph"/>
        <w:ind w:left="0"/>
        <w:jc w:val="both"/>
      </w:pPr>
      <w:r>
        <w:t>Diagram senzor-aktuátor by měl zahrnovat následující typy elementů s  minimálním počtem: typ senzoru (1x), typ aktuátoru (1x), senzor (1x), aktuátor (1x), závislost Vnímej (2x) a závislost Reaguj (2x).</w:t>
      </w:r>
    </w:p>
    <w:tbl>
      <w:tblPr>
        <w:tblStyle w:val="TableGrid"/>
        <w:tblW w:w="0" w:type="auto"/>
        <w:tblLook w:val="04A0" w:firstRow="1" w:lastRow="0" w:firstColumn="1" w:lastColumn="0" w:noHBand="0" w:noVBand="1"/>
      </w:tblPr>
      <w:tblGrid>
        <w:gridCol w:w="2063"/>
        <w:gridCol w:w="3071"/>
        <w:gridCol w:w="3928"/>
      </w:tblGrid>
      <w:tr w:rsidR="00307579" w:rsidRPr="004B2361" w14:paraId="768B4466" w14:textId="77777777" w:rsidTr="0088041F">
        <w:tc>
          <w:tcPr>
            <w:tcW w:w="2063" w:type="dxa"/>
            <w:shd w:val="clear" w:color="auto" w:fill="000000" w:themeFill="text1"/>
          </w:tcPr>
          <w:p w14:paraId="37C07257" w14:textId="77777777" w:rsidR="00307579" w:rsidRPr="004B2361" w:rsidRDefault="00307579" w:rsidP="001752E4">
            <w:pPr>
              <w:jc w:val="center"/>
              <w:rPr>
                <w:color w:val="FFFFFF" w:themeColor="background1"/>
                <w:lang w:val="en-US"/>
              </w:rPr>
            </w:pPr>
            <w:proofErr w:type="spellStart"/>
            <w:r>
              <w:rPr>
                <w:color w:val="FFFFFF" w:themeColor="background1"/>
                <w:lang w:val="en-US"/>
              </w:rPr>
              <w:t>Typ</w:t>
            </w:r>
            <w:proofErr w:type="spellEnd"/>
            <w:r>
              <w:rPr>
                <w:color w:val="FFFFFF" w:themeColor="background1"/>
                <w:lang w:val="en-US"/>
              </w:rPr>
              <w:t xml:space="preserve"> </w:t>
            </w:r>
            <w:proofErr w:type="spellStart"/>
            <w:r>
              <w:rPr>
                <w:color w:val="FFFFFF" w:themeColor="background1"/>
                <w:lang w:val="en-US"/>
              </w:rPr>
              <w:t>elementu</w:t>
            </w:r>
            <w:proofErr w:type="spellEnd"/>
          </w:p>
        </w:tc>
        <w:tc>
          <w:tcPr>
            <w:tcW w:w="3071" w:type="dxa"/>
            <w:shd w:val="clear" w:color="auto" w:fill="000000" w:themeFill="text1"/>
          </w:tcPr>
          <w:p w14:paraId="6CEF4340" w14:textId="77777777" w:rsidR="00307579" w:rsidRPr="004B2361" w:rsidRDefault="00307579" w:rsidP="00307579">
            <w:pPr>
              <w:jc w:val="center"/>
              <w:rPr>
                <w:color w:val="FFFFFF" w:themeColor="background1"/>
              </w:rPr>
            </w:pPr>
            <w:r>
              <w:rPr>
                <w:color w:val="FFFFFF" w:themeColor="background1"/>
              </w:rPr>
              <w:t>Název typu elementu</w:t>
            </w:r>
          </w:p>
        </w:tc>
        <w:tc>
          <w:tcPr>
            <w:tcW w:w="3928" w:type="dxa"/>
            <w:shd w:val="clear" w:color="auto" w:fill="000000" w:themeFill="text1"/>
          </w:tcPr>
          <w:p w14:paraId="31F3F1AD" w14:textId="77777777" w:rsidR="00307579" w:rsidRPr="004B2361" w:rsidRDefault="00307579" w:rsidP="001752E4">
            <w:pPr>
              <w:jc w:val="center"/>
              <w:rPr>
                <w:color w:val="FFFFFF" w:themeColor="background1"/>
              </w:rPr>
            </w:pPr>
            <w:r>
              <w:rPr>
                <w:color w:val="FFFFFF" w:themeColor="background1"/>
              </w:rPr>
              <w:t>Komentář</w:t>
            </w:r>
          </w:p>
        </w:tc>
      </w:tr>
      <w:tr w:rsidR="00307579" w14:paraId="5920A5E4" w14:textId="77777777" w:rsidTr="0088041F">
        <w:tc>
          <w:tcPr>
            <w:tcW w:w="2063" w:type="dxa"/>
            <w:vAlign w:val="center"/>
          </w:tcPr>
          <w:p w14:paraId="57CBF2FE" w14:textId="0A3519C8" w:rsidR="00307579" w:rsidRDefault="0088041F" w:rsidP="0088041F">
            <w:pPr>
              <w:jc w:val="center"/>
            </w:pPr>
            <w:r>
              <w:t>Agent</w:t>
            </w:r>
          </w:p>
        </w:tc>
        <w:tc>
          <w:tcPr>
            <w:tcW w:w="3071" w:type="dxa"/>
            <w:vAlign w:val="center"/>
          </w:tcPr>
          <w:p w14:paraId="4635D084" w14:textId="134BE850" w:rsidR="00307579" w:rsidRDefault="0088041F" w:rsidP="0088041F">
            <w:pPr>
              <w:jc w:val="center"/>
            </w:pPr>
            <w:r>
              <w:t>HeavyTruck</w:t>
            </w:r>
          </w:p>
        </w:tc>
        <w:tc>
          <w:tcPr>
            <w:tcW w:w="3928" w:type="dxa"/>
            <w:vAlign w:val="center"/>
          </w:tcPr>
          <w:p w14:paraId="198D346B" w14:textId="726E602C" w:rsidR="00307579" w:rsidRDefault="0088041F" w:rsidP="0088041F">
            <w:r w:rsidRPr="0088041F">
              <w:t>Mobilní, autonomní agent. Je celkem, který v sobě sdružuje percepční a akční schopnosti (senzory a aktuátory).</w:t>
            </w:r>
          </w:p>
        </w:tc>
      </w:tr>
      <w:tr w:rsidR="00307579" w14:paraId="7E9947A9" w14:textId="77777777" w:rsidTr="0088041F">
        <w:tc>
          <w:tcPr>
            <w:tcW w:w="2063" w:type="dxa"/>
            <w:vAlign w:val="center"/>
          </w:tcPr>
          <w:p w14:paraId="5488FE6F" w14:textId="793EBF7D" w:rsidR="00307579" w:rsidRDefault="0088041F" w:rsidP="0088041F">
            <w:pPr>
              <w:jc w:val="center"/>
            </w:pPr>
            <w:r>
              <w:t>Typ Senzoru</w:t>
            </w:r>
          </w:p>
        </w:tc>
        <w:tc>
          <w:tcPr>
            <w:tcW w:w="3071" w:type="dxa"/>
            <w:vAlign w:val="center"/>
          </w:tcPr>
          <w:p w14:paraId="2695C3AA" w14:textId="598E8A13" w:rsidR="00307579" w:rsidRDefault="0088041F" w:rsidP="0088041F">
            <w:pPr>
              <w:jc w:val="center"/>
            </w:pPr>
            <w:r>
              <w:t>Rychlomer</w:t>
            </w:r>
          </w:p>
        </w:tc>
        <w:tc>
          <w:tcPr>
            <w:tcW w:w="3928" w:type="dxa"/>
            <w:vAlign w:val="center"/>
          </w:tcPr>
          <w:p w14:paraId="5A801458" w14:textId="6149B883" w:rsidR="00307579" w:rsidRDefault="0088041F" w:rsidP="0088041F">
            <w:r w:rsidRPr="0088041F">
              <w:t>Abstraktní kategorie pro vnímání kinetických dat</w:t>
            </w:r>
          </w:p>
        </w:tc>
      </w:tr>
      <w:tr w:rsidR="00307579" w14:paraId="13A62170" w14:textId="77777777" w:rsidTr="0088041F">
        <w:tc>
          <w:tcPr>
            <w:tcW w:w="2063" w:type="dxa"/>
            <w:vAlign w:val="center"/>
          </w:tcPr>
          <w:p w14:paraId="595F1A79" w14:textId="377B5661" w:rsidR="0088041F" w:rsidRDefault="0088041F" w:rsidP="0088041F">
            <w:pPr>
              <w:jc w:val="center"/>
            </w:pPr>
            <w:r>
              <w:t>Typ Senzoru</w:t>
            </w:r>
          </w:p>
        </w:tc>
        <w:tc>
          <w:tcPr>
            <w:tcW w:w="3071" w:type="dxa"/>
            <w:vAlign w:val="center"/>
          </w:tcPr>
          <w:p w14:paraId="30878C5E" w14:textId="1572DAE3" w:rsidR="00307579" w:rsidRDefault="0088041F" w:rsidP="0088041F">
            <w:pPr>
              <w:jc w:val="center"/>
            </w:pPr>
            <w:r>
              <w:t>GPS</w:t>
            </w:r>
          </w:p>
        </w:tc>
        <w:tc>
          <w:tcPr>
            <w:tcW w:w="3928" w:type="dxa"/>
            <w:vAlign w:val="center"/>
          </w:tcPr>
          <w:p w14:paraId="5B20C804" w14:textId="1C96A65D" w:rsidR="00307579" w:rsidRDefault="0088041F" w:rsidP="0088041F">
            <w:r w:rsidRPr="0088041F">
              <w:t>Abstraktní kategorie pro vnímání polohy a plánování trasy.</w:t>
            </w:r>
          </w:p>
        </w:tc>
      </w:tr>
      <w:tr w:rsidR="00307579" w14:paraId="3650C030" w14:textId="77777777" w:rsidTr="0088041F">
        <w:tc>
          <w:tcPr>
            <w:tcW w:w="2063" w:type="dxa"/>
            <w:vAlign w:val="center"/>
          </w:tcPr>
          <w:p w14:paraId="675D9350" w14:textId="64C9EC0A" w:rsidR="00307579" w:rsidRDefault="0088041F" w:rsidP="0088041F">
            <w:pPr>
              <w:jc w:val="center"/>
            </w:pPr>
            <w:r>
              <w:t>Typ Aktuatoru</w:t>
            </w:r>
          </w:p>
        </w:tc>
        <w:tc>
          <w:tcPr>
            <w:tcW w:w="3071" w:type="dxa"/>
            <w:vAlign w:val="center"/>
          </w:tcPr>
          <w:p w14:paraId="0BE944CC" w14:textId="1CECF348" w:rsidR="00307579" w:rsidRDefault="0088041F" w:rsidP="0088041F">
            <w:pPr>
              <w:jc w:val="center"/>
            </w:pPr>
            <w:r>
              <w:t>Kolo</w:t>
            </w:r>
          </w:p>
        </w:tc>
        <w:tc>
          <w:tcPr>
            <w:tcW w:w="3928" w:type="dxa"/>
            <w:vAlign w:val="center"/>
          </w:tcPr>
          <w:p w14:paraId="0F010CB2" w14:textId="75A4FCB4" w:rsidR="00307579" w:rsidRDefault="0088041F" w:rsidP="0088041F">
            <w:pPr>
              <w:tabs>
                <w:tab w:val="left" w:pos="932"/>
              </w:tabs>
            </w:pPr>
            <w:r w:rsidRPr="0088041F">
              <w:t xml:space="preserve">Abstraktní kategorie pro fyzický zásah do prostředí. Zahrnuje operace </w:t>
            </w:r>
            <w:r>
              <w:t xml:space="preserve"> </w:t>
            </w:r>
            <w:r w:rsidRPr="0088041F">
              <w:t>vpřed (goTo) a změnu směru (turn).</w:t>
            </w:r>
          </w:p>
        </w:tc>
      </w:tr>
      <w:tr w:rsidR="005E2858" w14:paraId="505DD22A" w14:textId="77777777" w:rsidTr="0088041F">
        <w:tc>
          <w:tcPr>
            <w:tcW w:w="2063" w:type="dxa"/>
            <w:vAlign w:val="center"/>
          </w:tcPr>
          <w:p w14:paraId="52E9BBC4" w14:textId="08A7885D" w:rsidR="005E2858" w:rsidRDefault="0088041F" w:rsidP="0088041F">
            <w:pPr>
              <w:jc w:val="center"/>
            </w:pPr>
            <w:r>
              <w:t>Senzor</w:t>
            </w:r>
          </w:p>
        </w:tc>
        <w:tc>
          <w:tcPr>
            <w:tcW w:w="3071" w:type="dxa"/>
            <w:vAlign w:val="center"/>
          </w:tcPr>
          <w:p w14:paraId="6BD52F3C" w14:textId="6A611D04" w:rsidR="005E2858" w:rsidRDefault="0088041F" w:rsidP="0088041F">
            <w:pPr>
              <w:jc w:val="center"/>
            </w:pPr>
            <w:r>
              <w:t>Rychlomer (vnitrni)</w:t>
            </w:r>
          </w:p>
        </w:tc>
        <w:tc>
          <w:tcPr>
            <w:tcW w:w="3928" w:type="dxa"/>
            <w:vAlign w:val="center"/>
          </w:tcPr>
          <w:p w14:paraId="6C81F340" w14:textId="7D29E888" w:rsidR="005E2858" w:rsidRDefault="0088041F" w:rsidP="0088041F">
            <w:r w:rsidRPr="0088041F">
              <w:t>Konkrétní implementace, která vnímá aktuální rychlost T</w:t>
            </w:r>
            <w:r>
              <w:t>aháču</w:t>
            </w:r>
          </w:p>
        </w:tc>
      </w:tr>
      <w:tr w:rsidR="005E2858" w14:paraId="2E39EF17" w14:textId="77777777" w:rsidTr="0088041F">
        <w:tc>
          <w:tcPr>
            <w:tcW w:w="2063" w:type="dxa"/>
            <w:vAlign w:val="center"/>
          </w:tcPr>
          <w:p w14:paraId="3A546F19" w14:textId="29EBD023" w:rsidR="005E2858" w:rsidRDefault="0088041F" w:rsidP="0088041F">
            <w:pPr>
              <w:jc w:val="center"/>
            </w:pPr>
            <w:r>
              <w:t>Senzor</w:t>
            </w:r>
          </w:p>
        </w:tc>
        <w:tc>
          <w:tcPr>
            <w:tcW w:w="3071" w:type="dxa"/>
            <w:vAlign w:val="center"/>
          </w:tcPr>
          <w:p w14:paraId="5436E3C1" w14:textId="4D49C560" w:rsidR="005E2858" w:rsidRDefault="0088041F" w:rsidP="0088041F">
            <w:pPr>
              <w:jc w:val="center"/>
            </w:pPr>
            <w:r>
              <w:t>GPS (vnejsi)</w:t>
            </w:r>
          </w:p>
        </w:tc>
        <w:tc>
          <w:tcPr>
            <w:tcW w:w="3928" w:type="dxa"/>
            <w:vAlign w:val="center"/>
          </w:tcPr>
          <w:p w14:paraId="58CC3C80" w14:textId="25BE2E12" w:rsidR="005E2858" w:rsidRDefault="0088041F" w:rsidP="0088041F">
            <w:r w:rsidRPr="0088041F">
              <w:t>Konkrétní implementace, která získává data o absolutní poloze a plánuje trasu na základě dat ze sítě.</w:t>
            </w:r>
          </w:p>
        </w:tc>
      </w:tr>
      <w:tr w:rsidR="005E2858" w14:paraId="3EABC133" w14:textId="77777777" w:rsidTr="0088041F">
        <w:tc>
          <w:tcPr>
            <w:tcW w:w="2063" w:type="dxa"/>
            <w:vAlign w:val="center"/>
          </w:tcPr>
          <w:p w14:paraId="7F96111B" w14:textId="50775901" w:rsidR="005E2858" w:rsidRDefault="0088041F" w:rsidP="0088041F">
            <w:pPr>
              <w:jc w:val="center"/>
            </w:pPr>
            <w:r>
              <w:t>Aktuator</w:t>
            </w:r>
          </w:p>
        </w:tc>
        <w:tc>
          <w:tcPr>
            <w:tcW w:w="3071" w:type="dxa"/>
            <w:vAlign w:val="center"/>
          </w:tcPr>
          <w:p w14:paraId="3B1B2B26" w14:textId="5CACF1D9" w:rsidR="005E2858" w:rsidRDefault="0088041F" w:rsidP="0088041F">
            <w:pPr>
              <w:jc w:val="center"/>
            </w:pPr>
            <w:r>
              <w:t>Kolo (pohyb)</w:t>
            </w:r>
          </w:p>
        </w:tc>
        <w:tc>
          <w:tcPr>
            <w:tcW w:w="3928" w:type="dxa"/>
            <w:vAlign w:val="center"/>
          </w:tcPr>
          <w:p w14:paraId="1C5331D7" w14:textId="376CD5AE" w:rsidR="005E2858" w:rsidRDefault="0088041F" w:rsidP="0088041F">
            <w:r w:rsidRPr="0088041F">
              <w:t>Konkrétní systém řízení, který vykonává fyzický pohyb na základě rozhodnutí agenta</w:t>
            </w:r>
          </w:p>
        </w:tc>
      </w:tr>
      <w:tr w:rsidR="005E2858" w14:paraId="312AB2DA" w14:textId="77777777" w:rsidTr="0088041F">
        <w:tc>
          <w:tcPr>
            <w:tcW w:w="2063" w:type="dxa"/>
            <w:vAlign w:val="center"/>
          </w:tcPr>
          <w:p w14:paraId="5E1F8EED" w14:textId="56E4C8D2" w:rsidR="005E2858" w:rsidRDefault="0088041F" w:rsidP="0088041F">
            <w:pPr>
              <w:jc w:val="center"/>
            </w:pPr>
            <w:r>
              <w:t>Prostedi</w:t>
            </w:r>
          </w:p>
        </w:tc>
        <w:tc>
          <w:tcPr>
            <w:tcW w:w="3071" w:type="dxa"/>
            <w:vAlign w:val="center"/>
          </w:tcPr>
          <w:p w14:paraId="7BBB0C49" w14:textId="5462CE93" w:rsidR="005E2858" w:rsidRDefault="0088041F" w:rsidP="0088041F">
            <w:pPr>
              <w:jc w:val="center"/>
            </w:pPr>
            <w:r>
              <w:t>LogisticsNetwork</w:t>
            </w:r>
          </w:p>
        </w:tc>
        <w:tc>
          <w:tcPr>
            <w:tcW w:w="3928" w:type="dxa"/>
            <w:vAlign w:val="center"/>
          </w:tcPr>
          <w:p w14:paraId="51D345D4" w14:textId="51E7DF2A" w:rsidR="005E2858" w:rsidRDefault="0088041F" w:rsidP="0088041F">
            <w:r w:rsidRPr="0088041F">
              <w:t>Vnější prostředí, které agent vnímej (polohu) a na které reaguje (změna polohy).</w:t>
            </w:r>
          </w:p>
        </w:tc>
      </w:tr>
      <w:tr w:rsidR="005E2858" w14:paraId="6AF0A440" w14:textId="77777777" w:rsidTr="0088041F">
        <w:tc>
          <w:tcPr>
            <w:tcW w:w="2063" w:type="dxa"/>
            <w:vAlign w:val="center"/>
          </w:tcPr>
          <w:p w14:paraId="4E1C310F" w14:textId="5339581A" w:rsidR="005E2858" w:rsidRDefault="0088041F" w:rsidP="0088041F">
            <w:pPr>
              <w:jc w:val="center"/>
            </w:pPr>
            <w:r>
              <w:t>Prostredi</w:t>
            </w:r>
          </w:p>
        </w:tc>
        <w:tc>
          <w:tcPr>
            <w:tcW w:w="3071" w:type="dxa"/>
            <w:vAlign w:val="center"/>
          </w:tcPr>
          <w:p w14:paraId="2A92DA74" w14:textId="695203BC" w:rsidR="005E2858" w:rsidRDefault="0088041F" w:rsidP="0088041F">
            <w:pPr>
              <w:jc w:val="center"/>
            </w:pPr>
            <w:r>
              <w:t>TrafficConditions</w:t>
            </w:r>
          </w:p>
        </w:tc>
        <w:tc>
          <w:tcPr>
            <w:tcW w:w="3928" w:type="dxa"/>
            <w:vAlign w:val="center"/>
          </w:tcPr>
          <w:p w14:paraId="5ED34AFD" w14:textId="6E98C53C" w:rsidR="005E2858" w:rsidRDefault="0088041F" w:rsidP="0088041F">
            <w:r>
              <w:t>A</w:t>
            </w:r>
            <w:r w:rsidRPr="0088041F">
              <w:t>gent vní</w:t>
            </w:r>
            <w:r>
              <w:t>má</w:t>
            </w:r>
            <w:r w:rsidRPr="0088041F">
              <w:t>j (čtení rychlosti) pro dynamické rozhodování.</w:t>
            </w:r>
          </w:p>
        </w:tc>
      </w:tr>
      <w:tr w:rsidR="005E2858" w14:paraId="3177E0DA" w14:textId="77777777" w:rsidTr="0088041F">
        <w:tc>
          <w:tcPr>
            <w:tcW w:w="2063" w:type="dxa"/>
            <w:vAlign w:val="center"/>
          </w:tcPr>
          <w:p w14:paraId="2CDA0B03" w14:textId="75718523" w:rsidR="005E2858" w:rsidRDefault="0088041F" w:rsidP="0088041F">
            <w:pPr>
              <w:jc w:val="center"/>
            </w:pPr>
            <w:r>
              <w:t>Zdroj</w:t>
            </w:r>
          </w:p>
        </w:tc>
        <w:tc>
          <w:tcPr>
            <w:tcW w:w="3071" w:type="dxa"/>
            <w:vAlign w:val="center"/>
          </w:tcPr>
          <w:p w14:paraId="43E52AF6" w14:textId="38FC8518" w:rsidR="005E2858" w:rsidRDefault="0088041F" w:rsidP="0088041F">
            <w:pPr>
              <w:jc w:val="center"/>
            </w:pPr>
            <w:r>
              <w:t>FuelChargingStation</w:t>
            </w:r>
          </w:p>
        </w:tc>
        <w:tc>
          <w:tcPr>
            <w:tcW w:w="3928" w:type="dxa"/>
            <w:vAlign w:val="center"/>
          </w:tcPr>
          <w:p w14:paraId="49ADF409" w14:textId="560D1DB7" w:rsidR="005E2858" w:rsidRDefault="0088041F" w:rsidP="0088041F">
            <w:r w:rsidRPr="0088041F">
              <w:t>Fyzický zdroj, na který agent reaguje (fyzický přesun k čerpání) při nízké hladině paliva.</w:t>
            </w:r>
          </w:p>
        </w:tc>
      </w:tr>
    </w:tbl>
    <w:p w14:paraId="023292E6" w14:textId="77777777" w:rsidR="00132EDF" w:rsidRDefault="00132EDF">
      <w:pPr>
        <w:jc w:val="both"/>
      </w:pPr>
    </w:p>
    <w:p w14:paraId="693A1FE6" w14:textId="77777777" w:rsidR="00132EDF" w:rsidRDefault="00307579">
      <w:pPr>
        <w:jc w:val="both"/>
      </w:pPr>
      <w:r>
        <w:t>Do níže uvedeného prostoru vložte stručný komentář vysvětlující Vámi zvolený diagram po stránce vztahů mezi typy elementů. Pokud tvoříte více diagramů, každý z nich musí být okomentován.</w:t>
      </w:r>
    </w:p>
    <w:p w14:paraId="4C21A45A" w14:textId="77777777" w:rsidR="00507281" w:rsidRDefault="00507281" w:rsidP="00D620FB">
      <w:pPr>
        <w:pBdr>
          <w:top w:val="single" w:sz="4" w:space="1" w:color="auto"/>
          <w:left w:val="single" w:sz="4" w:space="4" w:color="auto"/>
          <w:bottom w:val="single" w:sz="4" w:space="1" w:color="auto"/>
          <w:right w:val="single" w:sz="4" w:space="4" w:color="auto"/>
        </w:pBdr>
        <w:jc w:val="both"/>
        <w:rPr>
          <w:iCs/>
        </w:rPr>
      </w:pPr>
      <w:r w:rsidRPr="00507281">
        <w:rPr>
          <w:iCs/>
        </w:rPr>
        <w:t>Perceptory (GPS a Rychloměr) umožňují agentovi vnímat svět a získávat data</w:t>
      </w:r>
      <w:r>
        <w:rPr>
          <w:iCs/>
        </w:rPr>
        <w:t>.</w:t>
      </w:r>
      <w:r w:rsidRPr="00507281">
        <w:rPr>
          <w:iCs/>
        </w:rPr>
        <w:t xml:space="preserve"> Senzor GPS aktivně vnímej (čte) polohu agenta v rámci logistické sítě. Tato informace je nezbytná pro plánování trasy (metoda calculateTrip()).</w:t>
      </w:r>
      <w:r>
        <w:rPr>
          <w:iCs/>
        </w:rPr>
        <w:t xml:space="preserve"> </w:t>
      </w:r>
      <w:r w:rsidRPr="00507281">
        <w:rPr>
          <w:iCs/>
        </w:rPr>
        <w:t>Senzor Rychloměru vnímej dynamické informace o aktuálních dopravních podmínkách</w:t>
      </w:r>
      <w:r>
        <w:rPr>
          <w:iCs/>
        </w:rPr>
        <w:t>,</w:t>
      </w:r>
      <w:r w:rsidRPr="00507281">
        <w:rPr>
          <w:iCs/>
        </w:rPr>
        <w:t xml:space="preserve"> které slouží k dynamickému přeplánování trasy za jízdy.</w:t>
      </w:r>
    </w:p>
    <w:p w14:paraId="75E6AA0C" w14:textId="6747F167" w:rsidR="00307579" w:rsidRPr="00507281" w:rsidRDefault="00507281" w:rsidP="00D620FB">
      <w:pPr>
        <w:pBdr>
          <w:top w:val="single" w:sz="4" w:space="1" w:color="auto"/>
          <w:left w:val="single" w:sz="4" w:space="4" w:color="auto"/>
          <w:bottom w:val="single" w:sz="4" w:space="1" w:color="auto"/>
          <w:right w:val="single" w:sz="4" w:space="4" w:color="auto"/>
        </w:pBdr>
        <w:jc w:val="both"/>
        <w:rPr>
          <w:iCs/>
        </w:rPr>
      </w:pPr>
      <w:r w:rsidRPr="00507281">
        <w:rPr>
          <w:iCs/>
        </w:rPr>
        <w:t>Effector (Kolo) umožňuje agentovi fyzicky zasahovat do světa na základě jeho rozhodnutí. Aktuátor Kolo reaguje na rozhodnutí agenta a fyzicky mění polohu Trucku v rámci logistické sítě. Když agent zjistí nízkou hladinu paliva, aktuátor Kolo reaguje přesunem směrem k</w:t>
      </w:r>
      <w:r>
        <w:rPr>
          <w:iCs/>
        </w:rPr>
        <w:t> </w:t>
      </w:r>
      <w:r w:rsidRPr="00507281">
        <w:rPr>
          <w:iCs/>
        </w:rPr>
        <w:t>FuelChargingStation</w:t>
      </w:r>
      <w:r>
        <w:rPr>
          <w:iCs/>
        </w:rPr>
        <w:t>.</w:t>
      </w:r>
    </w:p>
    <w:p w14:paraId="2D1689FE" w14:textId="77777777" w:rsidR="00132EDF" w:rsidRDefault="00307579" w:rsidP="00D620FB">
      <w:pPr>
        <w:jc w:val="both"/>
      </w:pPr>
      <w:r>
        <w:t xml:space="preserve">Do níže uvedeného prostoru vložte zvolený diagram. Pokud jej potřebujete rozdělit do několika menších schémat, vložte je postupně za sebe. Diagram připravte tak, aby byl po vložení dobře čitelný (pozor na vložení příliš velkého obrázku do A4 formátu stránky). </w:t>
      </w:r>
    </w:p>
    <w:tbl>
      <w:tblPr>
        <w:tblStyle w:val="TableGrid"/>
        <w:tblW w:w="0" w:type="auto"/>
        <w:tblLook w:val="04A0" w:firstRow="1" w:lastRow="0" w:firstColumn="1" w:lastColumn="0" w:noHBand="0" w:noVBand="1"/>
      </w:tblPr>
      <w:tblGrid>
        <w:gridCol w:w="9062"/>
      </w:tblGrid>
      <w:tr w:rsidR="00307579" w14:paraId="0F5FF129" w14:textId="77777777" w:rsidTr="001752E4">
        <w:tc>
          <w:tcPr>
            <w:tcW w:w="9212" w:type="dxa"/>
          </w:tcPr>
          <w:p w14:paraId="4A795059" w14:textId="5BCC663B" w:rsidR="00307579" w:rsidRDefault="00307579" w:rsidP="001752E4"/>
          <w:p w14:paraId="2B0C3BD4" w14:textId="418F7501" w:rsidR="00307579" w:rsidRDefault="0088041F" w:rsidP="001752E4">
            <w:r>
              <w:rPr>
                <w:noProof/>
              </w:rPr>
              <w:drawing>
                <wp:inline distT="0" distB="0" distL="0" distR="0" wp14:anchorId="37887A3C" wp14:editId="4BEB3EC2">
                  <wp:extent cx="5543550" cy="4619625"/>
                  <wp:effectExtent l="0" t="0" r="0" b="9525"/>
                  <wp:docPr id="311227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27440" name="Picture 311227440"/>
                          <pic:cNvPicPr/>
                        </pic:nvPicPr>
                        <pic:blipFill>
                          <a:blip r:embed="rId10">
                            <a:extLst>
                              <a:ext uri="{28A0092B-C50C-407E-A947-70E740481C1C}">
                                <a14:useLocalDpi xmlns:a14="http://schemas.microsoft.com/office/drawing/2010/main" val="0"/>
                              </a:ext>
                            </a:extLst>
                          </a:blip>
                          <a:stretch>
                            <a:fillRect/>
                          </a:stretch>
                        </pic:blipFill>
                        <pic:spPr>
                          <a:xfrm>
                            <a:off x="0" y="0"/>
                            <a:ext cx="5543550" cy="4619625"/>
                          </a:xfrm>
                          <a:prstGeom prst="rect">
                            <a:avLst/>
                          </a:prstGeom>
                        </pic:spPr>
                      </pic:pic>
                    </a:graphicData>
                  </a:graphic>
                </wp:inline>
              </w:drawing>
            </w:r>
          </w:p>
        </w:tc>
      </w:tr>
    </w:tbl>
    <w:p w14:paraId="6EB36DC2" w14:textId="77777777" w:rsidR="00307579" w:rsidRDefault="00307579" w:rsidP="00941664"/>
    <w:p w14:paraId="7486B0B2" w14:textId="77777777" w:rsidR="00307579" w:rsidRDefault="00307579" w:rsidP="00941664"/>
    <w:p w14:paraId="34E13750" w14:textId="77777777" w:rsidR="00307579" w:rsidRDefault="00307579">
      <w:r>
        <w:br w:type="page"/>
      </w:r>
    </w:p>
    <w:p w14:paraId="3F13C1A4" w14:textId="77777777" w:rsidR="004243CD" w:rsidRPr="00335EC5" w:rsidRDefault="004243CD" w:rsidP="00CE2C3D">
      <w:pPr>
        <w:pStyle w:val="Heading2"/>
        <w:numPr>
          <w:ilvl w:val="0"/>
          <w:numId w:val="13"/>
        </w:numPr>
        <w:rPr>
          <w:color w:val="000000" w:themeColor="text1"/>
        </w:rPr>
      </w:pPr>
      <w:r>
        <w:rPr>
          <w:color w:val="000000" w:themeColor="text1"/>
        </w:rPr>
        <w:lastRenderedPageBreak/>
        <w:t>Kontrolní checklist</w:t>
      </w:r>
    </w:p>
    <w:p w14:paraId="73F898A7" w14:textId="77777777" w:rsidR="004243CD" w:rsidRDefault="004243CD" w:rsidP="00694722">
      <w:pPr>
        <w:spacing w:after="0"/>
        <w:jc w:val="both"/>
      </w:pPr>
    </w:p>
    <w:p w14:paraId="230523F9" w14:textId="77777777" w:rsidR="004243CD" w:rsidRDefault="002828BE" w:rsidP="004243CD">
      <w:pPr>
        <w:spacing w:after="0"/>
        <w:jc w:val="both"/>
      </w:pPr>
      <w:r>
        <w:t xml:space="preserve">Pro </w:t>
      </w:r>
      <w:r w:rsidR="0096273B">
        <w:t xml:space="preserve">tento semestrální </w:t>
      </w:r>
      <w:r>
        <w:t>projekt je nutné zpracovat tyto části</w:t>
      </w:r>
      <w:r w:rsidR="00BD3901">
        <w:t xml:space="preserve">: </w:t>
      </w:r>
    </w:p>
    <w:p w14:paraId="1741D11D" w14:textId="77777777" w:rsidR="004243CD" w:rsidRDefault="004243CD" w:rsidP="004243CD">
      <w:pPr>
        <w:spacing w:after="0"/>
        <w:jc w:val="both"/>
      </w:pPr>
    </w:p>
    <w:p w14:paraId="53000E37" w14:textId="77777777" w:rsidR="002828BE" w:rsidRDefault="002828BE" w:rsidP="004243CD">
      <w:pPr>
        <w:pStyle w:val="ListParagraph"/>
        <w:numPr>
          <w:ilvl w:val="0"/>
          <w:numId w:val="6"/>
        </w:numPr>
        <w:spacing w:after="0"/>
        <w:jc w:val="both"/>
      </w:pPr>
      <w:r>
        <w:t xml:space="preserve">Rozmyslet a zvolit si téma projektu. </w:t>
      </w:r>
    </w:p>
    <w:p w14:paraId="442E352A" w14:textId="77777777" w:rsidR="002828BE" w:rsidRDefault="002828BE" w:rsidP="004243CD">
      <w:pPr>
        <w:pStyle w:val="ListParagraph"/>
        <w:numPr>
          <w:ilvl w:val="0"/>
          <w:numId w:val="6"/>
        </w:numPr>
        <w:spacing w:after="0"/>
        <w:jc w:val="both"/>
      </w:pPr>
      <w:r>
        <w:t xml:space="preserve">Nalézt ke zvolenému tématu 5 odborných článků. </w:t>
      </w:r>
    </w:p>
    <w:p w14:paraId="3BBA564A" w14:textId="77777777" w:rsidR="00774B01" w:rsidRDefault="00774B01" w:rsidP="004243CD">
      <w:pPr>
        <w:pStyle w:val="ListParagraph"/>
        <w:numPr>
          <w:ilvl w:val="0"/>
          <w:numId w:val="6"/>
        </w:numPr>
        <w:spacing w:after="0"/>
        <w:jc w:val="both"/>
      </w:pPr>
      <w:r>
        <w:t xml:space="preserve">Udělat rešerši/popis tématu přes ChatGPT / jinou generativní UI. </w:t>
      </w:r>
    </w:p>
    <w:p w14:paraId="768D1A0A" w14:textId="77777777" w:rsidR="00C45496" w:rsidRDefault="002828BE" w:rsidP="004243CD">
      <w:pPr>
        <w:pStyle w:val="ListParagraph"/>
        <w:numPr>
          <w:ilvl w:val="0"/>
          <w:numId w:val="6"/>
        </w:numPr>
        <w:spacing w:after="0"/>
        <w:jc w:val="both"/>
      </w:pPr>
      <w:r>
        <w:t xml:space="preserve">Provést rešerši tématu o rozsahu </w:t>
      </w:r>
      <w:r w:rsidR="00326834">
        <w:t xml:space="preserve">min. </w:t>
      </w:r>
      <w:r>
        <w:t xml:space="preserve">2 strany A4. </w:t>
      </w:r>
    </w:p>
    <w:p w14:paraId="1E2CE493" w14:textId="77777777" w:rsidR="0085163E" w:rsidRDefault="002828BE" w:rsidP="004243CD">
      <w:pPr>
        <w:pStyle w:val="ListParagraph"/>
        <w:numPr>
          <w:ilvl w:val="0"/>
          <w:numId w:val="6"/>
        </w:numPr>
        <w:spacing w:after="0"/>
        <w:jc w:val="both"/>
      </w:pPr>
      <w:r>
        <w:t xml:space="preserve">Specifikovat úkolové prostředí stručným popisem jeho hlavních charakteristik (PEAS). </w:t>
      </w:r>
    </w:p>
    <w:p w14:paraId="3B49A775" w14:textId="77777777" w:rsidR="002828BE" w:rsidRDefault="002828BE" w:rsidP="004243CD">
      <w:pPr>
        <w:pStyle w:val="ListParagraph"/>
        <w:numPr>
          <w:ilvl w:val="0"/>
          <w:numId w:val="6"/>
        </w:numPr>
        <w:spacing w:after="0"/>
        <w:jc w:val="both"/>
      </w:pPr>
      <w:r>
        <w:t xml:space="preserve">Napsat anotaci projektu. </w:t>
      </w:r>
    </w:p>
    <w:p w14:paraId="13A9F4FF" w14:textId="77777777" w:rsidR="002828BE" w:rsidRDefault="002828BE" w:rsidP="004243CD">
      <w:pPr>
        <w:pStyle w:val="ListParagraph"/>
        <w:numPr>
          <w:ilvl w:val="0"/>
          <w:numId w:val="6"/>
        </w:numPr>
        <w:spacing w:after="0"/>
        <w:jc w:val="both"/>
      </w:pPr>
      <w:r>
        <w:t xml:space="preserve">Vyplnit ODD+D protokol. </w:t>
      </w:r>
    </w:p>
    <w:p w14:paraId="7A2884AB" w14:textId="77777777" w:rsidR="002828BE" w:rsidRDefault="002828BE" w:rsidP="004243CD">
      <w:pPr>
        <w:pStyle w:val="ListParagraph"/>
        <w:numPr>
          <w:ilvl w:val="0"/>
          <w:numId w:val="6"/>
        </w:numPr>
        <w:spacing w:after="0"/>
        <w:jc w:val="both"/>
      </w:pPr>
      <w:r>
        <w:t xml:space="preserve">Vytvořit a vložit diagram entit (statický model systému). </w:t>
      </w:r>
    </w:p>
    <w:p w14:paraId="7F769080" w14:textId="77777777" w:rsidR="002828BE" w:rsidRDefault="002828BE" w:rsidP="004243CD">
      <w:pPr>
        <w:pStyle w:val="ListParagraph"/>
        <w:numPr>
          <w:ilvl w:val="0"/>
          <w:numId w:val="6"/>
        </w:numPr>
        <w:spacing w:after="0"/>
        <w:jc w:val="both"/>
      </w:pPr>
      <w:r>
        <w:t xml:space="preserve">Vytvořit a vložit sekvenční diagram (dynamický model systému). </w:t>
      </w:r>
    </w:p>
    <w:p w14:paraId="02926C6D" w14:textId="77777777" w:rsidR="002828BE" w:rsidRDefault="002828BE" w:rsidP="004243CD">
      <w:pPr>
        <w:pStyle w:val="ListParagraph"/>
        <w:numPr>
          <w:ilvl w:val="0"/>
          <w:numId w:val="6"/>
        </w:numPr>
        <w:spacing w:after="0"/>
        <w:jc w:val="both"/>
      </w:pPr>
      <w:r>
        <w:t xml:space="preserve">Vytvořit a vložit </w:t>
      </w:r>
      <w:r w:rsidR="00D46251">
        <w:t xml:space="preserve">jeden z následujících: </w:t>
      </w:r>
      <w:r>
        <w:t xml:space="preserve">diagram společenství/služeb/perceptor-effector. </w:t>
      </w:r>
    </w:p>
    <w:p w14:paraId="465630B1" w14:textId="77777777" w:rsidR="008042F0" w:rsidRDefault="008042F0" w:rsidP="008042F0">
      <w:pPr>
        <w:spacing w:after="0"/>
        <w:jc w:val="both"/>
      </w:pPr>
    </w:p>
    <w:p w14:paraId="7396DEC0" w14:textId="77777777" w:rsidR="00F11953" w:rsidRDefault="00F11953" w:rsidP="00F11953"/>
    <w:p w14:paraId="7DEC6488" w14:textId="77777777" w:rsidR="00F11953" w:rsidRPr="00F11953" w:rsidRDefault="00F11953" w:rsidP="00F11953"/>
    <w:p w14:paraId="70D9AE1D" w14:textId="77777777" w:rsidR="008042F0" w:rsidRDefault="008042F0"/>
    <w:sectPr w:rsidR="008042F0" w:rsidSect="00AA67FA">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0DAC" w14:textId="77777777" w:rsidR="008E6C65" w:rsidRDefault="008E6C65" w:rsidP="002B6380">
      <w:pPr>
        <w:spacing w:after="0" w:line="240" w:lineRule="auto"/>
      </w:pPr>
      <w:r>
        <w:separator/>
      </w:r>
    </w:p>
  </w:endnote>
  <w:endnote w:type="continuationSeparator" w:id="0">
    <w:p w14:paraId="6DB78679" w14:textId="77777777" w:rsidR="008E6C65" w:rsidRDefault="008E6C65" w:rsidP="002B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63391"/>
      <w:docPartObj>
        <w:docPartGallery w:val="Page Numbers (Bottom of Page)"/>
        <w:docPartUnique/>
      </w:docPartObj>
    </w:sdtPr>
    <w:sdtEndPr>
      <w:rPr>
        <w:color w:val="7F7F7F" w:themeColor="background1" w:themeShade="7F"/>
        <w:spacing w:val="60"/>
      </w:rPr>
    </w:sdtEndPr>
    <w:sdtContent>
      <w:p w14:paraId="6EA89D42" w14:textId="77777777" w:rsidR="001752E4" w:rsidRDefault="00916A5C">
        <w:pPr>
          <w:pStyle w:val="Footer"/>
          <w:pBdr>
            <w:top w:val="single" w:sz="4" w:space="1" w:color="D9D9D9" w:themeColor="background1" w:themeShade="D9"/>
          </w:pBdr>
          <w:jc w:val="right"/>
        </w:pPr>
        <w:r>
          <w:fldChar w:fldCharType="begin"/>
        </w:r>
        <w:r w:rsidR="007B2B5E">
          <w:instrText xml:space="preserve"> PAGE   \* MERGEFORMAT </w:instrText>
        </w:r>
        <w:r>
          <w:fldChar w:fldCharType="separate"/>
        </w:r>
        <w:r w:rsidR="002F170C">
          <w:rPr>
            <w:noProof/>
          </w:rPr>
          <w:t>1</w:t>
        </w:r>
        <w:r>
          <w:rPr>
            <w:noProof/>
          </w:rPr>
          <w:fldChar w:fldCharType="end"/>
        </w:r>
        <w:r w:rsidR="001752E4">
          <w:t xml:space="preserve"> | </w:t>
        </w:r>
        <w:r w:rsidR="001752E4">
          <w:rPr>
            <w:color w:val="7F7F7F" w:themeColor="background1" w:themeShade="7F"/>
            <w:spacing w:val="60"/>
          </w:rPr>
          <w:t>Stránka</w:t>
        </w:r>
      </w:p>
    </w:sdtContent>
  </w:sdt>
  <w:p w14:paraId="55A5E90F" w14:textId="77777777" w:rsidR="001752E4" w:rsidRDefault="001752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808B" w14:textId="77777777" w:rsidR="008E6C65" w:rsidRDefault="008E6C65" w:rsidP="002B6380">
      <w:pPr>
        <w:spacing w:after="0" w:line="240" w:lineRule="auto"/>
      </w:pPr>
      <w:r>
        <w:separator/>
      </w:r>
    </w:p>
  </w:footnote>
  <w:footnote w:type="continuationSeparator" w:id="0">
    <w:p w14:paraId="1C179EA6" w14:textId="77777777" w:rsidR="008E6C65" w:rsidRDefault="008E6C65" w:rsidP="002B6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533D"/>
    <w:multiLevelType w:val="multilevel"/>
    <w:tmpl w:val="EE9A35F4"/>
    <w:lvl w:ilvl="0">
      <w:start w:val="1"/>
      <w:numFmt w:val="decimal"/>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4FE5257"/>
    <w:multiLevelType w:val="hybridMultilevel"/>
    <w:tmpl w:val="4064AB1A"/>
    <w:lvl w:ilvl="0" w:tplc="D4DA670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58C2788"/>
    <w:multiLevelType w:val="hybridMultilevel"/>
    <w:tmpl w:val="E0BC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76C0D"/>
    <w:multiLevelType w:val="hybridMultilevel"/>
    <w:tmpl w:val="FA5E9D80"/>
    <w:lvl w:ilvl="0" w:tplc="78689B2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317C7F"/>
    <w:multiLevelType w:val="hybridMultilevel"/>
    <w:tmpl w:val="03FE8F2A"/>
    <w:lvl w:ilvl="0" w:tplc="998042D2">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88E545B"/>
    <w:multiLevelType w:val="hybridMultilevel"/>
    <w:tmpl w:val="3E827CFA"/>
    <w:lvl w:ilvl="0" w:tplc="EA4E48DA">
      <w:start w:val="2"/>
      <w:numFmt w:val="upp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6" w15:restartNumberingAfterBreak="0">
    <w:nsid w:val="3B322335"/>
    <w:multiLevelType w:val="hybridMultilevel"/>
    <w:tmpl w:val="E326D4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3543776"/>
    <w:multiLevelType w:val="hybridMultilevel"/>
    <w:tmpl w:val="E81C26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29A22F1"/>
    <w:multiLevelType w:val="hybridMultilevel"/>
    <w:tmpl w:val="3D30AA48"/>
    <w:lvl w:ilvl="0" w:tplc="D4DA670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55753B91"/>
    <w:multiLevelType w:val="hybridMultilevel"/>
    <w:tmpl w:val="F6907C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59ED0F57"/>
    <w:multiLevelType w:val="hybridMultilevel"/>
    <w:tmpl w:val="2B0261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A174E73"/>
    <w:multiLevelType w:val="hybridMultilevel"/>
    <w:tmpl w:val="FA8A2A92"/>
    <w:lvl w:ilvl="0" w:tplc="EAF41D72">
      <w:numFmt w:val="bullet"/>
      <w:lvlText w:val=""/>
      <w:lvlJc w:val="left"/>
      <w:pPr>
        <w:ind w:left="720" w:hanging="360"/>
      </w:pPr>
      <w:rPr>
        <w:rFonts w:ascii="Symbol" w:eastAsiaTheme="minorHAnsi" w:hAnsi="Symbol"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6F986053"/>
    <w:multiLevelType w:val="hybridMultilevel"/>
    <w:tmpl w:val="4E10485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21419311">
    <w:abstractNumId w:val="11"/>
  </w:num>
  <w:num w:numId="2" w16cid:durableId="2016028840">
    <w:abstractNumId w:val="10"/>
  </w:num>
  <w:num w:numId="3" w16cid:durableId="2019845807">
    <w:abstractNumId w:val="0"/>
  </w:num>
  <w:num w:numId="4" w16cid:durableId="2077513287">
    <w:abstractNumId w:val="6"/>
  </w:num>
  <w:num w:numId="5" w16cid:durableId="93790132">
    <w:abstractNumId w:val="7"/>
  </w:num>
  <w:num w:numId="6" w16cid:durableId="2066177303">
    <w:abstractNumId w:val="1"/>
  </w:num>
  <w:num w:numId="7" w16cid:durableId="1211305532">
    <w:abstractNumId w:val="8"/>
  </w:num>
  <w:num w:numId="8" w16cid:durableId="1469667213">
    <w:abstractNumId w:val="2"/>
  </w:num>
  <w:num w:numId="9" w16cid:durableId="500394214">
    <w:abstractNumId w:val="3"/>
  </w:num>
  <w:num w:numId="10" w16cid:durableId="30032825">
    <w:abstractNumId w:val="5"/>
  </w:num>
  <w:num w:numId="11" w16cid:durableId="272593626">
    <w:abstractNumId w:val="12"/>
  </w:num>
  <w:num w:numId="12" w16cid:durableId="10424741">
    <w:abstractNumId w:val="9"/>
  </w:num>
  <w:num w:numId="13" w16cid:durableId="1649825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3tLAwMDI0NTM3MDBU0lEKTi0uzszPAykwrAUAeBBI7ywAAAA="/>
  </w:docVars>
  <w:rsids>
    <w:rsidRoot w:val="002B6380"/>
    <w:rsid w:val="00044C6D"/>
    <w:rsid w:val="000619DB"/>
    <w:rsid w:val="00066959"/>
    <w:rsid w:val="00084602"/>
    <w:rsid w:val="000846CE"/>
    <w:rsid w:val="000876FC"/>
    <w:rsid w:val="00092F35"/>
    <w:rsid w:val="00097761"/>
    <w:rsid w:val="000D57AD"/>
    <w:rsid w:val="000F7459"/>
    <w:rsid w:val="001015F1"/>
    <w:rsid w:val="001023DD"/>
    <w:rsid w:val="0011717E"/>
    <w:rsid w:val="00132EDF"/>
    <w:rsid w:val="00143791"/>
    <w:rsid w:val="001537B1"/>
    <w:rsid w:val="00171561"/>
    <w:rsid w:val="001730FA"/>
    <w:rsid w:val="001752E4"/>
    <w:rsid w:val="001779F1"/>
    <w:rsid w:val="0019504B"/>
    <w:rsid w:val="001A2102"/>
    <w:rsid w:val="001A3BE2"/>
    <w:rsid w:val="001B4F74"/>
    <w:rsid w:val="001C33D9"/>
    <w:rsid w:val="001E05A5"/>
    <w:rsid w:val="00207C22"/>
    <w:rsid w:val="002106C8"/>
    <w:rsid w:val="00225F66"/>
    <w:rsid w:val="00227AA5"/>
    <w:rsid w:val="002307C5"/>
    <w:rsid w:val="00234FB5"/>
    <w:rsid w:val="00241A05"/>
    <w:rsid w:val="00244609"/>
    <w:rsid w:val="00245E0A"/>
    <w:rsid w:val="00260B01"/>
    <w:rsid w:val="00260B29"/>
    <w:rsid w:val="00265D08"/>
    <w:rsid w:val="00267CD8"/>
    <w:rsid w:val="00267F6D"/>
    <w:rsid w:val="00276D60"/>
    <w:rsid w:val="002828BE"/>
    <w:rsid w:val="00282CFA"/>
    <w:rsid w:val="002A2BAA"/>
    <w:rsid w:val="002A6A41"/>
    <w:rsid w:val="002B6380"/>
    <w:rsid w:val="002C0DD3"/>
    <w:rsid w:val="002C65EE"/>
    <w:rsid w:val="002F170C"/>
    <w:rsid w:val="00301F7C"/>
    <w:rsid w:val="00307579"/>
    <w:rsid w:val="00323B5A"/>
    <w:rsid w:val="00326834"/>
    <w:rsid w:val="00327000"/>
    <w:rsid w:val="0033565B"/>
    <w:rsid w:val="00335EC5"/>
    <w:rsid w:val="00354926"/>
    <w:rsid w:val="00364278"/>
    <w:rsid w:val="003D5FF4"/>
    <w:rsid w:val="003E519F"/>
    <w:rsid w:val="003F6234"/>
    <w:rsid w:val="00402615"/>
    <w:rsid w:val="00403216"/>
    <w:rsid w:val="00403FAF"/>
    <w:rsid w:val="004243CD"/>
    <w:rsid w:val="00452BE1"/>
    <w:rsid w:val="004559B0"/>
    <w:rsid w:val="004919F1"/>
    <w:rsid w:val="00492B77"/>
    <w:rsid w:val="0049463A"/>
    <w:rsid w:val="004A4DDC"/>
    <w:rsid w:val="004A7C7F"/>
    <w:rsid w:val="004B2361"/>
    <w:rsid w:val="004E1059"/>
    <w:rsid w:val="004E411B"/>
    <w:rsid w:val="004E5344"/>
    <w:rsid w:val="004F0723"/>
    <w:rsid w:val="004F37C5"/>
    <w:rsid w:val="00507281"/>
    <w:rsid w:val="00513247"/>
    <w:rsid w:val="00516F01"/>
    <w:rsid w:val="005423C8"/>
    <w:rsid w:val="00562112"/>
    <w:rsid w:val="005A203D"/>
    <w:rsid w:val="005C24C3"/>
    <w:rsid w:val="005D4BE0"/>
    <w:rsid w:val="005D6E3D"/>
    <w:rsid w:val="005E2858"/>
    <w:rsid w:val="005E583D"/>
    <w:rsid w:val="005F25D2"/>
    <w:rsid w:val="00610867"/>
    <w:rsid w:val="00611E71"/>
    <w:rsid w:val="00633E79"/>
    <w:rsid w:val="006530F8"/>
    <w:rsid w:val="00673E27"/>
    <w:rsid w:val="00694722"/>
    <w:rsid w:val="006A4F07"/>
    <w:rsid w:val="006D07F2"/>
    <w:rsid w:val="006F5815"/>
    <w:rsid w:val="00703183"/>
    <w:rsid w:val="0070630F"/>
    <w:rsid w:val="00712CC1"/>
    <w:rsid w:val="00714541"/>
    <w:rsid w:val="0073388A"/>
    <w:rsid w:val="00736E30"/>
    <w:rsid w:val="00740981"/>
    <w:rsid w:val="00743AEB"/>
    <w:rsid w:val="00761E66"/>
    <w:rsid w:val="0076539C"/>
    <w:rsid w:val="007748BF"/>
    <w:rsid w:val="00774B01"/>
    <w:rsid w:val="00785ED8"/>
    <w:rsid w:val="007863D4"/>
    <w:rsid w:val="007A32AF"/>
    <w:rsid w:val="007B2B5E"/>
    <w:rsid w:val="007C1CA8"/>
    <w:rsid w:val="007D1CCC"/>
    <w:rsid w:val="007D6C77"/>
    <w:rsid w:val="007F3EB4"/>
    <w:rsid w:val="008000A9"/>
    <w:rsid w:val="00801049"/>
    <w:rsid w:val="008042F0"/>
    <w:rsid w:val="00807BA1"/>
    <w:rsid w:val="00807CAA"/>
    <w:rsid w:val="00831BA2"/>
    <w:rsid w:val="00836BBD"/>
    <w:rsid w:val="00844062"/>
    <w:rsid w:val="0085163E"/>
    <w:rsid w:val="00851E91"/>
    <w:rsid w:val="00852450"/>
    <w:rsid w:val="0085781A"/>
    <w:rsid w:val="0088041F"/>
    <w:rsid w:val="008844C7"/>
    <w:rsid w:val="00885CDA"/>
    <w:rsid w:val="00885DCD"/>
    <w:rsid w:val="00895F1F"/>
    <w:rsid w:val="008968F7"/>
    <w:rsid w:val="008A3CB9"/>
    <w:rsid w:val="008B5F5D"/>
    <w:rsid w:val="008D1065"/>
    <w:rsid w:val="008E6C65"/>
    <w:rsid w:val="009039E9"/>
    <w:rsid w:val="00916A5C"/>
    <w:rsid w:val="00941664"/>
    <w:rsid w:val="00945F0F"/>
    <w:rsid w:val="00962712"/>
    <w:rsid w:val="0096273B"/>
    <w:rsid w:val="009A2804"/>
    <w:rsid w:val="009A4BCA"/>
    <w:rsid w:val="009A6295"/>
    <w:rsid w:val="009B05B0"/>
    <w:rsid w:val="009C5CBF"/>
    <w:rsid w:val="009E434F"/>
    <w:rsid w:val="009F2973"/>
    <w:rsid w:val="00A1692B"/>
    <w:rsid w:val="00A17826"/>
    <w:rsid w:val="00A27923"/>
    <w:rsid w:val="00A330A3"/>
    <w:rsid w:val="00A35DAC"/>
    <w:rsid w:val="00A41C3F"/>
    <w:rsid w:val="00A43B37"/>
    <w:rsid w:val="00A5414D"/>
    <w:rsid w:val="00A77BE9"/>
    <w:rsid w:val="00A83D89"/>
    <w:rsid w:val="00A94543"/>
    <w:rsid w:val="00A95F4C"/>
    <w:rsid w:val="00AA3C8F"/>
    <w:rsid w:val="00AA67FA"/>
    <w:rsid w:val="00AB0480"/>
    <w:rsid w:val="00AB3CD8"/>
    <w:rsid w:val="00AB434A"/>
    <w:rsid w:val="00AC4554"/>
    <w:rsid w:val="00AD0E95"/>
    <w:rsid w:val="00AD6859"/>
    <w:rsid w:val="00AF545D"/>
    <w:rsid w:val="00AF5E2A"/>
    <w:rsid w:val="00B117B2"/>
    <w:rsid w:val="00B24AB3"/>
    <w:rsid w:val="00B5018C"/>
    <w:rsid w:val="00B65489"/>
    <w:rsid w:val="00B82B82"/>
    <w:rsid w:val="00B978BE"/>
    <w:rsid w:val="00BA754D"/>
    <w:rsid w:val="00BB5C0C"/>
    <w:rsid w:val="00BC313B"/>
    <w:rsid w:val="00BC655D"/>
    <w:rsid w:val="00BD20B9"/>
    <w:rsid w:val="00BD3901"/>
    <w:rsid w:val="00BF3972"/>
    <w:rsid w:val="00C2768F"/>
    <w:rsid w:val="00C43784"/>
    <w:rsid w:val="00C45496"/>
    <w:rsid w:val="00C4599A"/>
    <w:rsid w:val="00C5760F"/>
    <w:rsid w:val="00C6105A"/>
    <w:rsid w:val="00C6469F"/>
    <w:rsid w:val="00C72404"/>
    <w:rsid w:val="00C9567D"/>
    <w:rsid w:val="00CA595B"/>
    <w:rsid w:val="00CC5BD3"/>
    <w:rsid w:val="00CD5E65"/>
    <w:rsid w:val="00CE2C3D"/>
    <w:rsid w:val="00D20A0A"/>
    <w:rsid w:val="00D21FF7"/>
    <w:rsid w:val="00D377D3"/>
    <w:rsid w:val="00D46251"/>
    <w:rsid w:val="00D620FB"/>
    <w:rsid w:val="00D800D5"/>
    <w:rsid w:val="00D84D74"/>
    <w:rsid w:val="00D9780E"/>
    <w:rsid w:val="00DA25B3"/>
    <w:rsid w:val="00DA3F7A"/>
    <w:rsid w:val="00DC0E67"/>
    <w:rsid w:val="00DC67CD"/>
    <w:rsid w:val="00DC7EEB"/>
    <w:rsid w:val="00DE2D8B"/>
    <w:rsid w:val="00DF1E78"/>
    <w:rsid w:val="00DF2487"/>
    <w:rsid w:val="00E13205"/>
    <w:rsid w:val="00E2426E"/>
    <w:rsid w:val="00E33F10"/>
    <w:rsid w:val="00E43D7E"/>
    <w:rsid w:val="00E463E8"/>
    <w:rsid w:val="00E65583"/>
    <w:rsid w:val="00E72647"/>
    <w:rsid w:val="00E74877"/>
    <w:rsid w:val="00E75163"/>
    <w:rsid w:val="00E7739E"/>
    <w:rsid w:val="00E81085"/>
    <w:rsid w:val="00E9283A"/>
    <w:rsid w:val="00EE402D"/>
    <w:rsid w:val="00F0028C"/>
    <w:rsid w:val="00F11953"/>
    <w:rsid w:val="00F25062"/>
    <w:rsid w:val="00F25A6C"/>
    <w:rsid w:val="00F25FDA"/>
    <w:rsid w:val="00F30A14"/>
    <w:rsid w:val="00F326F6"/>
    <w:rsid w:val="00F3440D"/>
    <w:rsid w:val="00F44C2E"/>
    <w:rsid w:val="00F64C4D"/>
    <w:rsid w:val="00F80F03"/>
    <w:rsid w:val="00F940F1"/>
    <w:rsid w:val="00FA4B2C"/>
    <w:rsid w:val="00FB1E62"/>
    <w:rsid w:val="00FB4753"/>
    <w:rsid w:val="00FB57BE"/>
    <w:rsid w:val="00FC01FF"/>
    <w:rsid w:val="00FC20D6"/>
    <w:rsid w:val="00FC51CF"/>
    <w:rsid w:val="00FE2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A2DF5"/>
  <w15:docId w15:val="{E15CE66B-9A35-43AE-ABE0-3FA33BA3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7FA"/>
  </w:style>
  <w:style w:type="paragraph" w:styleId="Heading1">
    <w:name w:val="heading 1"/>
    <w:basedOn w:val="Normal"/>
    <w:next w:val="Normal"/>
    <w:link w:val="Heading1Char"/>
    <w:uiPriority w:val="9"/>
    <w:qFormat/>
    <w:rsid w:val="002B63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28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E05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380"/>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2B638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B6380"/>
  </w:style>
  <w:style w:type="paragraph" w:styleId="Footer">
    <w:name w:val="footer"/>
    <w:basedOn w:val="Normal"/>
    <w:link w:val="FooterChar"/>
    <w:uiPriority w:val="99"/>
    <w:unhideWhenUsed/>
    <w:rsid w:val="002B63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B6380"/>
  </w:style>
  <w:style w:type="paragraph" w:styleId="ListParagraph">
    <w:name w:val="List Paragraph"/>
    <w:basedOn w:val="Normal"/>
    <w:uiPriority w:val="34"/>
    <w:qFormat/>
    <w:rsid w:val="00714541"/>
    <w:pPr>
      <w:ind w:left="720"/>
      <w:contextualSpacing/>
    </w:pPr>
  </w:style>
  <w:style w:type="paragraph" w:styleId="Subtitle">
    <w:name w:val="Subtitle"/>
    <w:basedOn w:val="Normal"/>
    <w:next w:val="Normal"/>
    <w:link w:val="SubtitleChar"/>
    <w:uiPriority w:val="11"/>
    <w:qFormat/>
    <w:rsid w:val="00E9283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9283A"/>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E9283A"/>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694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vtlstnovn1">
    <w:name w:val="Světlé stínování1"/>
    <w:basedOn w:val="TableNormal"/>
    <w:uiPriority w:val="60"/>
    <w:rsid w:val="00611E7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ednseznam11">
    <w:name w:val="Střední seznam 11"/>
    <w:basedOn w:val="TableNormal"/>
    <w:uiPriority w:val="65"/>
    <w:rsid w:val="00611E7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3Char">
    <w:name w:val="Heading 3 Char"/>
    <w:basedOn w:val="DefaultParagraphFont"/>
    <w:link w:val="Heading3"/>
    <w:uiPriority w:val="9"/>
    <w:rsid w:val="001E05A5"/>
    <w:rPr>
      <w:rFonts w:asciiTheme="majorHAnsi" w:eastAsiaTheme="majorEastAsia" w:hAnsiTheme="majorHAnsi" w:cstheme="majorBidi"/>
      <w:b/>
      <w:bCs/>
      <w:color w:val="4F81BD" w:themeColor="accent1"/>
    </w:rPr>
  </w:style>
  <w:style w:type="table" w:styleId="LightList">
    <w:name w:val="Light List"/>
    <w:basedOn w:val="TableNormal"/>
    <w:uiPriority w:val="61"/>
    <w:rsid w:val="00D800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E43D7E"/>
    <w:rPr>
      <w:color w:val="0000FF" w:themeColor="hyperlink"/>
      <w:u w:val="single"/>
    </w:rPr>
  </w:style>
  <w:style w:type="paragraph" w:styleId="BalloonText">
    <w:name w:val="Balloon Text"/>
    <w:basedOn w:val="Normal"/>
    <w:link w:val="BalloonTextChar"/>
    <w:uiPriority w:val="99"/>
    <w:semiHidden/>
    <w:unhideWhenUsed/>
    <w:rsid w:val="004B23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3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3D414-76A8-4C89-BB7B-C04D854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Pages>
  <Words>5562</Words>
  <Characters>31708</Characters>
  <Application>Microsoft Office Word</Application>
  <DocSecurity>0</DocSecurity>
  <Lines>264</Lines>
  <Paragraphs>74</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UHK</Company>
  <LinksUpToDate>false</LinksUpToDate>
  <CharactersWithSpaces>37196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dc:creator>
  <cp:lastModifiedBy>Aliaksei Ramanouski</cp:lastModifiedBy>
  <cp:revision>4</cp:revision>
  <dcterms:created xsi:type="dcterms:W3CDTF">2025-11-24T10:03:00Z</dcterms:created>
  <dcterms:modified xsi:type="dcterms:W3CDTF">2025-12-04T23:52:00Z</dcterms:modified>
</cp:coreProperties>
</file>