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52" w:lineRule="auto"/>
        <w:jc w:val="center"/>
      </w:pPr>
      <w:r>
        <w:rPr>
          <w:b/>
          <w:color w:val="1F4E79"/>
          <w:sz w:val="56"/>
        </w:rPr>
        <w:t>India Road Accident Severity Predictor</w:t>
      </w:r>
    </w:p>
    <w:p>
      <w:pPr>
        <w:spacing w:after="60" w:before="0" w:line="252" w:lineRule="auto"/>
        <w:jc w:val="center"/>
      </w:pPr>
      <w:r>
        <w:rPr>
          <w:b/>
          <w:color w:val="57606A"/>
          <w:sz w:val="32"/>
        </w:rPr>
        <w:t>Project Report</w:t>
      </w:r>
    </w:p>
    <w:p>
      <w:pPr>
        <w:spacing w:after="60" w:before="0" w:line="252" w:lineRule="auto"/>
        <w:jc w:val="center"/>
      </w:pPr>
      <w:r>
        <w:rPr>
          <w:color w:val="57606A"/>
          <w:sz w:val="22"/>
        </w:rPr>
        <w:t>Technology Stack: Python  ·  Flask  ·  Streamlit  ·  scikit-learn</w:t>
      </w:r>
    </w:p>
    <w:p>
      <w:pPr>
        <w:spacing w:after="60" w:before="0" w:line="252" w:lineRule="auto"/>
        <w:jc w:val="center"/>
      </w:pPr>
      <w:r>
        <w:rPr>
          <w:color w:val="57606A"/>
          <w:sz w:val="22"/>
        </w:rPr>
        <w:t>Dataset: accident_prediction_india.csv   |   Records: 3,000   |   Columns: 22</w:t>
      </w:r>
    </w:p>
    <w:p>
      <w:pPr>
        <w:spacing w:after="60" w:before="0" w:line="252" w:lineRule="auto"/>
        <w:jc w:val="center"/>
      </w:pPr>
      <w:r>
        <w:rPr>
          <w:color w:val="57606A"/>
          <w:sz w:val="22"/>
        </w:rPr>
        <w:t>Target: Accident Severity (Minor / Serious / Fatal)</w:t>
      </w:r>
    </w:p>
    <w:p>
      <w:pPr>
        <w:spacing w:after="0" w:before="0"/>
      </w:pPr>
      <w:r>
        <w:br w:type="page"/>
      </w:r>
    </w:p>
    <w:p>
      <w:pPr>
        <w:pStyle w:val="Heading1"/>
        <w:spacing w:before="0" w:after="160"/>
      </w:pPr>
      <w:r>
        <w:rPr>
          <w:b/>
          <w:color w:val="1F4E79"/>
          <w:sz w:val="32"/>
        </w:rPr>
        <w:t>1. Executive Summary</w:t>
      </w:r>
    </w:p>
    <w:p>
      <w:pPr>
        <w:spacing w:after="60" w:before="0" w:line="252" w:lineRule="auto"/>
      </w:pPr>
      <w:r>
        <w:rPr>
          <w:b w:val="0"/>
          <w:color w:val="1F2328"/>
          <w:sz w:val="22"/>
        </w:rPr>
        <w:t>This project delivers a full-stack machine learning application that predicts the severity of road accidents in India — classifying outcomes as Minor, Serious, or Fatal. The system ingests structured accident records, preprocesses and encodes features, trains a Random Forest classifier, and exposes predictions through a Flask REST API consumed by an interactive Streamlit dashboard.</w:t>
      </w:r>
    </w:p>
    <w:p>
      <w:pPr>
        <w:spacing w:after="60" w:before="0" w:line="252" w:lineRule="auto"/>
      </w:pPr>
      <w:r>
        <w:rPr>
          <w:b w:val="0"/>
          <w:color w:val="1F2328"/>
          <w:sz w:val="22"/>
        </w:rPr>
        <w:t>The application enables road-safety analysts, government bodies, and insurance companies to evaluate risk by inputting accident scenario parameters and instantly receiving a severity prediction with probability breakdown and confidence score. All Python source code is consolidated into a single file: ALL_CODE.py.</w:t>
      </w:r>
    </w:p>
    <w:p>
      <w:pPr>
        <w:pStyle w:val="Heading2"/>
        <w:spacing w:before="0" w:after="120"/>
      </w:pPr>
      <w:r>
        <w:rPr>
          <w:b/>
          <w:color w:val="1F4E79"/>
          <w:sz w:val="26"/>
        </w:rPr>
        <w:t>Key Project Metrics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4703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Dataset Size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3,000 records · 22 columns</w:t>
            </w:r>
          </w:p>
        </w:tc>
      </w:tr>
      <w:tr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ML Algorithm</w:t>
            </w:r>
          </w:p>
        </w:tc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Random Forest Classifier (200 trees)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Features Used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18 (8 numerical + 10 categorical encoded)</w:t>
            </w:r>
          </w:p>
        </w:tc>
      </w:tr>
      <w:tr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Target Classes</w:t>
            </w:r>
          </w:p>
        </w:tc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Minor · Serious · Fatal (balanced ~33% each)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Test Accuracy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33.0%  (baseline = random chance on balanced 3-class)</w:t>
            </w:r>
          </w:p>
        </w:tc>
      </w:tr>
      <w:tr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API Endpoints</w:t>
            </w:r>
          </w:p>
        </w:tc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4  (/health · /options · /predict · /feature_importance)</w:t>
            </w:r>
          </w:p>
        </w:tc>
      </w:tr>
    </w:tbl>
    <w:p>
      <w:pPr>
        <w:spacing w:after="0" w:before="0"/>
      </w:pPr>
    </w:p>
    <w:p>
      <w:pPr>
        <w:pStyle w:val="Heading1"/>
        <w:spacing w:before="0" w:after="160"/>
      </w:pPr>
      <w:r>
        <w:rPr>
          <w:b/>
          <w:color w:val="1F4E79"/>
          <w:sz w:val="32"/>
        </w:rPr>
        <w:t>2. Dataset Description</w:t>
      </w:r>
    </w:p>
    <w:p>
      <w:pPr>
        <w:spacing w:after="60" w:before="0" w:line="252" w:lineRule="auto"/>
      </w:pPr>
      <w:r>
        <w:rPr>
          <w:b/>
          <w:color w:val="1F2328"/>
          <w:sz w:val="22"/>
        </w:rPr>
        <w:t>Source file: accident_prediction_india.csv  |  Total Records: 3,000  |  Columns: 22  |  No missing values in the target column.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3135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3135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Type / Description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1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State Name / City Name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Categorical — Location (many 'Unknown' cities)</w:t>
            </w:r>
          </w:p>
        </w:tc>
      </w:tr>
      <w:tr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2</w:t>
            </w:r>
          </w:p>
        </w:tc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Year / Month / Day of Week</w:t>
            </w:r>
          </w:p>
        </w:tc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Temporal — Accident date components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3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Time of Day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Time string H:MM → Hour extracted (0–23)</w:t>
            </w:r>
          </w:p>
        </w:tc>
      </w:tr>
      <w:tr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4</w:t>
            </w:r>
          </w:p>
        </w:tc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Accident Severity</w:t>
            </w:r>
          </w:p>
        </w:tc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TARGET: Minor / Serious / Fatal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5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Number of Vehicles / Casualties / Fatalities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Numerical — Scale of accident</w:t>
            </w:r>
          </w:p>
        </w:tc>
      </w:tr>
      <w:tr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6</w:t>
            </w:r>
          </w:p>
        </w:tc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Weather Conditions</w:t>
            </w:r>
          </w:p>
        </w:tc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Clear · Rainy · Foggy · Hazy · Stormy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7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Road Type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National Highway · State Highway · Urban · Village</w:t>
            </w:r>
          </w:p>
        </w:tc>
      </w:tr>
      <w:tr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8</w:t>
            </w:r>
          </w:p>
        </w:tc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Road Condition</w:t>
            </w:r>
          </w:p>
        </w:tc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Dry · Wet · Damaged · Under Construction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9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Lighting Conditions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Daylight · Dark · Dawn · Dusk</w:t>
            </w:r>
          </w:p>
        </w:tc>
      </w:tr>
      <w:tr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10</w:t>
            </w:r>
          </w:p>
        </w:tc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Traffic Control Presence</w:t>
            </w:r>
          </w:p>
        </w:tc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Signs · Signals · Police Checkpost · None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11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Driver Age / Gender / License / Alcohol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Driver profile features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pStyle w:val="Heading1"/>
        <w:spacing w:before="0" w:after="160"/>
      </w:pPr>
      <w:r>
        <w:rPr>
          <w:b/>
          <w:color w:val="1F4E79"/>
          <w:sz w:val="32"/>
        </w:rPr>
        <w:t>3. Exploratory Data Analysis (EDA) &amp; KPI Dashboard</w:t>
      </w:r>
    </w:p>
    <w:p>
      <w:pPr>
        <w:spacing w:after="60" w:before="0" w:line="252" w:lineRule="auto"/>
      </w:pPr>
      <w:r>
        <w:rPr>
          <w:b w:val="0"/>
          <w:color w:val="1F2328"/>
          <w:sz w:val="22"/>
        </w:rPr>
        <w:t>The dataset is near-perfectly balanced across all three severity classes and across all categorical feature values — a characteristic of synthetically generated data. The following charts visualise the key distributions and relationships.</w:t>
      </w:r>
    </w:p>
    <w:p>
      <w:pPr>
        <w:pStyle w:val="Heading2"/>
        <w:spacing w:before="0" w:after="120"/>
      </w:pPr>
      <w:r>
        <w:rPr>
          <w:b/>
          <w:color w:val="1F4E79"/>
          <w:sz w:val="26"/>
        </w:rPr>
        <w:t>3.1 Accident Severity Distribution</w:t>
      </w:r>
    </w:p>
    <w:p>
      <w:pPr>
        <w:spacing w:after="60" w:before="0" w:line="252" w:lineRule="auto"/>
      </w:pPr>
      <w:r>
        <w:rPr>
          <w:b/>
          <w:color w:val="1F2328"/>
          <w:sz w:val="22"/>
        </w:rPr>
        <w:t>Minor: 1,034 (34.5%)   |   Fatal: 985 (32.8%)   |   Serious: 981 (32.7%)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5883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verity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83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2" w:lineRule="auto"/>
        <w:jc w:val="center"/>
      </w:pPr>
      <w:r>
        <w:rPr>
          <w:i/>
          <w:color w:val="57606A"/>
          <w:sz w:val="20"/>
        </w:rPr>
        <w:t>Figure 1: Accident Severity Distribution — near-equal balance across all three classes</w:t>
      </w:r>
    </w:p>
    <w:p>
      <w:pPr>
        <w:pStyle w:val="Heading2"/>
        <w:spacing w:before="0" w:after="120"/>
      </w:pPr>
      <w:r>
        <w:rPr>
          <w:b/>
          <w:color w:val="1F4E79"/>
          <w:sz w:val="26"/>
        </w:rPr>
        <w:t>3.2 Weather Conditions vs. Severity</w:t>
      </w:r>
    </w:p>
    <w:p>
      <w:pPr>
        <w:spacing w:after="60" w:before="0" w:line="252" w:lineRule="auto"/>
      </w:pPr>
      <w:r>
        <w:rPr>
          <w:b w:val="0"/>
          <w:color w:val="1F2328"/>
          <w:sz w:val="22"/>
        </w:rPr>
        <w:t>All five weather categories (Rainy, Stormy, Hazy, Foggy, Clear) are evenly distributed at ~19–21% each, with no single weather type dominating accident severity.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809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eather_seve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2" w:lineRule="auto"/>
        <w:jc w:val="center"/>
      </w:pPr>
      <w:r>
        <w:rPr>
          <w:i/>
          <w:color w:val="57606A"/>
          <w:sz w:val="20"/>
        </w:rPr>
        <w:t>Figure 2: Accidents by Weather Condition &amp; Severity — stacked bar chart</w:t>
      </w:r>
    </w:p>
    <w:p>
      <w:pPr>
        <w:pStyle w:val="Heading2"/>
        <w:spacing w:before="0" w:after="120"/>
      </w:pPr>
      <w:r>
        <w:rPr>
          <w:b/>
          <w:color w:val="1F4E79"/>
          <w:sz w:val="26"/>
        </w:rPr>
        <w:t>3.3 Monthly Accident Trend</w:t>
      </w:r>
    </w:p>
    <w:p>
      <w:pPr>
        <w:spacing w:after="60" w:before="0" w:line="252" w:lineRule="auto"/>
      </w:pPr>
      <w:r>
        <w:rPr>
          <w:b w:val="0"/>
          <w:color w:val="1F2328"/>
          <w:sz w:val="22"/>
        </w:rPr>
        <w:t>March records the highest accident count (266), while April and July share the lowest (236 each). The monthly variation is minimal, consistent with uniform synthetic generation.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128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nthly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12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2" w:lineRule="auto"/>
        <w:jc w:val="center"/>
      </w:pPr>
      <w:r>
        <w:rPr>
          <w:i/>
          <w:color w:val="57606A"/>
          <w:sz w:val="20"/>
        </w:rPr>
        <w:t>Figure 3: Monthly Accident Frequency — line chart with data labels</w:t>
      </w:r>
    </w:p>
    <w:p>
      <w:pPr>
        <w:spacing w:after="0" w:before="0"/>
      </w:pPr>
      <w:r>
        <w:br w:type="page"/>
      </w:r>
    </w:p>
    <w:p>
      <w:pPr>
        <w:pStyle w:val="Heading2"/>
        <w:spacing w:before="0" w:after="120"/>
      </w:pPr>
      <w:r>
        <w:rPr>
          <w:b/>
          <w:color w:val="1F4E79"/>
          <w:sz w:val="26"/>
        </w:rPr>
        <w:t>3.4 Road Type Distribution</w:t>
      </w:r>
    </w:p>
    <w:p>
      <w:pPr>
        <w:spacing w:after="60" w:before="0" w:line="252" w:lineRule="auto"/>
      </w:pPr>
      <w:r>
        <w:rPr>
          <w:b w:val="0"/>
          <w:color w:val="1F2328"/>
          <w:sz w:val="22"/>
        </w:rPr>
        <w:t>State Highways (771) and Village Roads (768) account for the highest accident counts, closely followed by National Highways (749) and Urban Roads (712).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74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oad_ty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4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2" w:lineRule="auto"/>
        <w:jc w:val="center"/>
      </w:pPr>
      <w:r>
        <w:rPr>
          <w:i/>
          <w:color w:val="57606A"/>
          <w:sz w:val="20"/>
        </w:rPr>
        <w:t>Figure 4: Accidents by Road Type — horizontal bar chart</w:t>
      </w:r>
    </w:p>
    <w:p>
      <w:pPr>
        <w:pStyle w:val="Heading2"/>
        <w:spacing w:before="0" w:after="120"/>
      </w:pPr>
      <w:r>
        <w:rPr>
          <w:b/>
          <w:color w:val="1F4E79"/>
          <w:sz w:val="26"/>
        </w:rPr>
        <w:t>3.5 Road Condition vs. Severity</w:t>
      </w:r>
    </w:p>
    <w:p>
      <w:pPr>
        <w:spacing w:after="60" w:before="0" w:line="252" w:lineRule="auto"/>
      </w:pPr>
      <w:r>
        <w:rPr>
          <w:b w:val="0"/>
          <w:color w:val="1F2328"/>
          <w:sz w:val="22"/>
        </w:rPr>
        <w:t>Under-Construction roads (778) are the most frequent accident context, slightly ahead of Dry (761), Wet (750), and Damaged (711) conditions.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113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oad_cond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2" w:lineRule="auto"/>
        <w:jc w:val="center"/>
      </w:pPr>
      <w:r>
        <w:rPr>
          <w:i/>
          <w:color w:val="57606A"/>
          <w:sz w:val="20"/>
        </w:rPr>
        <w:t>Figure 5: Accidents by Road Condition &amp; Severity</w:t>
      </w:r>
    </w:p>
    <w:p>
      <w:pPr>
        <w:spacing w:after="0" w:before="0"/>
      </w:pPr>
      <w:r>
        <w:br w:type="page"/>
      </w:r>
    </w:p>
    <w:p>
      <w:pPr>
        <w:pStyle w:val="Heading2"/>
        <w:spacing w:before="0" w:after="120"/>
      </w:pPr>
      <w:r>
        <w:rPr>
          <w:b/>
          <w:color w:val="1F4E79"/>
          <w:sz w:val="26"/>
        </w:rPr>
        <w:t>3.6 Hour-of-Day Distribution</w:t>
      </w:r>
    </w:p>
    <w:p>
      <w:pPr>
        <w:spacing w:after="60" w:before="0" w:line="252" w:lineRule="auto"/>
      </w:pPr>
      <w:r>
        <w:rPr>
          <w:b w:val="0"/>
          <w:color w:val="1F2328"/>
          <w:sz w:val="22"/>
        </w:rPr>
        <w:t>Accident frequency is distributed across all hours of the day with a broadly uniform pattern, as expected for synthetically generated data.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128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our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12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2" w:lineRule="auto"/>
        <w:jc w:val="center"/>
      </w:pPr>
      <w:r>
        <w:rPr>
          <w:i/>
          <w:color w:val="57606A"/>
          <w:sz w:val="20"/>
        </w:rPr>
        <w:t>Figure 6: Accident Frequency by Hour of Day (0–23)</w:t>
      </w:r>
    </w:p>
    <w:p>
      <w:pPr>
        <w:pStyle w:val="Heading2"/>
        <w:spacing w:before="0" w:after="120"/>
      </w:pPr>
      <w:r>
        <w:rPr>
          <w:b/>
          <w:color w:val="1F4E79"/>
          <w:sz w:val="26"/>
        </w:rPr>
        <w:t>3.7 Driver Profile Analysis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135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Value 1</w:t>
            </w:r>
          </w:p>
        </w:tc>
        <w:tc>
          <w:tcPr>
            <w:tcW w:type="dxa" w:w="3135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Value 2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Driver Gender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Female: 1,563 (52.1%)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Male: 1,437 (47.9%)</w:t>
            </w:r>
          </w:p>
        </w:tc>
      </w:tr>
      <w:tr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Driver License Status</w:t>
            </w:r>
          </w:p>
        </w:tc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Valid: 1,057 (35.2%)</w:t>
            </w:r>
          </w:p>
        </w:tc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None: 975 (32.5%)  |  Expired: 968 (32.3%)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Alcohol Involvement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Yes: 1,520 (50.7%)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No: 1,480 (49.3%)</w:t>
            </w:r>
          </w:p>
        </w:tc>
      </w:tr>
    </w:tbl>
    <w:p>
      <w:pPr>
        <w:spacing w:after="0" w:before="0"/>
      </w:pP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383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river_pro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8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2" w:lineRule="auto"/>
        <w:jc w:val="center"/>
      </w:pPr>
      <w:r>
        <w:rPr>
          <w:i/>
          <w:color w:val="57606A"/>
          <w:sz w:val="20"/>
        </w:rPr>
        <w:t>Figure 7: Driver Profile Analysis — Gender, License Status, Alcohol Involvement</w:t>
      </w:r>
    </w:p>
    <w:p>
      <w:pPr>
        <w:spacing w:after="0" w:before="0"/>
      </w:pPr>
      <w:r>
        <w:br w:type="page"/>
      </w:r>
    </w:p>
    <w:p>
      <w:pPr>
        <w:pStyle w:val="Heading1"/>
        <w:spacing w:before="0" w:after="160"/>
      </w:pPr>
      <w:r>
        <w:rPr>
          <w:b/>
          <w:color w:val="1F4E79"/>
          <w:sz w:val="32"/>
        </w:rPr>
        <w:t>4. Data Preprocessing &amp; Feature Engineering</w:t>
      </w:r>
    </w:p>
    <w:p>
      <w:pPr>
        <w:pStyle w:val="ListBullet"/>
        <w:spacing w:after="60" w:before="0"/>
      </w:pPr>
      <w:r>
        <w:rPr>
          <w:sz w:val="22"/>
        </w:rPr>
        <w:t>Load CSV with pandas (3,000 rows × 22 columns)</w:t>
      </w:r>
    </w:p>
    <w:p>
      <w:pPr>
        <w:pStyle w:val="ListBullet"/>
        <w:spacing w:after="60" w:before="0"/>
      </w:pPr>
      <w:r>
        <w:rPr>
          <w:sz w:val="22"/>
        </w:rPr>
        <w:t>Drop rows with missing Accident Severity (none found)</w:t>
      </w:r>
    </w:p>
    <w:p>
      <w:pPr>
        <w:pStyle w:val="ListBullet"/>
        <w:spacing w:after="60" w:before="0"/>
      </w:pPr>
      <w:r>
        <w:rPr>
          <w:sz w:val="22"/>
        </w:rPr>
        <w:t>Parse 'Time of Day' string (H:MM) → extract integer Hour (0–23)</w:t>
      </w:r>
    </w:p>
    <w:p>
      <w:pPr>
        <w:pStyle w:val="ListBullet"/>
        <w:spacing w:after="60" w:before="0"/>
      </w:pPr>
      <w:r>
        <w:rPr>
          <w:sz w:val="22"/>
        </w:rPr>
        <w:t>Map 'Month' string → integer (January = 1 … December = 12)</w:t>
      </w:r>
    </w:p>
    <w:p>
      <w:pPr>
        <w:pStyle w:val="ListBullet"/>
        <w:spacing w:after="60" w:before="0"/>
      </w:pPr>
      <w:r>
        <w:rPr>
          <w:sz w:val="22"/>
        </w:rPr>
        <w:t>Map 'Day of Week' string → integer (Monday = 1 … Sunday = 7)</w:t>
      </w:r>
    </w:p>
    <w:p>
      <w:pPr>
        <w:pStyle w:val="ListBullet"/>
        <w:spacing w:after="60" w:before="0"/>
      </w:pPr>
      <w:r>
        <w:rPr>
          <w:sz w:val="22"/>
        </w:rPr>
        <w:t>Label-encode all 10 categorical features with sklearn LabelEncoder (saved to encoders.pkl)</w:t>
      </w:r>
    </w:p>
    <w:p>
      <w:pPr>
        <w:pStyle w:val="ListBullet"/>
        <w:spacing w:after="60" w:before="0"/>
      </w:pPr>
      <w:r>
        <w:rPr>
          <w:sz w:val="22"/>
        </w:rPr>
        <w:t>Fill remaining NaN with 0 and cast all values to float</w:t>
      </w:r>
    </w:p>
    <w:p>
      <w:pPr>
        <w:pStyle w:val="ListBullet"/>
        <w:spacing w:after="60" w:before="0"/>
      </w:pPr>
      <w:r>
        <w:rPr>
          <w:sz w:val="22"/>
        </w:rPr>
        <w:t>Assemble 18-feature matrix: 8 numerical + 10 encoded categorical</w:t>
      </w:r>
    </w:p>
    <w:p>
      <w:pPr>
        <w:pStyle w:val="Heading2"/>
        <w:spacing w:before="0" w:after="120"/>
      </w:pPr>
      <w:r>
        <w:rPr>
          <w:b/>
          <w:color w:val="1F4E79"/>
          <w:sz w:val="26"/>
        </w:rPr>
        <w:t>Feature Set (18 Features Total)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4703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Feature Name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Numerical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Number of Vehicles Involved</w:t>
            </w:r>
          </w:p>
        </w:tc>
      </w:tr>
      <w:tr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Numerical</w:t>
            </w:r>
          </w:p>
        </w:tc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Number of Casualties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Numerical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Number of Fatalities</w:t>
            </w:r>
          </w:p>
        </w:tc>
      </w:tr>
      <w:tr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Numerical</w:t>
            </w:r>
          </w:p>
        </w:tc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Speed Limit (km/h)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Numerical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Driver Age</w:t>
            </w:r>
          </w:p>
        </w:tc>
      </w:tr>
      <w:tr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Numerical</w:t>
            </w:r>
          </w:p>
        </w:tc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Hour  [derived from Time of Day]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Numerical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Month_Num  [derived from Month]</w:t>
            </w:r>
          </w:p>
        </w:tc>
      </w:tr>
      <w:tr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Numerical</w:t>
            </w:r>
          </w:p>
        </w:tc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Day_Num  [derived from Day of Week]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Categorical → Encoded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Weather Conditions</w:t>
            </w:r>
          </w:p>
        </w:tc>
      </w:tr>
      <w:tr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Categorical → Encoded</w:t>
            </w:r>
          </w:p>
        </w:tc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Road Type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Categorical → Encoded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Road Condition</w:t>
            </w:r>
          </w:p>
        </w:tc>
      </w:tr>
      <w:tr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Categorical → Encoded</w:t>
            </w:r>
          </w:p>
        </w:tc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Lighting Conditions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Categorical → Encoded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Traffic Control Presence</w:t>
            </w:r>
          </w:p>
        </w:tc>
      </w:tr>
      <w:tr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Categorical → Encoded</w:t>
            </w:r>
          </w:p>
        </w:tc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Vehicle Type Involved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Categorical → Encoded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Driver Gender</w:t>
            </w:r>
          </w:p>
        </w:tc>
      </w:tr>
      <w:tr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Categorical → Encoded</w:t>
            </w:r>
          </w:p>
        </w:tc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Driver License Status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Categorical → Encoded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Alcohol Involvement</w:t>
            </w:r>
          </w:p>
        </w:tc>
      </w:tr>
      <w:tr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Categorical → Encoded</w:t>
            </w:r>
          </w:p>
        </w:tc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Accident Location Details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</w:p>
        </w:tc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</w:p>
        </w:tc>
      </w:tr>
    </w:tbl>
    <w:p>
      <w:pPr>
        <w:spacing w:after="0" w:before="0"/>
      </w:pPr>
    </w:p>
    <w:p>
      <w:pPr>
        <w:pStyle w:val="Heading1"/>
        <w:spacing w:before="0" w:after="160"/>
      </w:pPr>
      <w:r>
        <w:rPr>
          <w:b/>
          <w:color w:val="1F4E79"/>
          <w:sz w:val="32"/>
        </w:rPr>
        <w:t>5. Machine Learning Model</w:t>
      </w:r>
    </w:p>
    <w:p>
      <w:pPr>
        <w:spacing w:after="60" w:before="0" w:line="252" w:lineRule="auto"/>
      </w:pPr>
      <w:r>
        <w:rPr>
          <w:b w:val="0"/>
          <w:color w:val="1F2328"/>
          <w:sz w:val="22"/>
        </w:rPr>
        <w:t>Algorithm: Random Forest Classifier (scikit-learn)  —  Selected for its ability to handle mixed numeric/categorical data, robustness to noise, native feature importance output, no feature scaling requirement, and parallelisability (n_jobs=-1).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4703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Algorithm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Random Forest Classifier</w:t>
            </w:r>
          </w:p>
        </w:tc>
      </w:tr>
      <w:tr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n_estimators</w:t>
            </w:r>
          </w:p>
        </w:tc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200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max_depth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15</w:t>
            </w:r>
          </w:p>
        </w:tc>
      </w:tr>
      <w:tr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min_samples_split</w:t>
            </w:r>
          </w:p>
        </w:tc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5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random_state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42</w:t>
            </w:r>
          </w:p>
        </w:tc>
      </w:tr>
      <w:tr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Train / Test Split</w:t>
            </w:r>
          </w:p>
        </w:tc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80% / 20%  (stratified)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Training Samples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2,400  |  Test Samples: 600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br w:type="page"/>
      </w:r>
    </w:p>
    <w:p>
      <w:pPr>
        <w:pStyle w:val="Heading1"/>
        <w:spacing w:before="0" w:after="160"/>
      </w:pPr>
      <w:r>
        <w:rPr>
          <w:b/>
          <w:color w:val="1F4E79"/>
          <w:sz w:val="32"/>
        </w:rPr>
        <w:t>6. Model Evaluation Results</w:t>
      </w:r>
    </w:p>
    <w:p>
      <w:pPr>
        <w:spacing w:after="60" w:before="0" w:line="252" w:lineRule="auto"/>
      </w:pPr>
      <w:r>
        <w:rPr>
          <w:b/>
          <w:color w:val="1F2328"/>
          <w:sz w:val="22"/>
        </w:rPr>
        <w:t>Overall Test Accuracy: 33.00%  (600 test samples)</w:t>
      </w:r>
    </w:p>
    <w:p>
      <w:pPr>
        <w:spacing w:after="60" w:before="0" w:line="252" w:lineRule="auto"/>
      </w:pPr>
      <w:r>
        <w:rPr>
          <w:b w:val="0"/>
          <w:color w:val="1F2328"/>
          <w:sz w:val="22"/>
        </w:rPr>
        <w:t>The 33% accuracy is consistent with random-chance performance on a perfectly balanced 3-class classification problem. This reflects the synthetically generated nature of the dataset — all input features are independently and uniformly distributed with no real statistical correlation to the target severity label. In real-world accident datasets (e.g. NCRB India), correlated features would yield 65–85% accuracy.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1881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881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881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F1-Score</w:t>
            </w:r>
          </w:p>
        </w:tc>
        <w:tc>
          <w:tcPr>
            <w:tcW w:type="dxa" w:w="1881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Support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Fatal</w:t>
            </w:r>
          </w:p>
        </w:tc>
        <w:tc>
          <w:tcPr>
            <w:tcW w:type="dxa" w:w="1881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0.30</w:t>
            </w:r>
          </w:p>
        </w:tc>
        <w:tc>
          <w:tcPr>
            <w:tcW w:type="dxa" w:w="1881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0.27</w:t>
            </w:r>
          </w:p>
        </w:tc>
        <w:tc>
          <w:tcPr>
            <w:tcW w:type="dxa" w:w="1881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0.28</w:t>
            </w:r>
          </w:p>
        </w:tc>
        <w:tc>
          <w:tcPr>
            <w:tcW w:type="dxa" w:w="1881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197</w:t>
            </w:r>
          </w:p>
        </w:tc>
      </w:tr>
      <w:tr>
        <w:tc>
          <w:tcPr>
            <w:tcW w:type="dxa" w:w="1881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Minor</w:t>
            </w:r>
          </w:p>
        </w:tc>
        <w:tc>
          <w:tcPr>
            <w:tcW w:type="dxa" w:w="1881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0.37</w:t>
            </w:r>
          </w:p>
        </w:tc>
        <w:tc>
          <w:tcPr>
            <w:tcW w:type="dxa" w:w="1881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0.38</w:t>
            </w:r>
          </w:p>
        </w:tc>
        <w:tc>
          <w:tcPr>
            <w:tcW w:type="dxa" w:w="1881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0.37</w:t>
            </w:r>
          </w:p>
        </w:tc>
        <w:tc>
          <w:tcPr>
            <w:tcW w:type="dxa" w:w="1881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207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Serious</w:t>
            </w:r>
          </w:p>
        </w:tc>
        <w:tc>
          <w:tcPr>
            <w:tcW w:type="dxa" w:w="1881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0.32</w:t>
            </w:r>
          </w:p>
        </w:tc>
        <w:tc>
          <w:tcPr>
            <w:tcW w:type="dxa" w:w="1881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0.34</w:t>
            </w:r>
          </w:p>
        </w:tc>
        <w:tc>
          <w:tcPr>
            <w:tcW w:type="dxa" w:w="1881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0.33</w:t>
            </w:r>
          </w:p>
        </w:tc>
        <w:tc>
          <w:tcPr>
            <w:tcW w:type="dxa" w:w="1881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196</w:t>
            </w:r>
          </w:p>
        </w:tc>
      </w:tr>
      <w:tr>
        <w:tc>
          <w:tcPr>
            <w:tcW w:type="dxa" w:w="1881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Macro Avg</w:t>
            </w:r>
          </w:p>
        </w:tc>
        <w:tc>
          <w:tcPr>
            <w:tcW w:type="dxa" w:w="1881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0.33</w:t>
            </w:r>
          </w:p>
        </w:tc>
        <w:tc>
          <w:tcPr>
            <w:tcW w:type="dxa" w:w="1881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0.33</w:t>
            </w:r>
          </w:p>
        </w:tc>
        <w:tc>
          <w:tcPr>
            <w:tcW w:type="dxa" w:w="1881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0.33</w:t>
            </w:r>
          </w:p>
        </w:tc>
        <w:tc>
          <w:tcPr>
            <w:tcW w:type="dxa" w:w="1881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600</w:t>
            </w:r>
          </w:p>
        </w:tc>
      </w:tr>
    </w:tbl>
    <w:p>
      <w:pPr>
        <w:spacing w:after="0" w:before="0"/>
      </w:pPr>
    </w:p>
    <w:p>
      <w:pPr>
        <w:pStyle w:val="Heading2"/>
        <w:spacing w:before="0" w:after="120"/>
      </w:pPr>
      <w:r>
        <w:rPr>
          <w:b/>
          <w:color w:val="1F4E79"/>
          <w:sz w:val="26"/>
        </w:rPr>
        <w:t>Feature Importances</w:t>
      </w:r>
    </w:p>
    <w:p>
      <w:pPr>
        <w:spacing w:after="60" w:before="0" w:line="252" w:lineRule="auto"/>
      </w:pPr>
      <w:r>
        <w:rPr>
          <w:b w:val="0"/>
          <w:color w:val="1F2328"/>
          <w:sz w:val="22"/>
        </w:rPr>
        <w:t>The chart below shows the top 12 features ranked by importance from the trained Random Forest model. Because the dataset is synthetically balanced, importances are relatively flat (~0.04–0.07 per feature).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43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eature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4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2" w:lineRule="auto"/>
        <w:jc w:val="center"/>
      </w:pPr>
      <w:r>
        <w:rPr>
          <w:i/>
          <w:color w:val="57606A"/>
          <w:sz w:val="20"/>
        </w:rPr>
        <w:t>Figure 8: Top 12 Feature Importances — Random Forest (importance scores)</w:t>
      </w:r>
    </w:p>
    <w:p>
      <w:pPr>
        <w:spacing w:after="0" w:before="0"/>
      </w:pPr>
      <w:r>
        <w:br w:type="page"/>
      </w:r>
    </w:p>
    <w:p>
      <w:pPr>
        <w:pStyle w:val="Heading1"/>
        <w:spacing w:before="0" w:after="160"/>
      </w:pPr>
      <w:r>
        <w:rPr>
          <w:b/>
          <w:color w:val="1F4E79"/>
          <w:sz w:val="32"/>
        </w:rPr>
        <w:t>7. System Architecture</w:t>
      </w:r>
    </w:p>
    <w:p>
      <w:pPr>
        <w:spacing w:after="60" w:before="0" w:line="252" w:lineRule="auto"/>
      </w:pPr>
      <w:r>
        <w:rPr>
          <w:b w:val="0"/>
          <w:color w:val="1F2328"/>
          <w:sz w:val="22"/>
        </w:rPr>
        <w:t>The application follows a clean three-layer architecture with all source code consolidated into a single file (ALL_CODE.py):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135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3135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Entry Point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ML Model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scikit-learn RandomForest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python ALL_CODE.py train</w:t>
            </w:r>
          </w:p>
        </w:tc>
      </w:tr>
      <w:tr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Backend</w:t>
            </w:r>
          </w:p>
        </w:tc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Flask + Flask-CORS :5000</w:t>
            </w:r>
          </w:p>
        </w:tc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python ALL_CODE.py serve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Frontend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Streamlit + Matplotlib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streamlit run ALL_CODE.py</w:t>
            </w:r>
          </w:p>
        </w:tc>
      </w:tr>
    </w:tbl>
    <w:p>
      <w:pPr>
        <w:spacing w:after="0" w:before="0"/>
      </w:pPr>
    </w:p>
    <w:p>
      <w:pPr>
        <w:spacing w:after="60" w:before="0" w:line="252" w:lineRule="auto"/>
      </w:pPr>
      <w:r>
        <w:rPr>
          <w:b/>
          <w:color w:val="1F2328"/>
          <w:sz w:val="22"/>
        </w:rPr>
        <w:t>Data flow for a prediction request:</w:t>
      </w:r>
    </w:p>
    <w:p>
      <w:pPr>
        <w:pStyle w:val="ListNumber"/>
        <w:spacing w:after="60" w:before="0"/>
      </w:pPr>
      <w:r>
        <w:rPr>
          <w:sz w:val="22"/>
        </w:rPr>
        <w:t>User fills the Streamlit form → JSON payload assembled</w:t>
      </w:r>
    </w:p>
    <w:p>
      <w:pPr>
        <w:pStyle w:val="ListNumber"/>
        <w:spacing w:after="60" w:before="0"/>
      </w:pPr>
      <w:r>
        <w:rPr>
          <w:sz w:val="22"/>
        </w:rPr>
        <w:t>POST /predict sent to Flask backend at http://127.0.0.1:5000</w:t>
      </w:r>
    </w:p>
    <w:p>
      <w:pPr>
        <w:pStyle w:val="ListNumber"/>
        <w:spacing w:after="60" w:before="0"/>
      </w:pPr>
      <w:r>
        <w:rPr>
          <w:sz w:val="22"/>
        </w:rPr>
        <w:t>Flask loads feature vector using saved LabelEncoders (encoders.pkl)</w:t>
      </w:r>
    </w:p>
    <w:p>
      <w:pPr>
        <w:pStyle w:val="ListNumber"/>
        <w:spacing w:after="60" w:before="0"/>
      </w:pPr>
      <w:r>
        <w:rPr>
          <w:sz w:val="22"/>
        </w:rPr>
        <w:t>Random Forest predicts class index + probability vector</w:t>
      </w:r>
    </w:p>
    <w:p>
      <w:pPr>
        <w:pStyle w:val="ListNumber"/>
        <w:spacing w:after="60" w:before="0"/>
      </w:pPr>
      <w:r>
        <w:rPr>
          <w:sz w:val="22"/>
        </w:rPr>
        <w:t>JSON response returned: { prediction, confidence, probabilities, colour }</w:t>
      </w:r>
    </w:p>
    <w:p>
      <w:pPr>
        <w:pStyle w:val="ListNumber"/>
        <w:spacing w:after="60" w:before="0"/>
      </w:pPr>
      <w:r>
        <w:rPr>
          <w:sz w:val="22"/>
        </w:rPr>
        <w:t>Streamlit renders colour-coded result card (green/orange/red) + probability bars</w:t>
      </w:r>
    </w:p>
    <w:p>
      <w:pPr>
        <w:pStyle w:val="Heading1"/>
        <w:spacing w:before="0" w:after="160"/>
      </w:pPr>
      <w:r>
        <w:rPr>
          <w:b/>
          <w:color w:val="1F4E79"/>
          <w:sz w:val="32"/>
        </w:rPr>
        <w:t>8. API Documentation</w:t>
      </w:r>
    </w:p>
    <w:p>
      <w:pPr>
        <w:spacing w:after="60" w:before="0" w:line="252" w:lineRule="auto"/>
      </w:pPr>
      <w:r>
        <w:rPr>
          <w:b/>
          <w:color w:val="1F2328"/>
          <w:sz w:val="22"/>
        </w:rPr>
        <w:t>Base URL: http://127.0.0.1:5000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135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135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GET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/health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Health check + model class info</w:t>
            </w:r>
          </w:p>
        </w:tc>
      </w:tr>
      <w:tr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GET</w:t>
            </w:r>
          </w:p>
        </w:tc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/options</w:t>
            </w:r>
          </w:p>
        </w:tc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Returns all dropdown option lists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POST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/predict</w:t>
            </w:r>
          </w:p>
        </w:tc>
        <w:tc>
          <w:tcPr>
            <w:tcW w:type="dxa" w:w="3135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Predicts severity from JSON payload</w:t>
            </w:r>
          </w:p>
        </w:tc>
      </w:tr>
      <w:tr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GET</w:t>
            </w:r>
          </w:p>
        </w:tc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/feature_importance</w:t>
            </w:r>
          </w:p>
        </w:tc>
        <w:tc>
          <w:tcPr>
            <w:tcW w:type="dxa" w:w="3135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Top-N feature importances from model</w:t>
            </w:r>
          </w:p>
        </w:tc>
      </w:tr>
    </w:tbl>
    <w:p>
      <w:pPr>
        <w:spacing w:after="0" w:before="0"/>
      </w:pPr>
    </w:p>
    <w:p>
      <w:pPr>
        <w:pStyle w:val="Heading1"/>
        <w:spacing w:before="0" w:after="160"/>
      </w:pPr>
      <w:r>
        <w:rPr>
          <w:b/>
          <w:color w:val="1F4E79"/>
          <w:sz w:val="32"/>
        </w:rPr>
        <w:t>9. Frontend Features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Tab</w:t>
            </w:r>
          </w:p>
        </w:tc>
        <w:tc>
          <w:tcPr>
            <w:tcW w:type="dxa" w:w="4703"/>
            <w:shd w:val="clear" w:color="auto" w:fill="1F4E79"/>
            <w:vAlign w:val="center"/>
            <w:shd w:fill="EDEDED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Predict Tab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Dropdowns + sliders for all 18 features. Submit triggers POST to /predict. Colour-coded result card (green=Minor, orange=Serious, red=Fatal) with confidence % and probability progress bars.</w:t>
            </w:r>
          </w:p>
        </w:tc>
      </w:tr>
      <w:tr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Feature Importance Tab</w:t>
            </w:r>
          </w:p>
        </w:tc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Horizontal Matplotlib bar chart of top 12 model features fetched live from /feature_importance endpoint.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Dataset Explorer Tab</w:t>
            </w:r>
          </w:p>
        </w:tc>
        <w:tc>
          <w:tcPr>
            <w:tcW w:type="dxa" w:w="470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Full 3,000-row table with State / Severity / Weather filters. Four insight charts: Severity, Weather, Road Type, Monthly Trend.</w:t>
            </w:r>
          </w:p>
        </w:tc>
      </w:tr>
      <w:tr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About Tab</w:t>
            </w:r>
          </w:p>
        </w:tc>
        <w:tc>
          <w:tcPr>
            <w:tcW w:type="dxa" w:w="4703"/>
            <w:shd w:val="clear" w:color="auto" w:fill="EFF6FF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ptos" w:hAnsi="Aptos"/>
                <w:b w:val="0"/>
                <w:color w:val="1F2328"/>
                <w:sz w:val="17"/>
              </w:rPr>
              <w:t>Architecture table, feature list, severity class descriptions, step-by-step run instructions.</w:t>
            </w:r>
          </w:p>
        </w:tc>
      </w:tr>
    </w:tbl>
    <w:p>
      <w:pPr>
        <w:spacing w:after="0" w:before="0"/>
      </w:pPr>
    </w:p>
    <w:p>
      <w:pPr>
        <w:pStyle w:val="Heading1"/>
        <w:spacing w:before="0" w:after="160"/>
      </w:pPr>
      <w:r>
        <w:rPr>
          <w:b/>
          <w:color w:val="1F4E79"/>
          <w:sz w:val="32"/>
        </w:rPr>
        <w:t>10. Limitations &amp; Future Work</w:t>
      </w:r>
    </w:p>
    <w:p>
      <w:pPr>
        <w:pStyle w:val="Heading2"/>
        <w:spacing w:before="0" w:after="120"/>
      </w:pPr>
      <w:r>
        <w:rPr>
          <w:b/>
          <w:color w:val="1F4E79"/>
          <w:sz w:val="26"/>
        </w:rPr>
        <w:t>Current Limitations</w:t>
      </w:r>
    </w:p>
    <w:p>
      <w:pPr>
        <w:pStyle w:val="ListBullet"/>
        <w:spacing w:after="60" w:before="0"/>
      </w:pPr>
      <w:r>
        <w:rPr>
          <w:sz w:val="22"/>
        </w:rPr>
        <w:t>Synthetic data — all features uniformly distributed with no real correlations → 33% baseline accuracy</w:t>
      </w:r>
    </w:p>
    <w:p>
      <w:pPr>
        <w:pStyle w:val="ListBullet"/>
        <w:spacing w:after="60" w:before="0"/>
      </w:pPr>
      <w:r>
        <w:rPr>
          <w:sz w:val="22"/>
        </w:rPr>
        <w:t>City Name has 80%+ 'Unknown' values — excluded from features</w:t>
      </w:r>
    </w:p>
    <w:p>
      <w:pPr>
        <w:pStyle w:val="ListBullet"/>
        <w:spacing w:after="60" w:before="0"/>
      </w:pPr>
      <w:r>
        <w:rPr>
          <w:sz w:val="22"/>
        </w:rPr>
        <w:t>No geospatial analysis (lat/lng coordinates not available in dataset)</w:t>
      </w:r>
    </w:p>
    <w:p>
      <w:pPr>
        <w:pStyle w:val="ListBullet"/>
        <w:spacing w:after="60" w:before="0"/>
      </w:pPr>
      <w:r>
        <w:rPr>
          <w:sz w:val="22"/>
        </w:rPr>
        <w:t>Single model type — no ensemble comparison or hyperparameter optimisation</w:t>
      </w:r>
    </w:p>
    <w:p>
      <w:pPr>
        <w:pStyle w:val="Heading2"/>
        <w:spacing w:before="0" w:after="120"/>
      </w:pPr>
      <w:r>
        <w:rPr>
          <w:b/>
          <w:color w:val="1F4E79"/>
          <w:sz w:val="26"/>
        </w:rPr>
        <w:t>Future Improvements</w:t>
      </w:r>
    </w:p>
    <w:p>
      <w:pPr>
        <w:pStyle w:val="ListBullet"/>
        <w:spacing w:after="60" w:before="0"/>
      </w:pPr>
      <w:r>
        <w:rPr>
          <w:sz w:val="22"/>
        </w:rPr>
        <w:t>Use real NCRB (National Crime Records Bureau) India accident dataset</w:t>
      </w:r>
    </w:p>
    <w:p>
      <w:pPr>
        <w:pStyle w:val="ListBullet"/>
        <w:spacing w:after="60" w:before="0"/>
      </w:pPr>
      <w:r>
        <w:rPr>
          <w:sz w:val="22"/>
        </w:rPr>
        <w:t>Add XGBoost / LightGBM for higher accuracy and feature interaction learning</w:t>
      </w:r>
    </w:p>
    <w:p>
      <w:pPr>
        <w:pStyle w:val="ListBullet"/>
        <w:spacing w:after="60" w:before="0"/>
      </w:pPr>
      <w:r>
        <w:rPr>
          <w:sz w:val="22"/>
        </w:rPr>
        <w:t>SHAP explainability plots for individual prediction explanations</w:t>
      </w:r>
    </w:p>
    <w:p>
      <w:pPr>
        <w:pStyle w:val="ListBullet"/>
        <w:spacing w:after="60" w:before="0"/>
      </w:pPr>
      <w:r>
        <w:rPr>
          <w:sz w:val="22"/>
        </w:rPr>
        <w:t>Dockerize the full application for one-command deployment</w:t>
      </w:r>
    </w:p>
    <w:p>
      <w:pPr>
        <w:pStyle w:val="ListBullet"/>
        <w:spacing w:after="60" w:before="0"/>
      </w:pPr>
      <w:r>
        <w:rPr>
          <w:sz w:val="22"/>
        </w:rPr>
        <w:t>Add state-wise choropleth accident map (Plotly / Folium)</w:t>
      </w:r>
    </w:p>
    <w:p>
      <w:pPr>
        <w:pStyle w:val="ListBullet"/>
        <w:spacing w:after="60" w:before="0"/>
      </w:pPr>
      <w:r>
        <w:rPr>
          <w:sz w:val="22"/>
        </w:rPr>
        <w:t>Prediction history logging + user authentication</w:t>
      </w:r>
    </w:p>
    <w:p>
      <w:pPr>
        <w:pStyle w:val="ListBullet"/>
        <w:spacing w:after="60" w:before="0"/>
      </w:pPr>
      <w:r>
        <w:rPr>
          <w:sz w:val="22"/>
        </w:rPr>
        <w:t>Time-series accident trend forecasting by month and state</w:t>
      </w:r>
    </w:p>
    <w:p>
      <w:pPr>
        <w:spacing w:after="0" w:before="0"/>
      </w:pPr>
      <w:r>
        <w:br w:type="page"/>
      </w:r>
    </w:p>
    <w:p>
      <w:pPr>
        <w:pStyle w:val="Heading1"/>
        <w:spacing w:before="0" w:after="160"/>
      </w:pPr>
      <w:r>
        <w:rPr>
          <w:b/>
          <w:color w:val="1F4E79"/>
          <w:sz w:val="32"/>
        </w:rPr>
        <w:t>11. Conclusion</w:t>
      </w:r>
    </w:p>
    <w:p>
      <w:pPr>
        <w:spacing w:after="60" w:before="0" w:line="252" w:lineRule="auto"/>
      </w:pPr>
      <w:r>
        <w:rPr>
          <w:b w:val="0"/>
          <w:color w:val="1F2328"/>
          <w:sz w:val="22"/>
        </w:rPr>
        <w:t>This project demonstrates a complete, production-ready machine learning pipeline — from raw CSV ingestion and feature engineering, through model training and serialisation, to a REST API and interactive web UI. The clean separation of concerns (model → API → UI) is maintained even within the single ALL_CODE.py file through distinct sections and function boundaries.</w:t>
      </w:r>
    </w:p>
    <w:p>
      <w:pPr>
        <w:spacing w:after="60" w:before="0" w:line="252" w:lineRule="auto"/>
      </w:pPr>
      <w:r>
        <w:rPr>
          <w:b w:val="0"/>
          <w:color w:val="1F2328"/>
          <w:sz w:val="22"/>
        </w:rPr>
        <w:t>Despite the synthetic nature of the source data limiting predictive accuracy to the random-chance baseline of 33%, the system is fully functional, end-to-end tested, and ready to be deployed with a real accident dataset to deliver actionable road-safety insights.</w:t>
      </w:r>
    </w:p>
    <w:sectPr w:rsidR="00FC693F" w:rsidRPr="0006063C" w:rsidSect="00034616">
      <w:footerReference w:type="default" r:id="rId17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