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07A76" w14:textId="0305707F" w:rsidR="00EA7E07" w:rsidRPr="009658C3" w:rsidRDefault="00EA7E07" w:rsidP="00EA7E07">
      <w:pPr>
        <w:pStyle w:val="Heading2"/>
        <w:pBdr>
          <w:bottom w:val="single" w:sz="4" w:space="1" w:color="auto"/>
        </w:pBdr>
        <w:jc w:val="both"/>
        <w:rPr>
          <w:rFonts w:ascii="Calibri" w:hAnsi="Calibri" w:cs="Calibri"/>
          <w:b/>
          <w:bCs/>
          <w:color w:val="000000" w:themeColor="text1"/>
          <w:sz w:val="28"/>
          <w:szCs w:val="28"/>
        </w:rPr>
      </w:pPr>
      <w:r w:rsidRPr="009658C3">
        <w:rPr>
          <w:rFonts w:ascii="Calibri" w:hAnsi="Calibri" w:cs="Calibri"/>
          <w:b/>
          <w:bCs/>
          <w:color w:val="000000" w:themeColor="text1"/>
          <w:sz w:val="28"/>
          <w:szCs w:val="28"/>
        </w:rPr>
        <w:t>FIGURE LEGENDS</w:t>
      </w:r>
    </w:p>
    <w:p w14:paraId="08B6FB9A" w14:textId="77777777" w:rsidR="00EA7E07" w:rsidRPr="009658C3" w:rsidRDefault="00EA7E07" w:rsidP="00EA7E07">
      <w:pPr>
        <w:pStyle w:val="Heading3"/>
        <w:jc w:val="both"/>
        <w:rPr>
          <w:rFonts w:ascii="Calibri" w:hAnsi="Calibri" w:cs="Calibri"/>
          <w:b/>
          <w:bCs/>
          <w:color w:val="000000" w:themeColor="text1"/>
          <w:sz w:val="24"/>
          <w:szCs w:val="24"/>
          <w:u w:val="single"/>
        </w:rPr>
      </w:pPr>
      <w:r w:rsidRPr="009658C3">
        <w:rPr>
          <w:rFonts w:ascii="Calibri" w:hAnsi="Calibri" w:cs="Calibri"/>
          <w:b/>
          <w:bCs/>
          <w:color w:val="000000" w:themeColor="text1"/>
          <w:sz w:val="24"/>
          <w:szCs w:val="24"/>
          <w:u w:val="single"/>
        </w:rPr>
        <w:t>Fig 1:</w:t>
      </w:r>
    </w:p>
    <w:p w14:paraId="6EDF0ACD" w14:textId="0B7F68BE" w:rsidR="00EA7E07" w:rsidRDefault="00EA7E07" w:rsidP="00EA7E07">
      <w:pPr>
        <w:jc w:val="both"/>
        <w:rPr>
          <w:rFonts w:ascii="Calibri" w:hAnsi="Calibri" w:cs="Calibri"/>
          <w:color w:val="000000" w:themeColor="text1"/>
          <w:lang w:val="en-US"/>
        </w:rPr>
      </w:pPr>
      <w:r w:rsidRPr="6C4092E4">
        <w:rPr>
          <w:rStyle w:val="Strong"/>
          <w:rFonts w:ascii="Calibri" w:hAnsi="Calibri" w:cs="Calibri"/>
          <w:color w:val="000000" w:themeColor="text1"/>
          <w:lang w:val="en-US"/>
        </w:rPr>
        <w:t>A. Schematic overview</w:t>
      </w:r>
      <w:r w:rsidR="00B8233C">
        <w:rPr>
          <w:rStyle w:val="Strong"/>
          <w:rFonts w:ascii="Calibri" w:hAnsi="Calibri" w:cs="Calibri"/>
          <w:color w:val="000000" w:themeColor="text1"/>
          <w:lang w:val="en-US"/>
        </w:rPr>
        <w:t>:</w:t>
      </w:r>
      <w:r w:rsidRPr="6C4092E4">
        <w:rPr>
          <w:rStyle w:val="Strong"/>
          <w:rFonts w:ascii="Calibri" w:hAnsi="Calibri" w:cs="Calibri"/>
          <w:color w:val="000000" w:themeColor="text1"/>
          <w:lang w:val="en-US"/>
        </w:rPr>
        <w:t xml:space="preserve"> FIREFate integrat</w:t>
      </w:r>
      <w:r>
        <w:rPr>
          <w:rStyle w:val="Strong"/>
          <w:rFonts w:ascii="Calibri" w:hAnsi="Calibri" w:cs="Calibri"/>
          <w:color w:val="000000" w:themeColor="text1"/>
          <w:lang w:val="en-US"/>
        </w:rPr>
        <w:t>e</w:t>
      </w:r>
      <w:r w:rsidRPr="6C4092E4">
        <w:rPr>
          <w:rStyle w:val="Strong"/>
          <w:rFonts w:ascii="Calibri" w:hAnsi="Calibri" w:cs="Calibri"/>
          <w:color w:val="000000" w:themeColor="text1"/>
          <w:lang w:val="en-US"/>
        </w:rPr>
        <w:t>s state-specific GRNs with interpretable machine learning</w:t>
      </w:r>
      <w:r w:rsidR="00C114C5">
        <w:rPr>
          <w:rStyle w:val="Strong"/>
          <w:rFonts w:ascii="Calibri" w:hAnsi="Calibri" w:cs="Calibri"/>
          <w:color w:val="000000" w:themeColor="text1"/>
          <w:lang w:val="en-US"/>
        </w:rPr>
        <w:t xml:space="preserve"> models</w:t>
      </w:r>
      <w:r w:rsidRPr="6C4092E4">
        <w:rPr>
          <w:rStyle w:val="Strong"/>
          <w:rFonts w:ascii="Calibri" w:hAnsi="Calibri" w:cs="Calibri"/>
          <w:color w:val="000000" w:themeColor="text1"/>
          <w:lang w:val="en-US"/>
        </w:rPr>
        <w:t>.</w:t>
      </w:r>
      <w:r w:rsidRPr="6C4092E4">
        <w:rPr>
          <w:rFonts w:ascii="Calibri" w:hAnsi="Calibri" w:cs="Calibri"/>
          <w:color w:val="000000" w:themeColor="text1"/>
          <w:lang w:val="en-US"/>
        </w:rPr>
        <w:t xml:space="preserve"> </w:t>
      </w:r>
    </w:p>
    <w:p w14:paraId="5189450A" w14:textId="189DF421" w:rsidR="0080599C" w:rsidRPr="00C203EB" w:rsidRDefault="00092C29" w:rsidP="00C203EB">
      <w:pPr>
        <w:jc w:val="both"/>
        <w:rPr>
          <w:rFonts w:ascii="Calibri" w:hAnsi="Calibri" w:cs="Calibri"/>
          <w:color w:val="000000" w:themeColor="text1"/>
          <w:lang w:val="en-US"/>
        </w:rPr>
      </w:pPr>
      <w:r w:rsidRPr="00092C29">
        <w:rPr>
          <w:rFonts w:ascii="Calibri" w:hAnsi="Calibri" w:cs="Calibri"/>
          <w:color w:val="000000" w:themeColor="text1"/>
          <w:lang w:val="en-US"/>
        </w:rPr>
        <w:t xml:space="preserve">FIREFate integrates interpretable machine learning with mechanistic modeling to dissect cell fate decisions through two complementary approaches. In parallel, it constructs state-specific and dynamic gene regulatory networks (GRNs) by integrating single-cell RNA-seq and ATAC-seq data, while an interpretable ML framework identifies discriminatory cellular programs (CPs)—co-expression modules sufficient to distinguish cell states. Significant GRN edges are then cross-referenced with CP-associated genes to prioritize key regulatory subnetworks. In series, CPs are overlaid onto mechanistic models to reveal dynamic transcription factor activity </w:t>
      </w:r>
      <w:r w:rsidR="00DF226B">
        <w:rPr>
          <w:rFonts w:ascii="Calibri" w:hAnsi="Calibri" w:cs="Calibri"/>
          <w:color w:val="000000" w:themeColor="text1"/>
        </w:rPr>
        <w:t xml:space="preserve">predisposing </w:t>
      </w:r>
      <w:r w:rsidRPr="00092C29">
        <w:rPr>
          <w:rFonts w:ascii="Calibri" w:hAnsi="Calibri" w:cs="Calibri"/>
          <w:color w:val="000000" w:themeColor="text1"/>
          <w:lang w:val="en-US"/>
        </w:rPr>
        <w:t xml:space="preserve">cell fate. FIREFate is applied to immune systems </w:t>
      </w:r>
      <w:r w:rsidR="00294B79">
        <w:rPr>
          <w:rFonts w:ascii="Calibri" w:hAnsi="Calibri" w:cs="Calibri"/>
          <w:color w:val="000000" w:themeColor="text1"/>
          <w:lang w:val="en-US"/>
        </w:rPr>
        <w:t xml:space="preserve">as an examplar </w:t>
      </w:r>
      <w:r w:rsidRPr="00092C29">
        <w:rPr>
          <w:rFonts w:ascii="Calibri" w:hAnsi="Calibri" w:cs="Calibri"/>
          <w:color w:val="000000" w:themeColor="text1"/>
          <w:lang w:val="en-US"/>
        </w:rPr>
        <w:t>to study B cell fate decisions and T cell exhaustion.</w:t>
      </w:r>
    </w:p>
    <w:p w14:paraId="542033B9" w14:textId="77777777" w:rsidR="00CB33D8" w:rsidRDefault="00EA7E07" w:rsidP="00CB33D8">
      <w:pPr>
        <w:pStyle w:val="NormalWeb"/>
        <w:spacing w:after="0" w:afterAutospacing="0"/>
        <w:rPr>
          <w:rFonts w:ascii="Calibri" w:hAnsi="Calibri" w:cs="Calibri"/>
          <w:b/>
          <w:bCs/>
          <w:sz w:val="22"/>
          <w:szCs w:val="22"/>
        </w:rPr>
      </w:pPr>
      <w:r w:rsidRPr="00CB33D8">
        <w:rPr>
          <w:rStyle w:val="Strong"/>
          <w:rFonts w:ascii="Calibri" w:hAnsi="Calibri" w:cs="Calibri"/>
          <w:color w:val="000000" w:themeColor="text1"/>
          <w:sz w:val="22"/>
          <w:szCs w:val="22"/>
        </w:rPr>
        <w:t>B.</w:t>
      </w:r>
      <w:r w:rsidRPr="00CB33D8">
        <w:rPr>
          <w:rStyle w:val="Strong"/>
          <w:rFonts w:ascii="Calibri" w:hAnsi="Calibri" w:cs="Calibri"/>
          <w:b w:val="0"/>
          <w:bCs w:val="0"/>
          <w:color w:val="000000" w:themeColor="text1"/>
          <w:sz w:val="22"/>
          <w:szCs w:val="22"/>
        </w:rPr>
        <w:t xml:space="preserve"> </w:t>
      </w:r>
      <w:r w:rsidR="001642A2" w:rsidRPr="00CB33D8">
        <w:rPr>
          <w:rFonts w:ascii="Calibri" w:hAnsi="Calibri" w:cs="Calibri"/>
          <w:b/>
          <w:bCs/>
          <w:sz w:val="22"/>
          <w:szCs w:val="22"/>
        </w:rPr>
        <w:t>FIREFate framework and advantages over existing methods</w:t>
      </w:r>
    </w:p>
    <w:p w14:paraId="5C139D07" w14:textId="316D95FF" w:rsidR="001642A2" w:rsidRPr="00C203EB" w:rsidRDefault="001642A2" w:rsidP="00C203EB">
      <w:pPr>
        <w:jc w:val="both"/>
        <w:rPr>
          <w:rFonts w:ascii="Calibri" w:hAnsi="Calibri" w:cs="Calibri"/>
          <w:b/>
          <w:bCs/>
        </w:rPr>
      </w:pPr>
      <w:r w:rsidRPr="00C203EB">
        <w:rPr>
          <w:rFonts w:ascii="Calibri" w:hAnsi="Calibri" w:cs="Calibri"/>
        </w:rPr>
        <w:t>FIREFate introduces a novel conceptual framework that identifies key regulatory subnetworks driving cell fate decisions and captures dynamic TF activities that guide trajectories toward terminal states. It supports diverse single-cell modalities, including multiome, RNA-seq, and Perturb-seq. By integrating interpretable machine learning with gene regulatory network modeling, FIREFate overcomes limitations of existing approaches, enabling mechanistic insight, improved interpretability, and robust inference of fate-determining regulators across conditions.</w:t>
      </w:r>
    </w:p>
    <w:p w14:paraId="28FECA93" w14:textId="77777777" w:rsidR="00EA7E07" w:rsidRPr="009658C3" w:rsidRDefault="00EA7E07" w:rsidP="00EA7E07">
      <w:pPr>
        <w:pStyle w:val="Heading3"/>
        <w:jc w:val="both"/>
        <w:rPr>
          <w:rFonts w:ascii="Calibri" w:hAnsi="Calibri" w:cs="Calibri"/>
          <w:b/>
          <w:bCs/>
          <w:color w:val="000000" w:themeColor="text1"/>
          <w:sz w:val="24"/>
          <w:szCs w:val="24"/>
          <w:u w:val="single"/>
        </w:rPr>
      </w:pPr>
      <w:r w:rsidRPr="009658C3">
        <w:rPr>
          <w:rFonts w:ascii="Calibri" w:hAnsi="Calibri" w:cs="Calibri"/>
          <w:b/>
          <w:bCs/>
          <w:color w:val="000000" w:themeColor="text1"/>
          <w:sz w:val="24"/>
          <w:szCs w:val="24"/>
          <w:u w:val="single"/>
        </w:rPr>
        <w:t>Fig 2:</w:t>
      </w:r>
    </w:p>
    <w:p w14:paraId="28E4B188" w14:textId="208749A4" w:rsidR="002410DB" w:rsidRPr="002410DB" w:rsidRDefault="00EA7E07" w:rsidP="00EA7E07">
      <w:pPr>
        <w:pStyle w:val="NormalWeb"/>
        <w:spacing w:before="0" w:beforeAutospacing="0" w:after="0" w:afterAutospacing="0" w:line="276" w:lineRule="auto"/>
        <w:jc w:val="both"/>
        <w:rPr>
          <w:rFonts w:ascii="Calibri" w:hAnsi="Calibri" w:cs="Calibri"/>
          <w:b/>
          <w:bCs/>
          <w:color w:val="000000" w:themeColor="text1"/>
          <w:sz w:val="22"/>
          <w:szCs w:val="22"/>
        </w:rPr>
      </w:pPr>
      <w:r w:rsidRPr="009658C3">
        <w:rPr>
          <w:rFonts w:ascii="Calibri" w:hAnsi="Calibri" w:cs="Calibri"/>
          <w:b/>
          <w:bCs/>
          <w:color w:val="000000" w:themeColor="text1"/>
          <w:sz w:val="22"/>
          <w:szCs w:val="22"/>
        </w:rPr>
        <w:t xml:space="preserve">A. </w:t>
      </w:r>
      <w:r w:rsidR="00807696" w:rsidRPr="00807696">
        <w:rPr>
          <w:rFonts w:ascii="Calibri" w:hAnsi="Calibri" w:cs="Calibri"/>
          <w:b/>
          <w:bCs/>
          <w:color w:val="000000" w:themeColor="text1"/>
          <w:sz w:val="22"/>
          <w:szCs w:val="22"/>
        </w:rPr>
        <w:t>Schematic of FIREFate prioritizing regulatory subnetworks underlying B cell bifurcation.</w:t>
      </w:r>
    </w:p>
    <w:p w14:paraId="0D2E9A02" w14:textId="66C84D0F" w:rsidR="00EA7E07" w:rsidRDefault="001A6A7D" w:rsidP="00EA7E07">
      <w:pPr>
        <w:pStyle w:val="NormalWeb"/>
        <w:spacing w:before="0" w:beforeAutospacing="0" w:after="0" w:afterAutospacing="0" w:line="276" w:lineRule="auto"/>
        <w:jc w:val="both"/>
        <w:rPr>
          <w:rFonts w:ascii="Calibri" w:hAnsi="Calibri" w:cs="Calibri"/>
          <w:color w:val="000000" w:themeColor="text1"/>
          <w:sz w:val="22"/>
          <w:szCs w:val="22"/>
        </w:rPr>
      </w:pPr>
      <w:r w:rsidRPr="001A6A7D">
        <w:rPr>
          <w:rFonts w:ascii="Calibri" w:hAnsi="Calibri" w:cs="Calibri"/>
          <w:color w:val="000000" w:themeColor="text1"/>
          <w:sz w:val="22"/>
          <w:szCs w:val="22"/>
        </w:rPr>
        <w:t>Upon antigen encounter, primary human B cells activate and diverge into plasmablast (PB) and germinal center (GC) lineages. State-specific GRNs for PB and GC are constructed by integrating single-cell RNA-seq and ATAC-seq data, with significant edges selected by weight thresholds. In parallel, SLIDE identifies discriminatory cellular programs (CPs). FIREFate maps CP-associated genes onto the combined GRN to prioritize key regulatory subnetworks driving GC and PB fates.</w:t>
      </w:r>
    </w:p>
    <w:p w14:paraId="2FB875B5" w14:textId="77777777" w:rsidR="00962401" w:rsidRPr="009658C3" w:rsidRDefault="00962401" w:rsidP="00EA7E07">
      <w:pPr>
        <w:pStyle w:val="NormalWeb"/>
        <w:spacing w:before="0" w:beforeAutospacing="0" w:after="0" w:afterAutospacing="0" w:line="276" w:lineRule="auto"/>
        <w:jc w:val="both"/>
        <w:rPr>
          <w:rFonts w:ascii="Calibri" w:hAnsi="Calibri" w:cs="Calibri"/>
          <w:color w:val="000000" w:themeColor="text1"/>
          <w:sz w:val="22"/>
          <w:szCs w:val="22"/>
        </w:rPr>
      </w:pPr>
    </w:p>
    <w:p w14:paraId="6A6FCA28" w14:textId="6C4B08BB" w:rsidR="00EA7E07" w:rsidRDefault="006501D0" w:rsidP="00EA7E07">
      <w:pPr>
        <w:pStyle w:val="NormalWeb"/>
        <w:spacing w:before="0" w:beforeAutospacing="0" w:after="0" w:afterAutospacing="0" w:line="276" w:lineRule="auto"/>
        <w:jc w:val="both"/>
        <w:rPr>
          <w:rFonts w:ascii="Calibri" w:hAnsi="Calibri" w:cs="Calibri"/>
          <w:bCs/>
          <w:color w:val="000000" w:themeColor="text1"/>
          <w:sz w:val="22"/>
          <w:szCs w:val="22"/>
        </w:rPr>
      </w:pPr>
      <w:r>
        <w:rPr>
          <w:rFonts w:ascii="Calibri" w:hAnsi="Calibri" w:cs="Calibri"/>
          <w:b/>
          <w:color w:val="000000" w:themeColor="text1"/>
          <w:sz w:val="22"/>
          <w:szCs w:val="22"/>
        </w:rPr>
        <w:t>B</w:t>
      </w:r>
      <w:r w:rsidR="00EA7E07" w:rsidRPr="009658C3">
        <w:rPr>
          <w:rFonts w:ascii="Calibri" w:hAnsi="Calibri" w:cs="Calibri"/>
          <w:b/>
          <w:color w:val="000000" w:themeColor="text1"/>
          <w:sz w:val="22"/>
          <w:szCs w:val="22"/>
        </w:rPr>
        <w:t xml:space="preserve">. </w:t>
      </w:r>
      <w:r w:rsidR="008F0722">
        <w:rPr>
          <w:rFonts w:ascii="Calibri" w:hAnsi="Calibri" w:cs="Calibri"/>
          <w:b/>
          <w:color w:val="000000" w:themeColor="text1"/>
          <w:sz w:val="22"/>
          <w:szCs w:val="22"/>
        </w:rPr>
        <w:t xml:space="preserve">Identifying </w:t>
      </w:r>
      <w:r w:rsidR="008F0722" w:rsidRPr="009658C3">
        <w:rPr>
          <w:rFonts w:ascii="Calibri" w:hAnsi="Calibri" w:cs="Calibri"/>
          <w:b/>
          <w:color w:val="000000" w:themeColor="text1"/>
          <w:sz w:val="22"/>
          <w:szCs w:val="22"/>
        </w:rPr>
        <w:t xml:space="preserve">TF-centric regulons </w:t>
      </w:r>
      <w:r w:rsidR="008F0722">
        <w:rPr>
          <w:rFonts w:ascii="Calibri" w:hAnsi="Calibri" w:cs="Calibri"/>
          <w:b/>
          <w:color w:val="000000" w:themeColor="text1"/>
          <w:sz w:val="22"/>
          <w:szCs w:val="22"/>
        </w:rPr>
        <w:t xml:space="preserve">by </w:t>
      </w:r>
      <w:r w:rsidR="00EA7E07" w:rsidRPr="009658C3">
        <w:rPr>
          <w:rFonts w:ascii="Calibri" w:hAnsi="Calibri" w:cs="Calibri"/>
          <w:b/>
          <w:color w:val="000000" w:themeColor="text1"/>
          <w:sz w:val="22"/>
          <w:szCs w:val="22"/>
        </w:rPr>
        <w:t xml:space="preserve">overlaying top genes in </w:t>
      </w:r>
      <w:r w:rsidR="00EA7E07">
        <w:rPr>
          <w:rFonts w:ascii="Calibri" w:hAnsi="Calibri" w:cs="Calibri"/>
          <w:b/>
          <w:color w:val="000000" w:themeColor="text1"/>
          <w:sz w:val="22"/>
          <w:szCs w:val="22"/>
        </w:rPr>
        <w:t>FIREFate</w:t>
      </w:r>
      <w:r w:rsidR="00EA7E07" w:rsidRPr="009658C3">
        <w:rPr>
          <w:rFonts w:ascii="Calibri" w:hAnsi="Calibri" w:cs="Calibri"/>
          <w:b/>
          <w:color w:val="000000" w:themeColor="text1"/>
          <w:sz w:val="22"/>
          <w:szCs w:val="22"/>
        </w:rPr>
        <w:t xml:space="preserve"> </w:t>
      </w:r>
      <w:r w:rsidR="00EA7E07">
        <w:rPr>
          <w:rFonts w:ascii="Calibri" w:hAnsi="Calibri" w:cs="Calibri"/>
          <w:b/>
          <w:color w:val="000000" w:themeColor="text1"/>
          <w:sz w:val="22"/>
          <w:szCs w:val="22"/>
        </w:rPr>
        <w:t>CP</w:t>
      </w:r>
      <w:r w:rsidR="00EA7E07" w:rsidRPr="009658C3">
        <w:rPr>
          <w:rFonts w:ascii="Calibri" w:hAnsi="Calibri" w:cs="Calibri"/>
          <w:b/>
          <w:color w:val="000000" w:themeColor="text1"/>
          <w:sz w:val="22"/>
          <w:szCs w:val="22"/>
        </w:rPr>
        <w:t xml:space="preserve"> genes with state-specific GRN</w:t>
      </w:r>
      <w:r w:rsidR="008F0722">
        <w:rPr>
          <w:rFonts w:ascii="Calibri" w:hAnsi="Calibri" w:cs="Calibri"/>
          <w:b/>
          <w:color w:val="000000" w:themeColor="text1"/>
          <w:sz w:val="22"/>
          <w:szCs w:val="22"/>
        </w:rPr>
        <w:t>s</w:t>
      </w:r>
      <w:r w:rsidR="00EA7E07" w:rsidRPr="009658C3">
        <w:rPr>
          <w:rFonts w:ascii="Calibri" w:hAnsi="Calibri" w:cs="Calibri"/>
          <w:b/>
          <w:color w:val="000000" w:themeColor="text1"/>
          <w:sz w:val="22"/>
          <w:szCs w:val="22"/>
        </w:rPr>
        <w:t>.</w:t>
      </w:r>
      <w:r w:rsidR="00EA7E07" w:rsidRPr="009658C3">
        <w:rPr>
          <w:rFonts w:ascii="Calibri" w:hAnsi="Calibri" w:cs="Calibri"/>
          <w:bCs/>
          <w:color w:val="000000" w:themeColor="text1"/>
          <w:sz w:val="22"/>
          <w:szCs w:val="22"/>
        </w:rPr>
        <w:t xml:space="preserve"> </w:t>
      </w:r>
    </w:p>
    <w:p w14:paraId="5DAB539F" w14:textId="4F45DB52" w:rsidR="00EA7E07" w:rsidRDefault="00EA7E07" w:rsidP="00EA7E07">
      <w:pPr>
        <w:pStyle w:val="NormalWeb"/>
        <w:spacing w:before="0" w:beforeAutospacing="0" w:after="0" w:afterAutospacing="0" w:line="276" w:lineRule="auto"/>
        <w:jc w:val="both"/>
        <w:rPr>
          <w:rFonts w:ascii="Calibri" w:hAnsi="Calibri" w:cs="Calibri"/>
          <w:color w:val="000000" w:themeColor="text1"/>
          <w:sz w:val="22"/>
          <w:szCs w:val="22"/>
        </w:rPr>
      </w:pPr>
      <w:r>
        <w:rPr>
          <w:rFonts w:ascii="Calibri" w:hAnsi="Calibri" w:cs="Calibri"/>
          <w:color w:val="000000" w:themeColor="text1"/>
          <w:sz w:val="22"/>
          <w:szCs w:val="22"/>
        </w:rPr>
        <w:t>Model-</w:t>
      </w:r>
      <w:r w:rsidRPr="009658C3">
        <w:rPr>
          <w:rFonts w:ascii="Calibri" w:hAnsi="Calibri" w:cs="Calibri"/>
          <w:color w:val="000000" w:themeColor="text1"/>
          <w:sz w:val="22"/>
          <w:szCs w:val="22"/>
        </w:rPr>
        <w:t>derived genes (rectangles</w:t>
      </w:r>
      <w:r>
        <w:rPr>
          <w:rFonts w:ascii="Calibri" w:hAnsi="Calibri" w:cs="Calibri"/>
          <w:color w:val="000000" w:themeColor="text1"/>
          <w:sz w:val="22"/>
          <w:szCs w:val="22"/>
        </w:rPr>
        <w:t xml:space="preserve"> in significant standalone and diamonds in interacting cellular programs, respectively</w:t>
      </w:r>
      <w:r w:rsidRPr="009658C3">
        <w:rPr>
          <w:rFonts w:ascii="Calibri" w:hAnsi="Calibri" w:cs="Calibri"/>
          <w:color w:val="000000" w:themeColor="text1"/>
          <w:sz w:val="22"/>
          <w:szCs w:val="22"/>
        </w:rPr>
        <w:t>) and TFs (</w:t>
      </w:r>
      <w:r>
        <w:rPr>
          <w:rFonts w:ascii="Calibri" w:hAnsi="Calibri" w:cs="Calibri"/>
          <w:color w:val="000000" w:themeColor="text1"/>
          <w:sz w:val="22"/>
          <w:szCs w:val="22"/>
        </w:rPr>
        <w:t>bold shapes</w:t>
      </w:r>
      <w:r w:rsidRPr="009658C3">
        <w:rPr>
          <w:rFonts w:ascii="Calibri" w:hAnsi="Calibri" w:cs="Calibri"/>
          <w:color w:val="000000" w:themeColor="text1"/>
          <w:sz w:val="22"/>
          <w:szCs w:val="22"/>
        </w:rPr>
        <w:t xml:space="preserve">) are mapped onto fusion GC-PB GRNs. Colors indicate B cell states (green: GC, </w:t>
      </w:r>
      <w:r>
        <w:rPr>
          <w:rFonts w:ascii="Calibri" w:hAnsi="Calibri" w:cs="Calibri"/>
          <w:color w:val="000000" w:themeColor="text1"/>
          <w:sz w:val="22"/>
          <w:szCs w:val="22"/>
        </w:rPr>
        <w:t>pink</w:t>
      </w:r>
      <w:r w:rsidRPr="009658C3">
        <w:rPr>
          <w:rFonts w:ascii="Calibri" w:hAnsi="Calibri" w:cs="Calibri"/>
          <w:color w:val="000000" w:themeColor="text1"/>
          <w:sz w:val="22"/>
          <w:szCs w:val="22"/>
        </w:rPr>
        <w:t xml:space="preserve">: PB). Regulons highlight TFs and their downstream targets enriched within </w:t>
      </w:r>
      <w:r>
        <w:rPr>
          <w:rFonts w:ascii="Calibri" w:hAnsi="Calibri" w:cs="Calibri"/>
          <w:color w:val="000000" w:themeColor="text1"/>
          <w:sz w:val="22"/>
          <w:szCs w:val="22"/>
        </w:rPr>
        <w:t>cellular program</w:t>
      </w:r>
      <w:r w:rsidRPr="009658C3">
        <w:rPr>
          <w:rFonts w:ascii="Calibri" w:hAnsi="Calibri" w:cs="Calibri"/>
          <w:color w:val="000000" w:themeColor="text1"/>
          <w:sz w:val="22"/>
          <w:szCs w:val="22"/>
        </w:rPr>
        <w:t xml:space="preserve">s. </w:t>
      </w:r>
      <w:r>
        <w:rPr>
          <w:rFonts w:ascii="Calibri" w:hAnsi="Calibri" w:cs="Calibri"/>
          <w:color w:val="000000" w:themeColor="text1"/>
          <w:sz w:val="22"/>
          <w:szCs w:val="22"/>
        </w:rPr>
        <w:t>TF/genes</w:t>
      </w:r>
      <w:r w:rsidRPr="009658C3">
        <w:rPr>
          <w:rFonts w:ascii="Calibri" w:hAnsi="Calibri" w:cs="Calibri"/>
          <w:color w:val="000000" w:themeColor="text1"/>
          <w:sz w:val="22"/>
          <w:szCs w:val="22"/>
        </w:rPr>
        <w:t xml:space="preserve"> </w:t>
      </w:r>
      <w:r>
        <w:rPr>
          <w:rFonts w:ascii="Calibri" w:hAnsi="Calibri" w:cs="Calibri"/>
          <w:color w:val="000000" w:themeColor="text1"/>
          <w:sz w:val="22"/>
          <w:szCs w:val="22"/>
        </w:rPr>
        <w:t>that are not present</w:t>
      </w:r>
      <w:r w:rsidRPr="009658C3">
        <w:rPr>
          <w:rFonts w:ascii="Calibri" w:hAnsi="Calibri" w:cs="Calibri"/>
          <w:color w:val="000000" w:themeColor="text1"/>
          <w:sz w:val="22"/>
          <w:szCs w:val="22"/>
        </w:rPr>
        <w:t xml:space="preserve"> among the </w:t>
      </w:r>
      <w:r>
        <w:rPr>
          <w:rFonts w:ascii="Calibri" w:hAnsi="Calibri" w:cs="Calibri"/>
          <w:color w:val="000000" w:themeColor="text1"/>
          <w:sz w:val="22"/>
          <w:szCs w:val="22"/>
        </w:rPr>
        <w:t>CP</w:t>
      </w:r>
      <w:r w:rsidRPr="009658C3">
        <w:rPr>
          <w:rFonts w:ascii="Calibri" w:hAnsi="Calibri" w:cs="Calibri"/>
          <w:color w:val="000000" w:themeColor="text1"/>
          <w:sz w:val="22"/>
          <w:szCs w:val="22"/>
        </w:rPr>
        <w:t xml:space="preserve">-associated genes are </w:t>
      </w:r>
      <w:r>
        <w:rPr>
          <w:rFonts w:ascii="Calibri" w:hAnsi="Calibri" w:cs="Calibri"/>
          <w:color w:val="000000" w:themeColor="text1"/>
          <w:sz w:val="22"/>
          <w:szCs w:val="22"/>
        </w:rPr>
        <w:t>shown using oval shapes.</w:t>
      </w:r>
    </w:p>
    <w:p w14:paraId="10B3D49B" w14:textId="77777777" w:rsidR="00EA7E07" w:rsidRPr="009658C3" w:rsidRDefault="00EA7E07" w:rsidP="00EA7E07">
      <w:pPr>
        <w:pStyle w:val="NormalWeb"/>
        <w:spacing w:before="0" w:beforeAutospacing="0" w:after="0" w:afterAutospacing="0" w:line="276" w:lineRule="auto"/>
        <w:jc w:val="both"/>
        <w:rPr>
          <w:rFonts w:ascii="Calibri" w:hAnsi="Calibri" w:cs="Calibri"/>
          <w:color w:val="000000" w:themeColor="text1"/>
          <w:sz w:val="22"/>
          <w:szCs w:val="22"/>
        </w:rPr>
      </w:pPr>
    </w:p>
    <w:p w14:paraId="5DEFE99E" w14:textId="72331788" w:rsidR="00EA7E07" w:rsidRPr="009658C3" w:rsidRDefault="006501D0" w:rsidP="00EA7E07">
      <w:pPr>
        <w:jc w:val="both"/>
        <w:rPr>
          <w:rFonts w:ascii="Calibri" w:hAnsi="Calibri" w:cs="Calibri"/>
          <w:b/>
          <w:bCs/>
          <w:color w:val="000000" w:themeColor="text1"/>
          <w:lang w:val="en-US"/>
        </w:rPr>
      </w:pPr>
      <w:r>
        <w:rPr>
          <w:rFonts w:ascii="Calibri" w:hAnsi="Calibri" w:cs="Calibri"/>
          <w:b/>
          <w:bCs/>
          <w:color w:val="000000" w:themeColor="text1"/>
          <w:lang w:val="en-US"/>
        </w:rPr>
        <w:t>C</w:t>
      </w:r>
      <w:r w:rsidR="00EA7E07" w:rsidRPr="009658C3">
        <w:rPr>
          <w:rFonts w:ascii="Calibri" w:hAnsi="Calibri" w:cs="Calibri"/>
          <w:b/>
          <w:bCs/>
          <w:color w:val="000000" w:themeColor="text1"/>
          <w:lang w:val="en-US"/>
        </w:rPr>
        <w:t xml:space="preserve">. TF-centric regulons enrichment scores. </w:t>
      </w:r>
    </w:p>
    <w:p w14:paraId="04194BE2" w14:textId="0D4DDCA8" w:rsidR="00DA682D" w:rsidRDefault="00480A1F" w:rsidP="00EA7E07">
      <w:pPr>
        <w:jc w:val="both"/>
        <w:rPr>
          <w:rFonts w:ascii="Calibri" w:hAnsi="Calibri" w:cs="Calibri"/>
          <w:color w:val="000000" w:themeColor="text1"/>
          <w:lang w:val="en-US"/>
        </w:rPr>
      </w:pPr>
      <w:r>
        <w:rPr>
          <w:rFonts w:ascii="Calibri" w:hAnsi="Calibri" w:cs="Calibri"/>
          <w:color w:val="000000" w:themeColor="text1"/>
          <w:lang w:val="en-US"/>
        </w:rPr>
        <w:t>E</w:t>
      </w:r>
      <w:r w:rsidR="00DA682D" w:rsidRPr="00DA682D">
        <w:rPr>
          <w:rFonts w:ascii="Calibri" w:hAnsi="Calibri" w:cs="Calibri"/>
          <w:color w:val="000000" w:themeColor="text1"/>
          <w:lang w:val="en-US"/>
        </w:rPr>
        <w:t>nrichment of CP-associated genes within each TF’s regulon relative to the full network, with colors indicating GC- or PB-biased expression and highlighting lineage contributions</w:t>
      </w:r>
      <w:r w:rsidR="00F73D94">
        <w:rPr>
          <w:rFonts w:ascii="Calibri" w:hAnsi="Calibri" w:cs="Calibri"/>
          <w:color w:val="000000" w:themeColor="text1"/>
          <w:lang w:val="en-US"/>
        </w:rPr>
        <w:t xml:space="preserve"> (green and pink, respectively)</w:t>
      </w:r>
      <w:r w:rsidR="00DA682D" w:rsidRPr="00DA682D">
        <w:rPr>
          <w:rFonts w:ascii="Calibri" w:hAnsi="Calibri" w:cs="Calibri"/>
          <w:color w:val="000000" w:themeColor="text1"/>
          <w:lang w:val="en-US"/>
        </w:rPr>
        <w:t>.</w:t>
      </w:r>
    </w:p>
    <w:p w14:paraId="3FABB25A" w14:textId="77777777" w:rsidR="00DA682D" w:rsidRPr="00DA682D" w:rsidRDefault="00DA682D" w:rsidP="00EA7E07">
      <w:pPr>
        <w:jc w:val="both"/>
        <w:rPr>
          <w:rFonts w:ascii="Calibri" w:hAnsi="Calibri" w:cs="Calibri"/>
          <w:color w:val="000000" w:themeColor="text1"/>
          <w:lang w:val="en-US"/>
        </w:rPr>
      </w:pPr>
    </w:p>
    <w:p w14:paraId="6DEED66C" w14:textId="71E94B0E" w:rsidR="00EA7E07" w:rsidRDefault="006501D0" w:rsidP="00EA7E07">
      <w:pPr>
        <w:jc w:val="both"/>
        <w:rPr>
          <w:rStyle w:val="Strong"/>
          <w:rFonts w:ascii="Calibri" w:hAnsi="Calibri" w:cs="Calibri"/>
          <w:color w:val="000000" w:themeColor="text1"/>
          <w:lang w:val="en-US"/>
        </w:rPr>
      </w:pPr>
      <w:r>
        <w:rPr>
          <w:rStyle w:val="Strong"/>
          <w:rFonts w:ascii="Calibri" w:hAnsi="Calibri" w:cs="Calibri"/>
          <w:color w:val="000000" w:themeColor="text1"/>
          <w:lang w:val="en-US"/>
        </w:rPr>
        <w:lastRenderedPageBreak/>
        <w:t>D</w:t>
      </w:r>
      <w:r w:rsidR="00EA7E07" w:rsidRPr="009658C3">
        <w:rPr>
          <w:rStyle w:val="Strong"/>
          <w:rFonts w:ascii="Calibri" w:hAnsi="Calibri" w:cs="Calibri"/>
          <w:color w:val="000000" w:themeColor="text1"/>
          <w:lang w:val="en-US"/>
        </w:rPr>
        <w:t xml:space="preserve">. </w:t>
      </w:r>
      <w:r w:rsidR="008210B0" w:rsidRPr="008210B0">
        <w:rPr>
          <w:rStyle w:val="Strong"/>
          <w:rFonts w:ascii="Calibri" w:hAnsi="Calibri" w:cs="Calibri"/>
          <w:color w:val="000000" w:themeColor="text1"/>
          <w:lang w:val="en-US"/>
        </w:rPr>
        <w:t>Comparison of perturbation scores for FIREFate-prioritized TFs in primary human B cells</w:t>
      </w:r>
      <w:r w:rsidR="00EA7E07">
        <w:rPr>
          <w:rStyle w:val="Strong"/>
          <w:rFonts w:ascii="Calibri" w:hAnsi="Calibri" w:cs="Calibri"/>
          <w:color w:val="000000" w:themeColor="text1"/>
          <w:lang w:val="en-US"/>
        </w:rPr>
        <w:t>.</w:t>
      </w:r>
    </w:p>
    <w:p w14:paraId="1A9BD6AB" w14:textId="5B03A236" w:rsidR="008210B0" w:rsidRDefault="008210B0" w:rsidP="00EA7E07">
      <w:pPr>
        <w:jc w:val="both"/>
        <w:rPr>
          <w:rStyle w:val="Strong"/>
          <w:rFonts w:ascii="Calibri" w:hAnsi="Calibri" w:cs="Calibri"/>
          <w:b w:val="0"/>
          <w:bCs w:val="0"/>
          <w:color w:val="000000" w:themeColor="text1"/>
          <w:lang w:val="en-US"/>
        </w:rPr>
      </w:pPr>
      <w:r w:rsidRPr="008210B0">
        <w:rPr>
          <w:rStyle w:val="Strong"/>
          <w:rFonts w:ascii="Calibri" w:hAnsi="Calibri" w:cs="Calibri"/>
          <w:b w:val="0"/>
          <w:bCs w:val="0"/>
          <w:color w:val="000000" w:themeColor="text1"/>
          <w:lang w:val="en-US"/>
        </w:rPr>
        <w:t>In silico perturbation analysis contrasts FIREFate-enriched TFs with others, highlighting their impact on cell identity within GC–PB gene regulatory networks derived from single-cell multiome data.</w:t>
      </w:r>
    </w:p>
    <w:p w14:paraId="2E51E3DB" w14:textId="1F7F02DB" w:rsidR="00EA7E07" w:rsidRDefault="00EA7E07" w:rsidP="00EA7E07">
      <w:pPr>
        <w:jc w:val="both"/>
        <w:rPr>
          <w:rStyle w:val="Strong"/>
          <w:rFonts w:ascii="Calibri" w:hAnsi="Calibri" w:cs="Calibri"/>
          <w:color w:val="000000" w:themeColor="text1"/>
          <w:lang w:val="en-US"/>
        </w:rPr>
      </w:pPr>
    </w:p>
    <w:p w14:paraId="1FD4BBCD" w14:textId="4C709C40" w:rsidR="00CA4722" w:rsidRDefault="006501D0" w:rsidP="00EA7E07">
      <w:pPr>
        <w:jc w:val="both"/>
        <w:rPr>
          <w:rStyle w:val="Strong"/>
          <w:rFonts w:ascii="Calibri" w:hAnsi="Calibri" w:cs="Calibri"/>
          <w:color w:val="000000" w:themeColor="text1"/>
          <w:lang w:val="en-US"/>
        </w:rPr>
      </w:pPr>
      <w:r>
        <w:rPr>
          <w:rStyle w:val="Strong"/>
          <w:rFonts w:ascii="Calibri" w:hAnsi="Calibri" w:cs="Calibri"/>
          <w:color w:val="000000" w:themeColor="text1"/>
          <w:lang w:val="en-US"/>
        </w:rPr>
        <w:t>E</w:t>
      </w:r>
      <w:r w:rsidR="00CA4722">
        <w:rPr>
          <w:rStyle w:val="Strong"/>
          <w:rFonts w:ascii="Calibri" w:hAnsi="Calibri" w:cs="Calibri"/>
          <w:color w:val="000000" w:themeColor="text1"/>
          <w:lang w:val="en-US"/>
        </w:rPr>
        <w:t xml:space="preserve">. </w:t>
      </w:r>
      <w:r w:rsidR="00CA4722" w:rsidRPr="008210B0">
        <w:rPr>
          <w:rStyle w:val="Strong"/>
          <w:rFonts w:ascii="Calibri" w:hAnsi="Calibri" w:cs="Calibri"/>
          <w:color w:val="000000" w:themeColor="text1"/>
          <w:lang w:val="en-US"/>
        </w:rPr>
        <w:t xml:space="preserve">Comparison of perturbation scores for FIREFate-prioritized </w:t>
      </w:r>
      <w:r w:rsidR="000638D8">
        <w:rPr>
          <w:rStyle w:val="Strong"/>
          <w:rFonts w:ascii="Calibri" w:hAnsi="Calibri" w:cs="Calibri"/>
          <w:color w:val="000000" w:themeColor="text1"/>
          <w:lang w:val="en-US"/>
        </w:rPr>
        <w:t>human B cell data from tonsil atlas data</w:t>
      </w:r>
      <w:r w:rsidR="00CA4722">
        <w:rPr>
          <w:rStyle w:val="Strong"/>
          <w:rFonts w:ascii="Calibri" w:hAnsi="Calibri" w:cs="Calibri"/>
          <w:color w:val="000000" w:themeColor="text1"/>
          <w:lang w:val="en-US"/>
        </w:rPr>
        <w:t>.</w:t>
      </w:r>
    </w:p>
    <w:p w14:paraId="7029C5E6" w14:textId="77777777" w:rsidR="00C04BCC" w:rsidRDefault="001536B7" w:rsidP="00C04BCC">
      <w:pPr>
        <w:jc w:val="both"/>
        <w:rPr>
          <w:rStyle w:val="Strong"/>
          <w:rFonts w:ascii="Calibri" w:hAnsi="Calibri" w:cs="Calibri"/>
          <w:b w:val="0"/>
          <w:bCs w:val="0"/>
          <w:color w:val="000000" w:themeColor="text1"/>
          <w:lang w:val="en-US"/>
        </w:rPr>
      </w:pPr>
      <w:r w:rsidRPr="008210B0">
        <w:rPr>
          <w:rStyle w:val="Strong"/>
          <w:rFonts w:ascii="Calibri" w:hAnsi="Calibri" w:cs="Calibri"/>
          <w:b w:val="0"/>
          <w:bCs w:val="0"/>
          <w:color w:val="000000" w:themeColor="text1"/>
          <w:lang w:val="en-US"/>
        </w:rPr>
        <w:t xml:space="preserve">In silico perturbation analysis contrasts FIREFate-enriched TFs with others, highlighting their impact on cell identity within GC–PB gene regulatory networks derived from </w:t>
      </w:r>
      <w:r w:rsidR="00C04BCC" w:rsidRPr="008427CF">
        <w:rPr>
          <w:rStyle w:val="Strong"/>
          <w:rFonts w:ascii="Calibri" w:hAnsi="Calibri" w:cs="Calibri"/>
          <w:b w:val="0"/>
          <w:bCs w:val="0"/>
          <w:color w:val="000000" w:themeColor="text1"/>
          <w:lang w:val="en-US"/>
        </w:rPr>
        <w:t xml:space="preserve">sc-multiome data of B cells </w:t>
      </w:r>
      <w:r w:rsidR="00C04BCC">
        <w:rPr>
          <w:rStyle w:val="Strong"/>
          <w:rFonts w:ascii="Calibri" w:hAnsi="Calibri" w:cs="Calibri"/>
          <w:b w:val="0"/>
          <w:bCs w:val="0"/>
          <w:color w:val="000000" w:themeColor="text1"/>
          <w:lang w:val="en-US"/>
        </w:rPr>
        <w:t xml:space="preserve">from </w:t>
      </w:r>
      <w:r w:rsidR="00C04BCC" w:rsidRPr="008427CF">
        <w:rPr>
          <w:rStyle w:val="Strong"/>
          <w:rFonts w:ascii="Calibri" w:hAnsi="Calibri" w:cs="Calibri"/>
          <w:b w:val="0"/>
          <w:bCs w:val="0"/>
          <w:color w:val="000000" w:themeColor="text1"/>
          <w:lang w:val="en-US"/>
        </w:rPr>
        <w:t xml:space="preserve">human </w:t>
      </w:r>
      <w:r w:rsidR="00C04BCC">
        <w:rPr>
          <w:rStyle w:val="Strong"/>
          <w:rFonts w:ascii="Calibri" w:hAnsi="Calibri" w:cs="Calibri"/>
          <w:b w:val="0"/>
          <w:bCs w:val="0"/>
          <w:color w:val="000000" w:themeColor="text1"/>
          <w:lang w:val="en-US"/>
        </w:rPr>
        <w:t>tonsil atlas data</w:t>
      </w:r>
      <w:r w:rsidR="00C04BCC" w:rsidRPr="008427CF">
        <w:rPr>
          <w:rStyle w:val="Strong"/>
          <w:rFonts w:ascii="Calibri" w:hAnsi="Calibri" w:cs="Calibri"/>
          <w:b w:val="0"/>
          <w:bCs w:val="0"/>
          <w:color w:val="000000" w:themeColor="text1"/>
          <w:lang w:val="en-US"/>
        </w:rPr>
        <w:t>.</w:t>
      </w:r>
    </w:p>
    <w:p w14:paraId="71259E2A" w14:textId="77777777" w:rsidR="00EA7E07" w:rsidRDefault="00EA7E07" w:rsidP="00EA7E07">
      <w:pPr>
        <w:jc w:val="both"/>
        <w:rPr>
          <w:rStyle w:val="Strong"/>
          <w:rFonts w:ascii="Calibri" w:hAnsi="Calibri" w:cs="Calibri"/>
          <w:color w:val="000000" w:themeColor="text1"/>
          <w:lang w:val="en-US"/>
        </w:rPr>
      </w:pPr>
    </w:p>
    <w:p w14:paraId="4B31AAF1" w14:textId="53E9DDA3" w:rsidR="00EA7E07" w:rsidRPr="009658C3" w:rsidRDefault="006501D0" w:rsidP="00EA7E07">
      <w:pPr>
        <w:jc w:val="both"/>
        <w:rPr>
          <w:rFonts w:ascii="Calibri" w:hAnsi="Calibri" w:cs="Calibri"/>
          <w:color w:val="000000" w:themeColor="text1"/>
          <w:lang w:val="en-US"/>
        </w:rPr>
      </w:pPr>
      <w:r>
        <w:rPr>
          <w:rStyle w:val="Strong"/>
          <w:rFonts w:ascii="Calibri" w:hAnsi="Calibri" w:cs="Calibri"/>
          <w:color w:val="000000" w:themeColor="text1"/>
          <w:lang w:val="en-US"/>
        </w:rPr>
        <w:t>F</w:t>
      </w:r>
      <w:r w:rsidR="00EA7E07">
        <w:rPr>
          <w:rStyle w:val="Strong"/>
          <w:rFonts w:ascii="Calibri" w:hAnsi="Calibri" w:cs="Calibri"/>
          <w:color w:val="000000" w:themeColor="text1"/>
          <w:lang w:val="en-US"/>
        </w:rPr>
        <w:t xml:space="preserve">. </w:t>
      </w:r>
      <w:r w:rsidR="00EA7E07" w:rsidRPr="009658C3">
        <w:rPr>
          <w:rStyle w:val="Strong"/>
          <w:rFonts w:ascii="Calibri" w:hAnsi="Calibri" w:cs="Calibri"/>
          <w:color w:val="000000" w:themeColor="text1"/>
          <w:lang w:val="en-US"/>
        </w:rPr>
        <w:t xml:space="preserve">Benchmarking </w:t>
      </w:r>
      <w:r w:rsidR="00EA7E07">
        <w:rPr>
          <w:rStyle w:val="Strong"/>
          <w:rFonts w:ascii="Calibri" w:hAnsi="Calibri" w:cs="Calibri"/>
          <w:color w:val="000000" w:themeColor="text1"/>
          <w:lang w:val="en-US"/>
        </w:rPr>
        <w:t xml:space="preserve">FIREFates’ </w:t>
      </w:r>
      <w:r w:rsidR="00EA7E07" w:rsidRPr="009658C3">
        <w:rPr>
          <w:rStyle w:val="Strong"/>
          <w:rFonts w:ascii="Calibri" w:hAnsi="Calibri" w:cs="Calibri"/>
          <w:color w:val="000000" w:themeColor="text1"/>
          <w:lang w:val="en-US"/>
        </w:rPr>
        <w:t>TF</w:t>
      </w:r>
      <w:r w:rsidR="00EA7E07">
        <w:rPr>
          <w:rStyle w:val="Strong"/>
          <w:rFonts w:ascii="Calibri" w:hAnsi="Calibri" w:cs="Calibri"/>
          <w:color w:val="000000" w:themeColor="text1"/>
          <w:lang w:val="en-US"/>
        </w:rPr>
        <w:t>-centric</w:t>
      </w:r>
      <w:r w:rsidR="00EA7E07" w:rsidRPr="009658C3">
        <w:rPr>
          <w:rStyle w:val="Strong"/>
          <w:rFonts w:ascii="Calibri" w:hAnsi="Calibri" w:cs="Calibri"/>
          <w:color w:val="000000" w:themeColor="text1"/>
          <w:lang w:val="en-US"/>
        </w:rPr>
        <w:t xml:space="preserve"> regulon informativeness.</w:t>
      </w:r>
      <w:r w:rsidR="00EA7E07" w:rsidRPr="009658C3">
        <w:rPr>
          <w:rFonts w:ascii="Calibri" w:hAnsi="Calibri" w:cs="Calibri"/>
          <w:color w:val="000000" w:themeColor="text1"/>
          <w:lang w:val="en-US"/>
        </w:rPr>
        <w:t xml:space="preserve"> </w:t>
      </w:r>
    </w:p>
    <w:p w14:paraId="4B77B8CA" w14:textId="05D42302" w:rsidR="00EA7E07" w:rsidRPr="009658C3" w:rsidRDefault="00881121" w:rsidP="00EA7E07">
      <w:pPr>
        <w:jc w:val="both"/>
        <w:rPr>
          <w:rFonts w:ascii="Calibri" w:hAnsi="Calibri" w:cs="Calibri"/>
          <w:color w:val="000000" w:themeColor="text1"/>
          <w:lang w:val="en-US"/>
        </w:rPr>
      </w:pPr>
      <w:r>
        <w:rPr>
          <w:rFonts w:ascii="Calibri" w:hAnsi="Calibri" w:cs="Calibri"/>
          <w:color w:val="000000" w:themeColor="text1"/>
          <w:lang w:val="en-US"/>
        </w:rPr>
        <w:t>T</w:t>
      </w:r>
      <w:r w:rsidR="00EA7E07" w:rsidRPr="009658C3">
        <w:rPr>
          <w:rFonts w:ascii="Calibri" w:hAnsi="Calibri" w:cs="Calibri"/>
          <w:color w:val="000000" w:themeColor="text1"/>
          <w:lang w:val="en-US"/>
        </w:rPr>
        <w:t xml:space="preserve">he distribution of mean absolute logFC of gene expression values of downstream target genes for eight TFs shared between </w:t>
      </w:r>
      <w:r w:rsidR="00EA7E07">
        <w:rPr>
          <w:rFonts w:ascii="Calibri" w:hAnsi="Calibri" w:cs="Calibri"/>
          <w:color w:val="000000" w:themeColor="text1"/>
          <w:lang w:val="en-US"/>
        </w:rPr>
        <w:t>FIREFate</w:t>
      </w:r>
      <w:r w:rsidR="00EA7E07" w:rsidRPr="009658C3">
        <w:rPr>
          <w:rFonts w:ascii="Calibri" w:hAnsi="Calibri" w:cs="Calibri"/>
          <w:color w:val="000000" w:themeColor="text1"/>
          <w:lang w:val="en-US"/>
        </w:rPr>
        <w:t xml:space="preserve"> and SCENIC+ (PAX5, RUNX2, TCF12, XBP1, BACH2, PRDM1, IRF4, PBX3). Each point represents the average logFC of gene expression values in a TF’s regulon. </w:t>
      </w:r>
    </w:p>
    <w:p w14:paraId="4AF90409" w14:textId="77777777" w:rsidR="00EA7E07" w:rsidRPr="009658C3" w:rsidRDefault="00EA7E07" w:rsidP="00EA7E07">
      <w:pPr>
        <w:jc w:val="both"/>
        <w:rPr>
          <w:rFonts w:ascii="Calibri" w:hAnsi="Calibri" w:cs="Calibri"/>
          <w:b/>
          <w:bCs/>
          <w:color w:val="000000" w:themeColor="text1"/>
          <w:lang w:val="en-US"/>
        </w:rPr>
      </w:pPr>
    </w:p>
    <w:p w14:paraId="4E1CA143" w14:textId="6F190D2D" w:rsidR="00EA7E07" w:rsidRPr="009658C3" w:rsidRDefault="006501D0" w:rsidP="00EA7E07">
      <w:pPr>
        <w:jc w:val="both"/>
        <w:rPr>
          <w:rFonts w:ascii="Calibri" w:hAnsi="Calibri" w:cs="Calibri"/>
          <w:color w:val="000000" w:themeColor="text1"/>
          <w:lang w:val="en-US"/>
        </w:rPr>
      </w:pPr>
      <w:r>
        <w:rPr>
          <w:rStyle w:val="Strong"/>
          <w:rFonts w:ascii="Calibri" w:hAnsi="Calibri" w:cs="Calibri"/>
          <w:color w:val="000000" w:themeColor="text1"/>
          <w:lang w:val="en-US"/>
        </w:rPr>
        <w:t>G</w:t>
      </w:r>
      <w:r w:rsidR="00EA7E07">
        <w:rPr>
          <w:rStyle w:val="Strong"/>
          <w:rFonts w:ascii="Calibri" w:hAnsi="Calibri" w:cs="Calibri"/>
          <w:color w:val="000000" w:themeColor="text1"/>
          <w:lang w:val="en-US"/>
        </w:rPr>
        <w:t xml:space="preserve">. </w:t>
      </w:r>
      <w:r w:rsidR="00EA7E07" w:rsidRPr="009658C3">
        <w:rPr>
          <w:rStyle w:val="Strong"/>
          <w:rFonts w:ascii="Calibri" w:hAnsi="Calibri" w:cs="Calibri"/>
          <w:color w:val="000000" w:themeColor="text1"/>
          <w:lang w:val="en-US"/>
        </w:rPr>
        <w:t xml:space="preserve">Benchmarking </w:t>
      </w:r>
      <w:r w:rsidR="00EA7E07">
        <w:rPr>
          <w:rStyle w:val="Strong"/>
          <w:rFonts w:ascii="Calibri" w:hAnsi="Calibri" w:cs="Calibri"/>
          <w:color w:val="000000" w:themeColor="text1"/>
          <w:lang w:val="en-US"/>
        </w:rPr>
        <w:t xml:space="preserve">FIREFates’ </w:t>
      </w:r>
      <w:r w:rsidR="00EA7E07" w:rsidRPr="009658C3">
        <w:rPr>
          <w:rStyle w:val="Strong"/>
          <w:rFonts w:ascii="Calibri" w:hAnsi="Calibri" w:cs="Calibri"/>
          <w:color w:val="000000" w:themeColor="text1"/>
          <w:lang w:val="en-US"/>
        </w:rPr>
        <w:t>TF</w:t>
      </w:r>
      <w:r w:rsidR="00EA7E07">
        <w:rPr>
          <w:rStyle w:val="Strong"/>
          <w:rFonts w:ascii="Calibri" w:hAnsi="Calibri" w:cs="Calibri"/>
          <w:color w:val="000000" w:themeColor="text1"/>
          <w:lang w:val="en-US"/>
        </w:rPr>
        <w:t>-centric</w:t>
      </w:r>
      <w:r w:rsidR="00EA7E07" w:rsidRPr="009658C3">
        <w:rPr>
          <w:rStyle w:val="Strong"/>
          <w:rFonts w:ascii="Calibri" w:hAnsi="Calibri" w:cs="Calibri"/>
          <w:color w:val="000000" w:themeColor="text1"/>
          <w:lang w:val="en-US"/>
        </w:rPr>
        <w:t xml:space="preserve"> regulon specificity.</w:t>
      </w:r>
      <w:r w:rsidR="00EA7E07" w:rsidRPr="009658C3">
        <w:rPr>
          <w:rFonts w:ascii="Calibri" w:hAnsi="Calibri" w:cs="Calibri"/>
          <w:color w:val="000000" w:themeColor="text1"/>
          <w:lang w:val="en-US"/>
        </w:rPr>
        <w:t xml:space="preserve"> </w:t>
      </w:r>
    </w:p>
    <w:p w14:paraId="3B6378EF" w14:textId="0422DF5F" w:rsidR="00EA7E07" w:rsidRPr="001027A0" w:rsidRDefault="00B36213" w:rsidP="00EA7E07">
      <w:pPr>
        <w:jc w:val="both"/>
        <w:rPr>
          <w:rFonts w:ascii="Calibri" w:hAnsi="Calibri" w:cs="Calibri"/>
          <w:b/>
          <w:bCs/>
          <w:color w:val="000000" w:themeColor="text1"/>
          <w:lang w:val="en-US"/>
        </w:rPr>
      </w:pPr>
      <w:r>
        <w:rPr>
          <w:rFonts w:ascii="Calibri" w:hAnsi="Calibri" w:cs="Calibri"/>
          <w:color w:val="000000" w:themeColor="text1"/>
          <w:lang w:val="en-US"/>
        </w:rPr>
        <w:t>T</w:t>
      </w:r>
      <w:r w:rsidR="00EA7E07" w:rsidRPr="009658C3">
        <w:rPr>
          <w:rFonts w:ascii="Calibri" w:hAnsi="Calibri" w:cs="Calibri"/>
          <w:color w:val="000000" w:themeColor="text1"/>
          <w:lang w:val="en-US"/>
        </w:rPr>
        <w:t xml:space="preserve">he full distribution of absolute logFC values for downstream genes of each shared TF (PAX5, RUNX2, TCF12, XBP1, BACH2, PRDM1, IRF4, PBX3) as inferred by </w:t>
      </w:r>
      <w:r w:rsidR="00EA7E07">
        <w:rPr>
          <w:rFonts w:ascii="Calibri" w:hAnsi="Calibri" w:cs="Calibri"/>
          <w:color w:val="000000" w:themeColor="text1"/>
          <w:lang w:val="en-US"/>
        </w:rPr>
        <w:t>FIREFate</w:t>
      </w:r>
      <w:r w:rsidR="00EA7E07" w:rsidRPr="009658C3">
        <w:rPr>
          <w:rFonts w:ascii="Calibri" w:hAnsi="Calibri" w:cs="Calibri"/>
          <w:color w:val="000000" w:themeColor="text1"/>
          <w:lang w:val="en-US"/>
        </w:rPr>
        <w:t xml:space="preserve"> and SCENIC+. Each point represents one gene.</w:t>
      </w:r>
    </w:p>
    <w:p w14:paraId="72232A62" w14:textId="77777777" w:rsidR="00EA7E07" w:rsidRPr="009658C3" w:rsidRDefault="00EA7E07" w:rsidP="00EA7E07">
      <w:pPr>
        <w:pStyle w:val="Heading3"/>
        <w:jc w:val="both"/>
        <w:rPr>
          <w:rFonts w:ascii="Calibri" w:hAnsi="Calibri" w:cs="Calibri"/>
          <w:b/>
          <w:bCs/>
          <w:color w:val="000000" w:themeColor="text1"/>
          <w:sz w:val="24"/>
          <w:szCs w:val="24"/>
          <w:u w:val="single"/>
        </w:rPr>
      </w:pPr>
      <w:r w:rsidRPr="009658C3">
        <w:rPr>
          <w:rFonts w:ascii="Calibri" w:hAnsi="Calibri" w:cs="Calibri"/>
          <w:b/>
          <w:bCs/>
          <w:color w:val="000000" w:themeColor="text1"/>
          <w:sz w:val="24"/>
          <w:szCs w:val="24"/>
          <w:u w:val="single"/>
        </w:rPr>
        <w:t xml:space="preserve">Fig </w:t>
      </w:r>
      <w:r>
        <w:rPr>
          <w:rFonts w:ascii="Calibri" w:hAnsi="Calibri" w:cs="Calibri"/>
          <w:b/>
          <w:bCs/>
          <w:color w:val="000000" w:themeColor="text1"/>
          <w:sz w:val="24"/>
          <w:szCs w:val="24"/>
          <w:u w:val="single"/>
        </w:rPr>
        <w:t>3</w:t>
      </w:r>
      <w:r w:rsidRPr="009658C3">
        <w:rPr>
          <w:rFonts w:ascii="Calibri" w:hAnsi="Calibri" w:cs="Calibri"/>
          <w:b/>
          <w:bCs/>
          <w:color w:val="000000" w:themeColor="text1"/>
          <w:sz w:val="24"/>
          <w:szCs w:val="24"/>
          <w:u w:val="single"/>
        </w:rPr>
        <w:t xml:space="preserve">: </w:t>
      </w:r>
    </w:p>
    <w:p w14:paraId="0BAC720B" w14:textId="08704829" w:rsidR="00206C60" w:rsidRDefault="00206C60" w:rsidP="00206C60">
      <w:pPr>
        <w:jc w:val="both"/>
        <w:rPr>
          <w:rFonts w:ascii="Calibri" w:hAnsi="Calibri" w:cs="Calibri"/>
          <w:b/>
          <w:bCs/>
          <w:color w:val="000000" w:themeColor="text1"/>
          <w:lang w:val="en-US"/>
        </w:rPr>
      </w:pPr>
      <w:r>
        <w:rPr>
          <w:rFonts w:ascii="Calibri" w:hAnsi="Calibri" w:cs="Calibri"/>
          <w:b/>
          <w:bCs/>
          <w:color w:val="000000" w:themeColor="text1"/>
          <w:lang w:val="en-US"/>
        </w:rPr>
        <w:t>A</w:t>
      </w:r>
      <w:r>
        <w:rPr>
          <w:rFonts w:ascii="Calibri" w:hAnsi="Calibri" w:cs="Calibri"/>
          <w:b/>
          <w:bCs/>
          <w:color w:val="000000" w:themeColor="text1"/>
          <w:lang w:val="en-US"/>
        </w:rPr>
        <w:t xml:space="preserve">. </w:t>
      </w:r>
      <w:r w:rsidRPr="00B97D90">
        <w:rPr>
          <w:rFonts w:ascii="Calibri" w:hAnsi="Calibri" w:cs="Calibri"/>
          <w:b/>
          <w:bCs/>
        </w:rPr>
        <w:t xml:space="preserve">Schematic overview of sequential waves of </w:t>
      </w:r>
      <w:r>
        <w:rPr>
          <w:rFonts w:ascii="Calibri" w:hAnsi="Calibri" w:cs="Calibri"/>
          <w:b/>
          <w:bCs/>
        </w:rPr>
        <w:t>TF</w:t>
      </w:r>
      <w:r w:rsidRPr="00B97D90">
        <w:rPr>
          <w:rFonts w:ascii="Calibri" w:hAnsi="Calibri" w:cs="Calibri"/>
          <w:b/>
          <w:bCs/>
        </w:rPr>
        <w:t xml:space="preserve"> activation that orchestrate cell fate bifurcation</w:t>
      </w:r>
      <w:r>
        <w:rPr>
          <w:rFonts w:ascii="Calibri" w:hAnsi="Calibri" w:cs="Calibri"/>
          <w:b/>
          <w:bCs/>
        </w:rPr>
        <w:t>.</w:t>
      </w:r>
    </w:p>
    <w:p w14:paraId="0D417860" w14:textId="77777777" w:rsidR="00624B23" w:rsidRPr="009658C3" w:rsidRDefault="00624B23" w:rsidP="00EA7E07">
      <w:pPr>
        <w:jc w:val="both"/>
        <w:rPr>
          <w:rFonts w:ascii="Calibri" w:hAnsi="Calibri" w:cs="Calibri"/>
          <w:color w:val="000000" w:themeColor="text1"/>
          <w:lang w:val="en-US"/>
        </w:rPr>
      </w:pPr>
    </w:p>
    <w:p w14:paraId="122C61DE" w14:textId="77777777" w:rsidR="00EA7E07" w:rsidRPr="009658C3" w:rsidRDefault="00EA7E07" w:rsidP="00EA7E07">
      <w:pPr>
        <w:jc w:val="both"/>
        <w:rPr>
          <w:rFonts w:ascii="Calibri" w:hAnsi="Calibri" w:cs="Calibri"/>
          <w:b/>
          <w:bCs/>
          <w:color w:val="000000" w:themeColor="text1"/>
          <w:lang w:val="en-US"/>
        </w:rPr>
      </w:pPr>
      <w:r w:rsidRPr="009658C3">
        <w:rPr>
          <w:rFonts w:ascii="Calibri" w:hAnsi="Calibri" w:cs="Calibri"/>
          <w:b/>
          <w:bCs/>
          <w:color w:val="000000" w:themeColor="text1"/>
          <w:lang w:val="en-US"/>
        </w:rPr>
        <w:t xml:space="preserve">B. Population dynamics of B cells branching out to PB and GC fates. </w:t>
      </w:r>
    </w:p>
    <w:p w14:paraId="5218E510" w14:textId="4DD6F715" w:rsidR="0018117A" w:rsidRPr="00E64F28" w:rsidRDefault="0018117A" w:rsidP="00EA7E07">
      <w:pPr>
        <w:jc w:val="both"/>
        <w:rPr>
          <w:rFonts w:ascii="Calibri" w:hAnsi="Calibri" w:cs="Calibri"/>
          <w:color w:val="000000" w:themeColor="text1"/>
          <w:lang w:val="en-US"/>
        </w:rPr>
      </w:pPr>
      <w:r w:rsidRPr="00E64F28">
        <w:rPr>
          <w:rFonts w:ascii="Calibri" w:hAnsi="Calibri" w:cs="Calibri"/>
        </w:rPr>
        <w:t>Post-bifurcation branches show expansion of activated Day-4 cells into PB and GC states alongside depletion of ABCs-, as captured across pseudotime windows.</w:t>
      </w:r>
    </w:p>
    <w:p w14:paraId="676979E3" w14:textId="77777777" w:rsidR="00EA7E07" w:rsidRDefault="00EA7E07" w:rsidP="00EA7E07">
      <w:pPr>
        <w:jc w:val="both"/>
        <w:rPr>
          <w:rFonts w:ascii="Calibri" w:hAnsi="Calibri" w:cs="Calibri"/>
          <w:b/>
          <w:bCs/>
          <w:color w:val="000000" w:themeColor="text1"/>
          <w:lang w:val="en-US"/>
        </w:rPr>
      </w:pPr>
    </w:p>
    <w:p w14:paraId="5475E74F" w14:textId="21A08AD0" w:rsidR="00EA7E07" w:rsidRPr="009658C3" w:rsidRDefault="00AE699C" w:rsidP="00EA7E07">
      <w:pPr>
        <w:jc w:val="both"/>
        <w:rPr>
          <w:rFonts w:ascii="Calibri" w:hAnsi="Calibri" w:cs="Calibri"/>
          <w:b/>
          <w:bCs/>
          <w:color w:val="000000" w:themeColor="text1"/>
          <w:lang w:val="en-US"/>
        </w:rPr>
      </w:pPr>
      <w:r>
        <w:rPr>
          <w:rFonts w:ascii="Calibri" w:hAnsi="Calibri" w:cs="Calibri"/>
          <w:b/>
          <w:bCs/>
          <w:color w:val="000000" w:themeColor="text1"/>
          <w:lang w:val="en-US"/>
        </w:rPr>
        <w:t>C</w:t>
      </w:r>
      <w:r w:rsidR="00EA7E07">
        <w:rPr>
          <w:rFonts w:ascii="Calibri" w:hAnsi="Calibri" w:cs="Calibri"/>
          <w:b/>
          <w:bCs/>
          <w:color w:val="000000" w:themeColor="text1"/>
          <w:lang w:val="en-US"/>
        </w:rPr>
        <w:t xml:space="preserve">. </w:t>
      </w:r>
      <w:r w:rsidR="00EA7E07" w:rsidRPr="009658C3">
        <w:rPr>
          <w:rFonts w:ascii="Calibri" w:hAnsi="Calibri" w:cs="Calibri"/>
          <w:b/>
          <w:bCs/>
          <w:color w:val="000000" w:themeColor="text1"/>
          <w:lang w:val="en-US"/>
        </w:rPr>
        <w:t>Gene expression of key lineage defining TFs</w:t>
      </w:r>
      <w:r w:rsidR="00EA7E07">
        <w:rPr>
          <w:rFonts w:ascii="Calibri" w:hAnsi="Calibri" w:cs="Calibri"/>
          <w:b/>
          <w:bCs/>
          <w:color w:val="000000" w:themeColor="text1"/>
          <w:lang w:val="en-US"/>
        </w:rPr>
        <w:t xml:space="preserve"> in the PB Branch</w:t>
      </w:r>
      <w:r w:rsidR="00EA7E07" w:rsidRPr="009658C3">
        <w:rPr>
          <w:rFonts w:ascii="Calibri" w:hAnsi="Calibri" w:cs="Calibri"/>
          <w:b/>
          <w:bCs/>
          <w:color w:val="000000" w:themeColor="text1"/>
          <w:lang w:val="en-US"/>
        </w:rPr>
        <w:t xml:space="preserve">. </w:t>
      </w:r>
    </w:p>
    <w:p w14:paraId="53FA7BEC" w14:textId="4D7C2ECB" w:rsidR="00EA7E07" w:rsidRDefault="00656D31" w:rsidP="00EA7E07">
      <w:pPr>
        <w:jc w:val="both"/>
        <w:rPr>
          <w:rFonts w:ascii="Calibri" w:hAnsi="Calibri" w:cs="Calibri"/>
          <w:color w:val="000000" w:themeColor="text1"/>
          <w:lang w:val="en-US"/>
        </w:rPr>
      </w:pPr>
      <w:r w:rsidRPr="00656D31">
        <w:rPr>
          <w:rFonts w:ascii="Calibri" w:hAnsi="Calibri" w:cs="Calibri"/>
          <w:color w:val="000000" w:themeColor="text1"/>
          <w:lang w:val="en-US"/>
        </w:rPr>
        <w:t>Key transcription factors identified from cellular program enrichment exhibit progressive expression changes along differentiation branches.</w:t>
      </w:r>
    </w:p>
    <w:p w14:paraId="3D4772E3" w14:textId="77777777" w:rsidR="00656D31" w:rsidRPr="009658C3" w:rsidRDefault="00656D31" w:rsidP="00EA7E07">
      <w:pPr>
        <w:jc w:val="both"/>
        <w:rPr>
          <w:rFonts w:ascii="Calibri" w:hAnsi="Calibri" w:cs="Calibri"/>
          <w:color w:val="000000" w:themeColor="text1"/>
          <w:lang w:val="en-US"/>
        </w:rPr>
      </w:pPr>
    </w:p>
    <w:p w14:paraId="4B70F243" w14:textId="605CEA6C" w:rsidR="00EA7E07" w:rsidRPr="009658C3" w:rsidRDefault="00AE699C" w:rsidP="00EA7E07">
      <w:pPr>
        <w:jc w:val="both"/>
        <w:rPr>
          <w:rFonts w:ascii="Calibri" w:hAnsi="Calibri" w:cs="Calibri"/>
          <w:b/>
          <w:bCs/>
          <w:color w:val="000000" w:themeColor="text1"/>
          <w:lang w:val="en-US"/>
        </w:rPr>
      </w:pPr>
      <w:r>
        <w:rPr>
          <w:rFonts w:ascii="Calibri" w:hAnsi="Calibri" w:cs="Calibri"/>
          <w:b/>
          <w:bCs/>
          <w:color w:val="000000" w:themeColor="text1"/>
          <w:lang w:val="en-US"/>
        </w:rPr>
        <w:t>D</w:t>
      </w:r>
      <w:r w:rsidR="00EA7E07">
        <w:rPr>
          <w:rFonts w:ascii="Calibri" w:hAnsi="Calibri" w:cs="Calibri"/>
          <w:b/>
          <w:bCs/>
          <w:color w:val="000000" w:themeColor="text1"/>
          <w:lang w:val="en-US"/>
        </w:rPr>
        <w:t>.</w:t>
      </w:r>
      <w:r w:rsidR="00EA7E07" w:rsidRPr="009658C3">
        <w:rPr>
          <w:rFonts w:ascii="Calibri" w:hAnsi="Calibri" w:cs="Calibri"/>
          <w:b/>
          <w:bCs/>
          <w:color w:val="000000" w:themeColor="text1"/>
          <w:lang w:val="en-US"/>
        </w:rPr>
        <w:t xml:space="preserve"> Regulatory activity of key lineage defining TFs</w:t>
      </w:r>
      <w:r w:rsidR="00EA7E07">
        <w:rPr>
          <w:rFonts w:ascii="Calibri" w:hAnsi="Calibri" w:cs="Calibri"/>
          <w:b/>
          <w:bCs/>
          <w:color w:val="000000" w:themeColor="text1"/>
          <w:lang w:val="en-US"/>
        </w:rPr>
        <w:t xml:space="preserve"> in the PB Branch</w:t>
      </w:r>
      <w:r w:rsidR="00EA7E07" w:rsidRPr="009658C3">
        <w:rPr>
          <w:rFonts w:ascii="Calibri" w:hAnsi="Calibri" w:cs="Calibri"/>
          <w:b/>
          <w:bCs/>
          <w:color w:val="000000" w:themeColor="text1"/>
          <w:lang w:val="en-US"/>
        </w:rPr>
        <w:t xml:space="preserve"> </w:t>
      </w:r>
    </w:p>
    <w:p w14:paraId="0549A43D" w14:textId="2E0C5DB8" w:rsidR="00EA7E07" w:rsidRDefault="00547C7E" w:rsidP="00EA7E07">
      <w:pPr>
        <w:jc w:val="both"/>
        <w:rPr>
          <w:rFonts w:ascii="Calibri" w:hAnsi="Calibri" w:cs="Calibri"/>
          <w:color w:val="000000" w:themeColor="text1"/>
          <w:lang w:val="en-US"/>
        </w:rPr>
      </w:pPr>
      <w:r w:rsidRPr="00547C7E">
        <w:rPr>
          <w:rFonts w:ascii="Calibri" w:hAnsi="Calibri" w:cs="Calibri"/>
          <w:color w:val="000000" w:themeColor="text1"/>
          <w:lang w:val="en-US"/>
        </w:rPr>
        <w:t>TF regulatory activity across pseudotime shows dynamic, wave-like patterns with distinct bursts, including an early peak at the bifurcation point.</w:t>
      </w:r>
    </w:p>
    <w:p w14:paraId="217EEBCE" w14:textId="77777777" w:rsidR="00547C7E" w:rsidRPr="009658C3" w:rsidRDefault="00547C7E" w:rsidP="00EA7E07">
      <w:pPr>
        <w:jc w:val="both"/>
        <w:rPr>
          <w:rFonts w:ascii="Calibri" w:hAnsi="Calibri" w:cs="Calibri"/>
          <w:color w:val="000000" w:themeColor="text1"/>
          <w:lang w:val="en-US"/>
        </w:rPr>
      </w:pPr>
    </w:p>
    <w:p w14:paraId="752E741A" w14:textId="200E76E1" w:rsidR="00EA7E07" w:rsidRPr="009658C3" w:rsidRDefault="00AE699C" w:rsidP="00EA7E07">
      <w:pPr>
        <w:jc w:val="both"/>
        <w:rPr>
          <w:rFonts w:ascii="Calibri" w:hAnsi="Calibri" w:cs="Calibri"/>
          <w:b/>
          <w:bCs/>
          <w:color w:val="000000" w:themeColor="text1"/>
          <w:lang w:val="en-US"/>
        </w:rPr>
      </w:pPr>
      <w:r>
        <w:rPr>
          <w:rFonts w:ascii="Calibri" w:hAnsi="Calibri" w:cs="Calibri"/>
          <w:b/>
          <w:bCs/>
          <w:color w:val="000000" w:themeColor="text1"/>
          <w:lang w:val="en-US"/>
        </w:rPr>
        <w:t>E</w:t>
      </w:r>
      <w:r w:rsidR="00EA7E07" w:rsidRPr="009658C3">
        <w:rPr>
          <w:rFonts w:ascii="Calibri" w:hAnsi="Calibri" w:cs="Calibri"/>
          <w:b/>
          <w:bCs/>
          <w:color w:val="000000" w:themeColor="text1"/>
          <w:lang w:val="en-US"/>
        </w:rPr>
        <w:t xml:space="preserve">. Sequential waves of regulatory interactions </w:t>
      </w:r>
      <w:r w:rsidR="00F60EC7">
        <w:rPr>
          <w:rFonts w:ascii="Calibri" w:hAnsi="Calibri" w:cs="Calibri"/>
          <w:b/>
          <w:bCs/>
          <w:color w:val="000000" w:themeColor="text1"/>
          <w:lang w:val="en-US"/>
        </w:rPr>
        <w:t>shape</w:t>
      </w:r>
      <w:r w:rsidR="00EA7E07" w:rsidRPr="009658C3">
        <w:rPr>
          <w:rFonts w:ascii="Calibri" w:hAnsi="Calibri" w:cs="Calibri"/>
          <w:b/>
          <w:bCs/>
          <w:color w:val="000000" w:themeColor="text1"/>
          <w:lang w:val="en-US"/>
        </w:rPr>
        <w:t xml:space="preserve"> regulon-based B-cell phenotype</w:t>
      </w:r>
      <w:r w:rsidR="00EA7E07">
        <w:rPr>
          <w:rFonts w:ascii="Calibri" w:hAnsi="Calibri" w:cs="Calibri"/>
          <w:b/>
          <w:bCs/>
          <w:color w:val="000000" w:themeColor="text1"/>
          <w:lang w:val="en-US"/>
        </w:rPr>
        <w:t xml:space="preserve"> in the PB Branch</w:t>
      </w:r>
      <w:r w:rsidR="00EA7E07" w:rsidRPr="009658C3">
        <w:rPr>
          <w:rFonts w:ascii="Calibri" w:hAnsi="Calibri" w:cs="Calibri"/>
          <w:b/>
          <w:bCs/>
          <w:color w:val="000000" w:themeColor="text1"/>
          <w:lang w:val="en-US"/>
        </w:rPr>
        <w:t xml:space="preserve">. </w:t>
      </w:r>
    </w:p>
    <w:p w14:paraId="4E299593" w14:textId="5511C4E0" w:rsidR="00C14071" w:rsidRDefault="00C14071" w:rsidP="00EA7E07">
      <w:pPr>
        <w:jc w:val="both"/>
        <w:rPr>
          <w:rFonts w:ascii="Calibri" w:hAnsi="Calibri" w:cs="Calibri"/>
          <w:color w:val="000000" w:themeColor="text1"/>
          <w:lang w:val="en-US"/>
        </w:rPr>
      </w:pPr>
      <w:r w:rsidRPr="00C14071">
        <w:rPr>
          <w:rFonts w:ascii="Calibri" w:hAnsi="Calibri" w:cs="Calibri"/>
          <w:color w:val="000000" w:themeColor="text1"/>
          <w:lang w:val="en-US"/>
        </w:rPr>
        <w:t>Lineage-defining TFs show time-dependent regulatory activity organized into three waves based on peak activation, highlighting key known and novel regulatory interactions</w:t>
      </w:r>
      <w:r w:rsidR="004E4ABD" w:rsidRPr="004E4ABD">
        <w:rPr>
          <w:rFonts w:ascii="Calibri" w:hAnsi="Calibri" w:cs="Calibri"/>
        </w:rPr>
        <w:t xml:space="preserve"> </w:t>
      </w:r>
      <w:r w:rsidR="004E4ABD" w:rsidRPr="00570CB3">
        <w:rPr>
          <w:rFonts w:ascii="Calibri" w:hAnsi="Calibri" w:cs="Calibri"/>
        </w:rPr>
        <w:t xml:space="preserve">along the </w:t>
      </w:r>
      <w:r w:rsidR="004E4ABD">
        <w:rPr>
          <w:rFonts w:ascii="Calibri" w:hAnsi="Calibri" w:cs="Calibri"/>
        </w:rPr>
        <w:t>PB</w:t>
      </w:r>
      <w:r w:rsidR="004E4ABD" w:rsidRPr="00570CB3">
        <w:rPr>
          <w:rFonts w:ascii="Calibri" w:hAnsi="Calibri" w:cs="Calibri"/>
        </w:rPr>
        <w:t xml:space="preserve"> branch</w:t>
      </w:r>
      <w:r w:rsidRPr="00C14071">
        <w:rPr>
          <w:rFonts w:ascii="Calibri" w:hAnsi="Calibri" w:cs="Calibri"/>
          <w:color w:val="000000" w:themeColor="text1"/>
          <w:lang w:val="en-US"/>
        </w:rPr>
        <w:t>.</w:t>
      </w:r>
    </w:p>
    <w:p w14:paraId="47702493" w14:textId="77777777" w:rsidR="00EA7E07" w:rsidRDefault="00EA7E07" w:rsidP="00EA7E07">
      <w:pPr>
        <w:jc w:val="both"/>
        <w:rPr>
          <w:rFonts w:ascii="Calibri" w:hAnsi="Calibri" w:cs="Calibri"/>
          <w:color w:val="000000" w:themeColor="text1"/>
          <w:lang w:val="en-US"/>
        </w:rPr>
      </w:pPr>
    </w:p>
    <w:p w14:paraId="3437F491" w14:textId="465A1A75" w:rsidR="00EA7E07" w:rsidRPr="009658C3" w:rsidRDefault="00AE699C" w:rsidP="00EA7E07">
      <w:pPr>
        <w:jc w:val="both"/>
        <w:rPr>
          <w:rFonts w:ascii="Calibri" w:hAnsi="Calibri" w:cs="Calibri"/>
          <w:b/>
          <w:bCs/>
          <w:color w:val="000000" w:themeColor="text1"/>
          <w:lang w:val="en-US"/>
        </w:rPr>
      </w:pPr>
      <w:r>
        <w:rPr>
          <w:rFonts w:ascii="Calibri" w:hAnsi="Calibri" w:cs="Calibri"/>
          <w:b/>
          <w:bCs/>
          <w:color w:val="000000" w:themeColor="text1"/>
          <w:lang w:val="en-US"/>
        </w:rPr>
        <w:t>F</w:t>
      </w:r>
      <w:r w:rsidR="00EA7E07">
        <w:rPr>
          <w:rFonts w:ascii="Calibri" w:hAnsi="Calibri" w:cs="Calibri"/>
          <w:b/>
          <w:bCs/>
          <w:color w:val="000000" w:themeColor="text1"/>
          <w:lang w:val="en-US"/>
        </w:rPr>
        <w:t xml:space="preserve">. </w:t>
      </w:r>
      <w:r w:rsidR="00EA7E07" w:rsidRPr="009658C3">
        <w:rPr>
          <w:rFonts w:ascii="Calibri" w:hAnsi="Calibri" w:cs="Calibri"/>
          <w:b/>
          <w:bCs/>
          <w:color w:val="000000" w:themeColor="text1"/>
          <w:lang w:val="en-US"/>
        </w:rPr>
        <w:t>Gene expression of key lineage defining TFs</w:t>
      </w:r>
      <w:r w:rsidR="00EA7E07">
        <w:rPr>
          <w:rFonts w:ascii="Calibri" w:hAnsi="Calibri" w:cs="Calibri"/>
          <w:b/>
          <w:bCs/>
          <w:color w:val="000000" w:themeColor="text1"/>
          <w:lang w:val="en-US"/>
        </w:rPr>
        <w:t xml:space="preserve"> in the GC Branch</w:t>
      </w:r>
      <w:r w:rsidR="00EA7E07" w:rsidRPr="009658C3">
        <w:rPr>
          <w:rFonts w:ascii="Calibri" w:hAnsi="Calibri" w:cs="Calibri"/>
          <w:b/>
          <w:bCs/>
          <w:color w:val="000000" w:themeColor="text1"/>
          <w:lang w:val="en-US"/>
        </w:rPr>
        <w:t xml:space="preserve">. </w:t>
      </w:r>
    </w:p>
    <w:p w14:paraId="2FE47E8F" w14:textId="5BFEBF3E" w:rsidR="00190D6A" w:rsidRPr="008A5D08" w:rsidRDefault="00190D6A" w:rsidP="00EA7E07">
      <w:pPr>
        <w:jc w:val="both"/>
        <w:rPr>
          <w:rFonts w:ascii="Calibri" w:hAnsi="Calibri" w:cs="Calibri"/>
          <w:color w:val="000000" w:themeColor="text1"/>
          <w:lang w:val="en-US"/>
        </w:rPr>
      </w:pPr>
      <w:r w:rsidRPr="008A5D08">
        <w:rPr>
          <w:rFonts w:ascii="Calibri" w:hAnsi="Calibri" w:cs="Calibri"/>
        </w:rPr>
        <w:t xml:space="preserve">Key </w:t>
      </w:r>
      <w:r w:rsidR="008A5D08">
        <w:rPr>
          <w:rFonts w:ascii="Calibri" w:hAnsi="Calibri" w:cs="Calibri"/>
        </w:rPr>
        <w:t>TFs</w:t>
      </w:r>
      <w:r w:rsidRPr="008A5D08">
        <w:rPr>
          <w:rFonts w:ascii="Calibri" w:hAnsi="Calibri" w:cs="Calibri"/>
        </w:rPr>
        <w:t xml:space="preserve"> identified through cellular program enrichment display dynamic, progressive expression changes along differentiation branches.</w:t>
      </w:r>
    </w:p>
    <w:p w14:paraId="749B2789" w14:textId="77777777" w:rsidR="00EA7E07" w:rsidRPr="009658C3" w:rsidRDefault="00EA7E07" w:rsidP="00EA7E07">
      <w:pPr>
        <w:jc w:val="both"/>
        <w:rPr>
          <w:rFonts w:ascii="Calibri" w:hAnsi="Calibri" w:cs="Calibri"/>
          <w:color w:val="000000" w:themeColor="text1"/>
          <w:lang w:val="en-US"/>
        </w:rPr>
      </w:pPr>
    </w:p>
    <w:p w14:paraId="7F48A3FC" w14:textId="1D9A9CEC" w:rsidR="00EA7E07" w:rsidRPr="009658C3" w:rsidRDefault="00AE699C" w:rsidP="00EA7E07">
      <w:pPr>
        <w:jc w:val="both"/>
        <w:rPr>
          <w:rFonts w:ascii="Calibri" w:hAnsi="Calibri" w:cs="Calibri"/>
          <w:b/>
          <w:bCs/>
          <w:color w:val="000000" w:themeColor="text1"/>
          <w:lang w:val="en-US"/>
        </w:rPr>
      </w:pPr>
      <w:r>
        <w:rPr>
          <w:rFonts w:ascii="Calibri" w:hAnsi="Calibri" w:cs="Calibri"/>
          <w:b/>
          <w:bCs/>
          <w:color w:val="000000" w:themeColor="text1"/>
          <w:lang w:val="en-US"/>
        </w:rPr>
        <w:lastRenderedPageBreak/>
        <w:t>G</w:t>
      </w:r>
      <w:r w:rsidR="00EA7E07">
        <w:rPr>
          <w:rFonts w:ascii="Calibri" w:hAnsi="Calibri" w:cs="Calibri"/>
          <w:b/>
          <w:bCs/>
          <w:color w:val="000000" w:themeColor="text1"/>
          <w:lang w:val="en-US"/>
        </w:rPr>
        <w:t>.</w:t>
      </w:r>
      <w:r w:rsidR="00EA7E07" w:rsidRPr="009658C3">
        <w:rPr>
          <w:rFonts w:ascii="Calibri" w:hAnsi="Calibri" w:cs="Calibri"/>
          <w:b/>
          <w:bCs/>
          <w:color w:val="000000" w:themeColor="text1"/>
          <w:lang w:val="en-US"/>
        </w:rPr>
        <w:t xml:space="preserve"> Regulatory activity of key lineage defining TFs</w:t>
      </w:r>
      <w:r w:rsidR="00EA7E07">
        <w:rPr>
          <w:rFonts w:ascii="Calibri" w:hAnsi="Calibri" w:cs="Calibri"/>
          <w:b/>
          <w:bCs/>
          <w:color w:val="000000" w:themeColor="text1"/>
          <w:lang w:val="en-US"/>
        </w:rPr>
        <w:t xml:space="preserve"> in the GC Branch</w:t>
      </w:r>
      <w:r w:rsidR="00810A7A">
        <w:rPr>
          <w:rFonts w:ascii="Calibri" w:hAnsi="Calibri" w:cs="Calibri"/>
          <w:b/>
          <w:bCs/>
          <w:color w:val="000000" w:themeColor="text1"/>
          <w:lang w:val="en-US"/>
        </w:rPr>
        <w:t>.</w:t>
      </w:r>
      <w:r w:rsidR="00EA7E07" w:rsidRPr="009658C3">
        <w:rPr>
          <w:rFonts w:ascii="Calibri" w:hAnsi="Calibri" w:cs="Calibri"/>
          <w:b/>
          <w:bCs/>
          <w:color w:val="000000" w:themeColor="text1"/>
          <w:lang w:val="en-US"/>
        </w:rPr>
        <w:t xml:space="preserve"> </w:t>
      </w:r>
    </w:p>
    <w:p w14:paraId="2FD20D31" w14:textId="64B38A21" w:rsidR="00EA7E07" w:rsidRDefault="00100A69" w:rsidP="00EA7E07">
      <w:pPr>
        <w:jc w:val="both"/>
        <w:rPr>
          <w:rFonts w:ascii="Calibri" w:hAnsi="Calibri" w:cs="Calibri"/>
          <w:lang w:val="en-US"/>
        </w:rPr>
      </w:pPr>
      <w:r w:rsidRPr="7F969028">
        <w:rPr>
          <w:rFonts w:ascii="Calibri" w:hAnsi="Calibri" w:cs="Calibri"/>
          <w:lang w:val="en-US"/>
        </w:rPr>
        <w:t>TF regulatory activity across pseudotime reveals wave-like patterns with distinct bursts, reflecting dynamic changes in target gene interactions.</w:t>
      </w:r>
    </w:p>
    <w:p w14:paraId="522D8503" w14:textId="77777777" w:rsidR="000A377E" w:rsidRPr="009658C3" w:rsidRDefault="000A377E" w:rsidP="00EA7E07">
      <w:pPr>
        <w:jc w:val="both"/>
        <w:rPr>
          <w:rFonts w:ascii="Calibri" w:hAnsi="Calibri" w:cs="Calibri"/>
          <w:color w:val="000000" w:themeColor="text1"/>
          <w:lang w:val="en-US"/>
        </w:rPr>
      </w:pPr>
    </w:p>
    <w:p w14:paraId="2850E3AC" w14:textId="6A8F4B20" w:rsidR="00EA7E07" w:rsidRPr="009658C3" w:rsidRDefault="008726FC" w:rsidP="00EA7E07">
      <w:pPr>
        <w:jc w:val="both"/>
        <w:rPr>
          <w:rFonts w:ascii="Calibri" w:hAnsi="Calibri" w:cs="Calibri"/>
          <w:b/>
          <w:bCs/>
          <w:color w:val="000000" w:themeColor="text1"/>
          <w:lang w:val="en-US"/>
        </w:rPr>
      </w:pPr>
      <w:r>
        <w:rPr>
          <w:rFonts w:ascii="Calibri" w:hAnsi="Calibri" w:cs="Calibri"/>
          <w:b/>
          <w:bCs/>
          <w:color w:val="000000" w:themeColor="text1"/>
          <w:lang w:val="en-US"/>
        </w:rPr>
        <w:t>H</w:t>
      </w:r>
      <w:r w:rsidR="00EA7E07" w:rsidRPr="009658C3">
        <w:rPr>
          <w:rFonts w:ascii="Calibri" w:hAnsi="Calibri" w:cs="Calibri"/>
          <w:b/>
          <w:bCs/>
          <w:color w:val="000000" w:themeColor="text1"/>
          <w:lang w:val="en-US"/>
        </w:rPr>
        <w:t>. Sequential waves of regulatory interactions drive regulon</w:t>
      </w:r>
      <w:r w:rsidR="00EA7E07">
        <w:rPr>
          <w:rFonts w:ascii="Calibri" w:hAnsi="Calibri" w:cs="Calibri"/>
          <w:b/>
          <w:bCs/>
          <w:color w:val="000000" w:themeColor="text1"/>
          <w:lang w:val="en-US"/>
        </w:rPr>
        <w:t>-</w:t>
      </w:r>
      <w:r w:rsidR="00EA7E07" w:rsidRPr="009658C3">
        <w:rPr>
          <w:rFonts w:ascii="Calibri" w:hAnsi="Calibri" w:cs="Calibri"/>
          <w:b/>
          <w:bCs/>
          <w:color w:val="000000" w:themeColor="text1"/>
          <w:lang w:val="en-US"/>
        </w:rPr>
        <w:t>based B-cell phenotype</w:t>
      </w:r>
      <w:r w:rsidR="00EA7E07">
        <w:rPr>
          <w:rFonts w:ascii="Calibri" w:hAnsi="Calibri" w:cs="Calibri"/>
          <w:b/>
          <w:bCs/>
          <w:color w:val="000000" w:themeColor="text1"/>
          <w:lang w:val="en-US"/>
        </w:rPr>
        <w:t xml:space="preserve"> in the GC Branch</w:t>
      </w:r>
      <w:r w:rsidR="00EA7E07" w:rsidRPr="009658C3">
        <w:rPr>
          <w:rFonts w:ascii="Calibri" w:hAnsi="Calibri" w:cs="Calibri"/>
          <w:b/>
          <w:bCs/>
          <w:color w:val="000000" w:themeColor="text1"/>
          <w:lang w:val="en-US"/>
        </w:rPr>
        <w:t xml:space="preserve">. </w:t>
      </w:r>
    </w:p>
    <w:p w14:paraId="6F5F63CE" w14:textId="7DD03DA2" w:rsidR="00EA7E07" w:rsidRPr="00570CB3" w:rsidRDefault="00570CB3" w:rsidP="00EA7E07">
      <w:pPr>
        <w:jc w:val="both"/>
        <w:rPr>
          <w:rFonts w:ascii="Calibri" w:hAnsi="Calibri" w:cs="Calibri"/>
        </w:rPr>
      </w:pPr>
      <w:r w:rsidRPr="00570CB3">
        <w:rPr>
          <w:rFonts w:ascii="Calibri" w:hAnsi="Calibri" w:cs="Calibri"/>
        </w:rPr>
        <w:t>Lineage-defining TFs show time-dependent regulatory activity organized into two waves based on peak repression, highlighting key known and novel interactions along the GC branch.</w:t>
      </w:r>
    </w:p>
    <w:p w14:paraId="010F7B1E" w14:textId="77777777" w:rsidR="00E05183" w:rsidRDefault="00E05183" w:rsidP="00E05183">
      <w:pPr>
        <w:jc w:val="both"/>
        <w:rPr>
          <w:rFonts w:ascii="Calibri" w:hAnsi="Calibri" w:cs="Calibri"/>
          <w:b/>
          <w:bCs/>
          <w:color w:val="000000" w:themeColor="text1"/>
          <w:lang w:val="en-US"/>
        </w:rPr>
      </w:pPr>
    </w:p>
    <w:p w14:paraId="1642024A" w14:textId="4545158B" w:rsidR="008726FC" w:rsidRDefault="008726FC" w:rsidP="008726FC">
      <w:pPr>
        <w:jc w:val="both"/>
        <w:rPr>
          <w:rFonts w:ascii="Calibri" w:hAnsi="Calibri" w:cs="Calibri"/>
          <w:b/>
          <w:bCs/>
          <w:color w:val="000000" w:themeColor="text1"/>
          <w:lang w:val="en-US"/>
        </w:rPr>
      </w:pPr>
      <w:r>
        <w:rPr>
          <w:rFonts w:ascii="Calibri" w:hAnsi="Calibri" w:cs="Calibri"/>
          <w:b/>
          <w:bCs/>
          <w:color w:val="000000" w:themeColor="text1"/>
          <w:lang w:val="en-US"/>
        </w:rPr>
        <w:t>I</w:t>
      </w:r>
      <w:r>
        <w:rPr>
          <w:rFonts w:ascii="Calibri" w:hAnsi="Calibri" w:cs="Calibri"/>
          <w:b/>
          <w:bCs/>
          <w:color w:val="000000" w:themeColor="text1"/>
          <w:lang w:val="en-US"/>
        </w:rPr>
        <w:t>.</w:t>
      </w:r>
      <w:r w:rsidRPr="00FC5604">
        <w:rPr>
          <w:rFonts w:ascii="Calibri" w:hAnsi="Calibri" w:cs="Calibri"/>
          <w:b/>
          <w:bCs/>
          <w:color w:val="000000" w:themeColor="text1"/>
          <w:lang w:val="en-US"/>
        </w:rPr>
        <w:t>Temporal Episodes of TF Activity</w:t>
      </w:r>
      <w:r w:rsidRPr="009658C3">
        <w:rPr>
          <w:rFonts w:ascii="Calibri" w:hAnsi="Calibri" w:cs="Calibri"/>
          <w:b/>
          <w:bCs/>
          <w:color w:val="000000" w:themeColor="text1"/>
          <w:lang w:val="en-US"/>
        </w:rPr>
        <w:t>.</w:t>
      </w:r>
    </w:p>
    <w:p w14:paraId="7D5E876D" w14:textId="77777777" w:rsidR="008726FC" w:rsidRDefault="008726FC" w:rsidP="008726FC">
      <w:pPr>
        <w:jc w:val="both"/>
        <w:rPr>
          <w:rFonts w:ascii="Calibri" w:hAnsi="Calibri" w:cs="Calibri"/>
          <w:color w:val="000000" w:themeColor="text1"/>
          <w:lang w:val="en-US"/>
        </w:rPr>
      </w:pPr>
      <w:r w:rsidRPr="004448A3">
        <w:rPr>
          <w:rFonts w:ascii="Calibri" w:hAnsi="Calibri" w:cs="Calibri"/>
          <w:color w:val="000000" w:themeColor="text1"/>
          <w:lang w:val="en-US"/>
        </w:rPr>
        <w:t>Schematic of TF regulatory activity across five sliding windows, where GRNs built from invariant high-confidence edges capture periods of active regulation.</w:t>
      </w:r>
    </w:p>
    <w:p w14:paraId="11407873" w14:textId="77777777" w:rsidR="00570CB3" w:rsidRDefault="00570CB3" w:rsidP="00EA7E07">
      <w:pPr>
        <w:jc w:val="both"/>
        <w:rPr>
          <w:rFonts w:ascii="Calibri" w:hAnsi="Calibri" w:cs="Calibri"/>
          <w:color w:val="000000" w:themeColor="text1"/>
          <w:lang w:val="en-US"/>
        </w:rPr>
      </w:pPr>
    </w:p>
    <w:p w14:paraId="3984CDF2" w14:textId="1710AE9A" w:rsidR="00EA7E07" w:rsidRDefault="00EA7E07" w:rsidP="00EA7E07">
      <w:pPr>
        <w:jc w:val="both"/>
        <w:rPr>
          <w:rFonts w:ascii="Calibri" w:hAnsi="Calibri" w:cs="Calibri"/>
          <w:b/>
          <w:bCs/>
          <w:color w:val="000000" w:themeColor="text1"/>
          <w:lang w:val="en-US"/>
        </w:rPr>
      </w:pPr>
      <w:r w:rsidRPr="00873513">
        <w:rPr>
          <w:rFonts w:ascii="Calibri" w:hAnsi="Calibri" w:cs="Calibri"/>
          <w:b/>
          <w:bCs/>
          <w:color w:val="000000" w:themeColor="text1"/>
          <w:lang w:val="en-US"/>
        </w:rPr>
        <w:t>J</w:t>
      </w:r>
      <w:r>
        <w:rPr>
          <w:rFonts w:ascii="Calibri" w:hAnsi="Calibri" w:cs="Calibri"/>
          <w:b/>
          <w:bCs/>
          <w:color w:val="000000" w:themeColor="text1"/>
          <w:lang w:val="en-US"/>
        </w:rPr>
        <w:t>, K</w:t>
      </w:r>
      <w:r w:rsidRPr="009658C3">
        <w:rPr>
          <w:rFonts w:ascii="Calibri" w:hAnsi="Calibri" w:cs="Calibri"/>
          <w:b/>
          <w:bCs/>
          <w:color w:val="000000" w:themeColor="text1"/>
          <w:lang w:val="en-US"/>
        </w:rPr>
        <w:t xml:space="preserve">. </w:t>
      </w:r>
      <w:r w:rsidR="009425AC">
        <w:rPr>
          <w:rFonts w:ascii="Calibri" w:hAnsi="Calibri" w:cs="Calibri"/>
          <w:b/>
          <w:bCs/>
          <w:color w:val="000000" w:themeColor="text1"/>
          <w:lang w:val="en-US"/>
        </w:rPr>
        <w:t>E</w:t>
      </w:r>
      <w:r w:rsidRPr="009658C3">
        <w:rPr>
          <w:rFonts w:ascii="Calibri" w:hAnsi="Calibri" w:cs="Calibri"/>
          <w:b/>
          <w:bCs/>
          <w:color w:val="000000" w:themeColor="text1"/>
          <w:lang w:val="en-US"/>
        </w:rPr>
        <w:t xml:space="preserve">pisodically enriched </w:t>
      </w:r>
      <w:r w:rsidR="009425AC">
        <w:rPr>
          <w:rFonts w:ascii="Calibri" w:hAnsi="Calibri" w:cs="Calibri"/>
          <w:b/>
          <w:bCs/>
          <w:color w:val="000000" w:themeColor="text1"/>
          <w:lang w:val="en-US"/>
        </w:rPr>
        <w:t xml:space="preserve">TFs </w:t>
      </w:r>
      <w:r w:rsidRPr="009658C3">
        <w:rPr>
          <w:rFonts w:ascii="Calibri" w:hAnsi="Calibri" w:cs="Calibri"/>
          <w:b/>
          <w:bCs/>
          <w:color w:val="000000" w:themeColor="text1"/>
          <w:lang w:val="en-US"/>
        </w:rPr>
        <w:t xml:space="preserve">regulating </w:t>
      </w:r>
      <w:r>
        <w:rPr>
          <w:rFonts w:ascii="Calibri" w:hAnsi="Calibri" w:cs="Calibri"/>
          <w:b/>
          <w:bCs/>
          <w:color w:val="000000" w:themeColor="text1"/>
          <w:lang w:val="en-US"/>
        </w:rPr>
        <w:t>genes associated with cellular programs in PB and GC branch</w:t>
      </w:r>
      <w:r w:rsidR="009F376B">
        <w:rPr>
          <w:rFonts w:ascii="Calibri" w:hAnsi="Calibri" w:cs="Calibri"/>
          <w:b/>
          <w:bCs/>
          <w:color w:val="000000" w:themeColor="text1"/>
          <w:lang w:val="en-US"/>
        </w:rPr>
        <w:t>.</w:t>
      </w:r>
    </w:p>
    <w:p w14:paraId="36DD9D59" w14:textId="18E3A1D6" w:rsidR="00EA7E07" w:rsidRDefault="00EA7E07" w:rsidP="00EA7E07">
      <w:pPr>
        <w:jc w:val="both"/>
        <w:rPr>
          <w:rFonts w:ascii="Calibri" w:hAnsi="Calibri" w:cs="Calibri"/>
          <w:color w:val="000000" w:themeColor="text1"/>
          <w:lang w:val="en-US"/>
        </w:rPr>
      </w:pPr>
      <w:r w:rsidRPr="009658C3">
        <w:rPr>
          <w:rFonts w:ascii="Calibri" w:hAnsi="Calibri" w:cs="Calibri"/>
          <w:color w:val="000000" w:themeColor="text1"/>
          <w:lang w:val="en-US"/>
        </w:rPr>
        <w:t xml:space="preserve">Episodic forces on </w:t>
      </w:r>
      <w:r>
        <w:rPr>
          <w:rFonts w:ascii="Calibri" w:hAnsi="Calibri" w:cs="Calibri"/>
          <w:color w:val="000000" w:themeColor="text1"/>
          <w:lang w:val="en-US"/>
        </w:rPr>
        <w:t>CP</w:t>
      </w:r>
      <w:r w:rsidRPr="009658C3">
        <w:rPr>
          <w:rFonts w:ascii="Calibri" w:hAnsi="Calibri" w:cs="Calibri"/>
          <w:color w:val="000000" w:themeColor="text1"/>
          <w:lang w:val="en-US"/>
        </w:rPr>
        <w:t xml:space="preserve"> genes reveal TFs acting transiently and regulating the phenotype of PB and GC </w:t>
      </w:r>
      <w:r w:rsidR="09291514" w:rsidRPr="57C4207D">
        <w:rPr>
          <w:rFonts w:ascii="Calibri" w:hAnsi="Calibri" w:cs="Calibri"/>
          <w:color w:val="000000" w:themeColor="text1"/>
          <w:lang w:val="en-US"/>
        </w:rPr>
        <w:t>branch</w:t>
      </w:r>
      <w:r w:rsidR="59CB61E8" w:rsidRPr="57C4207D">
        <w:rPr>
          <w:rFonts w:ascii="Calibri" w:hAnsi="Calibri" w:cs="Calibri"/>
          <w:color w:val="000000" w:themeColor="text1"/>
          <w:lang w:val="en-US"/>
        </w:rPr>
        <w:t>es</w:t>
      </w:r>
      <w:r w:rsidR="09291514" w:rsidRPr="57C4207D">
        <w:rPr>
          <w:rFonts w:ascii="Calibri" w:hAnsi="Calibri" w:cs="Calibri"/>
          <w:color w:val="000000" w:themeColor="text1"/>
          <w:lang w:val="en-US"/>
        </w:rPr>
        <w:t>.</w:t>
      </w:r>
      <w:r w:rsidRPr="009658C3">
        <w:rPr>
          <w:rFonts w:ascii="Calibri" w:hAnsi="Calibri" w:cs="Calibri"/>
          <w:color w:val="000000" w:themeColor="text1"/>
          <w:lang w:val="en-US"/>
        </w:rPr>
        <w:t xml:space="preserve"> Dot plots represent temporal episodes where TFs were enriched above a significance threshold, with colors representing the enrichment value. </w:t>
      </w:r>
    </w:p>
    <w:p w14:paraId="6EEA3067" w14:textId="77777777" w:rsidR="00EA7E07" w:rsidRPr="009658C3" w:rsidRDefault="00EA7E07" w:rsidP="00EA7E07">
      <w:pPr>
        <w:jc w:val="both"/>
        <w:rPr>
          <w:rFonts w:ascii="Calibri" w:hAnsi="Calibri" w:cs="Calibri"/>
          <w:color w:val="000000" w:themeColor="text1"/>
          <w:lang w:val="en-US"/>
        </w:rPr>
      </w:pPr>
    </w:p>
    <w:p w14:paraId="7911642F" w14:textId="66C4C99E" w:rsidR="004721AF" w:rsidRDefault="00EA7E07" w:rsidP="00EA7E07">
      <w:pPr>
        <w:jc w:val="both"/>
        <w:rPr>
          <w:rFonts w:ascii="Calibri" w:hAnsi="Calibri" w:cs="Calibri"/>
          <w:b/>
          <w:bCs/>
          <w:color w:val="000000" w:themeColor="text1"/>
          <w:lang w:val="en-US"/>
        </w:rPr>
      </w:pPr>
      <w:r w:rsidRPr="00873513">
        <w:rPr>
          <w:rFonts w:ascii="Calibri" w:hAnsi="Calibri" w:cs="Calibri"/>
          <w:b/>
          <w:bCs/>
          <w:color w:val="000000" w:themeColor="text1"/>
          <w:lang w:val="en-US"/>
        </w:rPr>
        <w:t>L</w:t>
      </w:r>
      <w:r w:rsidR="00EB25C4">
        <w:rPr>
          <w:rFonts w:ascii="Calibri" w:hAnsi="Calibri" w:cs="Calibri"/>
          <w:b/>
          <w:bCs/>
          <w:color w:val="000000" w:themeColor="text1"/>
          <w:lang w:val="en-US"/>
        </w:rPr>
        <w:t>, M, N</w:t>
      </w:r>
      <w:r w:rsidRPr="00873513">
        <w:rPr>
          <w:rFonts w:ascii="Calibri" w:hAnsi="Calibri" w:cs="Calibri"/>
          <w:b/>
          <w:bCs/>
          <w:color w:val="000000" w:themeColor="text1"/>
          <w:lang w:val="en-US"/>
        </w:rPr>
        <w:t>.</w:t>
      </w:r>
      <w:r>
        <w:rPr>
          <w:rFonts w:ascii="Calibri" w:hAnsi="Calibri" w:cs="Calibri"/>
          <w:b/>
          <w:bCs/>
          <w:color w:val="000000" w:themeColor="text1"/>
          <w:lang w:val="en-US"/>
        </w:rPr>
        <w:t xml:space="preserve"> </w:t>
      </w:r>
      <w:r w:rsidR="004721AF">
        <w:rPr>
          <w:rFonts w:ascii="Calibri" w:hAnsi="Calibri" w:cs="Calibri"/>
          <w:b/>
          <w:bCs/>
          <w:color w:val="000000" w:themeColor="text1"/>
          <w:lang w:val="en-US"/>
        </w:rPr>
        <w:t>C</w:t>
      </w:r>
      <w:r w:rsidR="004721AF" w:rsidRPr="003D12AA">
        <w:rPr>
          <w:rFonts w:ascii="Calibri" w:hAnsi="Calibri" w:cs="Calibri"/>
          <w:b/>
          <w:bCs/>
          <w:color w:val="000000" w:themeColor="text1"/>
          <w:lang w:val="en-US"/>
        </w:rPr>
        <w:t>lassifi</w:t>
      </w:r>
      <w:r w:rsidR="004721AF">
        <w:rPr>
          <w:rFonts w:ascii="Calibri" w:hAnsi="Calibri" w:cs="Calibri"/>
          <w:b/>
          <w:bCs/>
          <w:color w:val="000000" w:themeColor="text1"/>
          <w:lang w:val="en-US"/>
        </w:rPr>
        <w:t>cation of</w:t>
      </w:r>
      <w:r w:rsidR="004721AF" w:rsidRPr="003D12AA">
        <w:rPr>
          <w:rFonts w:ascii="Calibri" w:hAnsi="Calibri" w:cs="Calibri"/>
          <w:b/>
          <w:bCs/>
          <w:color w:val="000000" w:themeColor="text1"/>
          <w:lang w:val="en-US"/>
        </w:rPr>
        <w:t xml:space="preserve"> </w:t>
      </w:r>
      <w:r w:rsidR="004721AF">
        <w:rPr>
          <w:rFonts w:ascii="Calibri" w:hAnsi="Calibri" w:cs="Calibri"/>
          <w:b/>
          <w:bCs/>
          <w:color w:val="000000" w:themeColor="text1"/>
          <w:lang w:val="en-US"/>
        </w:rPr>
        <w:t>e</w:t>
      </w:r>
      <w:r w:rsidRPr="003D12AA">
        <w:rPr>
          <w:rFonts w:ascii="Calibri" w:hAnsi="Calibri" w:cs="Calibri"/>
          <w:b/>
          <w:bCs/>
          <w:color w:val="000000" w:themeColor="text1"/>
          <w:lang w:val="en-US"/>
        </w:rPr>
        <w:t xml:space="preserve">pisodically enriched TFs </w:t>
      </w:r>
      <w:r w:rsidR="004721AF">
        <w:rPr>
          <w:rFonts w:ascii="Calibri" w:hAnsi="Calibri" w:cs="Calibri"/>
          <w:b/>
          <w:bCs/>
          <w:color w:val="000000" w:themeColor="text1"/>
          <w:lang w:val="en-US"/>
        </w:rPr>
        <w:t xml:space="preserve">as </w:t>
      </w:r>
      <w:r w:rsidR="004721AF" w:rsidRPr="003D12AA">
        <w:rPr>
          <w:rFonts w:ascii="Calibri" w:hAnsi="Calibri" w:cs="Calibri"/>
          <w:b/>
          <w:bCs/>
          <w:color w:val="000000" w:themeColor="text1"/>
          <w:lang w:val="en-US"/>
        </w:rPr>
        <w:t xml:space="preserve">terminally </w:t>
      </w:r>
      <w:r w:rsidR="00EB25C4" w:rsidRPr="003D12AA">
        <w:rPr>
          <w:rFonts w:ascii="Calibri" w:hAnsi="Calibri" w:cs="Calibri"/>
          <w:b/>
          <w:bCs/>
          <w:color w:val="000000" w:themeColor="text1"/>
          <w:lang w:val="en-US"/>
        </w:rPr>
        <w:t>up</w:t>
      </w:r>
      <w:r w:rsidR="00EB25C4">
        <w:rPr>
          <w:rFonts w:ascii="Calibri" w:hAnsi="Calibri" w:cs="Calibri"/>
          <w:b/>
          <w:bCs/>
          <w:color w:val="000000" w:themeColor="text1"/>
          <w:lang w:val="en-US"/>
        </w:rPr>
        <w:t xml:space="preserve">, </w:t>
      </w:r>
      <w:r w:rsidR="00EB25C4" w:rsidRPr="003D12AA">
        <w:rPr>
          <w:rFonts w:ascii="Calibri" w:hAnsi="Calibri" w:cs="Calibri"/>
          <w:b/>
          <w:bCs/>
          <w:color w:val="000000" w:themeColor="text1"/>
          <w:lang w:val="en-US"/>
        </w:rPr>
        <w:t>transiently</w:t>
      </w:r>
      <w:r w:rsidR="00BA2F83" w:rsidRPr="003D12AA">
        <w:rPr>
          <w:rFonts w:ascii="Calibri" w:hAnsi="Calibri" w:cs="Calibri"/>
          <w:b/>
          <w:bCs/>
          <w:color w:val="000000" w:themeColor="text1"/>
          <w:lang w:val="en-US"/>
        </w:rPr>
        <w:t xml:space="preserve"> up</w:t>
      </w:r>
      <w:r w:rsidR="00BA2F83">
        <w:rPr>
          <w:rFonts w:ascii="Calibri" w:hAnsi="Calibri" w:cs="Calibri"/>
          <w:b/>
          <w:bCs/>
          <w:color w:val="000000" w:themeColor="text1"/>
          <w:lang w:val="en-US"/>
        </w:rPr>
        <w:t xml:space="preserve">, and </w:t>
      </w:r>
      <w:r w:rsidR="00BA2F83" w:rsidRPr="003D12AA">
        <w:rPr>
          <w:rFonts w:ascii="Calibri" w:hAnsi="Calibri" w:cs="Calibri"/>
          <w:b/>
          <w:bCs/>
          <w:color w:val="000000" w:themeColor="text1"/>
          <w:lang w:val="en-US"/>
        </w:rPr>
        <w:t xml:space="preserve">terminally </w:t>
      </w:r>
      <w:r w:rsidR="00BA2F83">
        <w:rPr>
          <w:rFonts w:ascii="Calibri" w:hAnsi="Calibri" w:cs="Calibri"/>
          <w:b/>
          <w:bCs/>
          <w:color w:val="000000" w:themeColor="text1"/>
          <w:lang w:val="en-US"/>
        </w:rPr>
        <w:t>down</w:t>
      </w:r>
      <w:r w:rsidR="00BA2F83" w:rsidRPr="003D12AA">
        <w:rPr>
          <w:rFonts w:ascii="Calibri" w:hAnsi="Calibri" w:cs="Calibri"/>
          <w:b/>
          <w:bCs/>
          <w:color w:val="000000" w:themeColor="text1"/>
          <w:lang w:val="en-US"/>
        </w:rPr>
        <w:t xml:space="preserve"> </w:t>
      </w:r>
      <w:r w:rsidR="004721AF" w:rsidRPr="003D12AA">
        <w:rPr>
          <w:rFonts w:ascii="Calibri" w:hAnsi="Calibri" w:cs="Calibri"/>
          <w:b/>
          <w:bCs/>
          <w:color w:val="000000" w:themeColor="text1"/>
          <w:lang w:val="en-US"/>
        </w:rPr>
        <w:t>wave patterns</w:t>
      </w:r>
      <w:r w:rsidR="00BA2F83">
        <w:rPr>
          <w:rFonts w:ascii="Calibri" w:hAnsi="Calibri" w:cs="Calibri"/>
          <w:b/>
          <w:bCs/>
          <w:color w:val="000000" w:themeColor="text1"/>
          <w:lang w:val="en-US"/>
        </w:rPr>
        <w:t xml:space="preserve">. </w:t>
      </w:r>
    </w:p>
    <w:p w14:paraId="756010C1" w14:textId="5CD8982F" w:rsidR="00EA7E07" w:rsidRDefault="002B28A8" w:rsidP="00EA7E07">
      <w:pPr>
        <w:jc w:val="both"/>
        <w:rPr>
          <w:rFonts w:ascii="Calibri" w:hAnsi="Calibri" w:cs="Calibri"/>
          <w:color w:val="000000" w:themeColor="text1"/>
          <w:lang w:val="en-US"/>
        </w:rPr>
      </w:pPr>
      <w:r>
        <w:rPr>
          <w:rFonts w:ascii="Calibri" w:hAnsi="Calibri" w:cs="Calibri"/>
        </w:rPr>
        <w:t>C</w:t>
      </w:r>
      <w:r w:rsidR="001071F2" w:rsidRPr="008D1203">
        <w:rPr>
          <w:rFonts w:ascii="Calibri" w:hAnsi="Calibri" w:cs="Calibri"/>
        </w:rPr>
        <w:t>lassification</w:t>
      </w:r>
      <w:r>
        <w:rPr>
          <w:rFonts w:ascii="Calibri" w:hAnsi="Calibri" w:cs="Calibri"/>
        </w:rPr>
        <w:t xml:space="preserve"> of episodically enriched TFs</w:t>
      </w:r>
      <w:r w:rsidR="001071F2" w:rsidRPr="008D1203">
        <w:rPr>
          <w:rFonts w:ascii="Calibri" w:hAnsi="Calibri" w:cs="Calibri"/>
        </w:rPr>
        <w:t xml:space="preserve"> based on </w:t>
      </w:r>
      <w:r>
        <w:rPr>
          <w:rFonts w:ascii="Calibri" w:hAnsi="Calibri" w:cs="Calibri"/>
        </w:rPr>
        <w:t>their</w:t>
      </w:r>
      <w:r w:rsidR="001071F2" w:rsidRPr="008D1203">
        <w:rPr>
          <w:rFonts w:ascii="Calibri" w:hAnsi="Calibri" w:cs="Calibri"/>
        </w:rPr>
        <w:t xml:space="preserve"> expression dynamics with significant effect sizes associated with PB and GC bifurcation.</w:t>
      </w:r>
      <w:r w:rsidR="00EB25C4">
        <w:rPr>
          <w:rFonts w:ascii="Calibri" w:hAnsi="Calibri" w:cs="Calibri"/>
          <w:b/>
          <w:bCs/>
          <w:color w:val="000000" w:themeColor="text1"/>
          <w:lang w:val="en-US"/>
        </w:rPr>
        <w:t xml:space="preserve"> </w:t>
      </w:r>
      <w:r w:rsidR="00EA7E07" w:rsidRPr="003D12AA">
        <w:rPr>
          <w:rFonts w:ascii="Calibri" w:hAnsi="Calibri" w:cs="Calibri"/>
          <w:color w:val="000000" w:themeColor="text1"/>
          <w:lang w:val="en-US"/>
        </w:rPr>
        <w:t>Venn diagram showing the overlap between statically and episodically enriched TFs.</w:t>
      </w:r>
    </w:p>
    <w:p w14:paraId="0F2CDECB" w14:textId="77777777" w:rsidR="00B25B0D" w:rsidRDefault="00B25B0D" w:rsidP="00EA7E07">
      <w:pPr>
        <w:jc w:val="both"/>
        <w:rPr>
          <w:rFonts w:ascii="Calibri" w:hAnsi="Calibri" w:cs="Calibri"/>
          <w:color w:val="000000" w:themeColor="text1"/>
          <w:lang w:val="en-US"/>
        </w:rPr>
      </w:pPr>
    </w:p>
    <w:p w14:paraId="1A401ADF" w14:textId="0924E885" w:rsidR="00806205" w:rsidRDefault="00806205" w:rsidP="00806205">
      <w:pPr>
        <w:jc w:val="both"/>
        <w:rPr>
          <w:rStyle w:val="Strong"/>
          <w:rFonts w:ascii="Calibri" w:hAnsi="Calibri" w:cs="Calibri"/>
          <w:color w:val="000000" w:themeColor="text1"/>
          <w:lang w:val="en-US"/>
        </w:rPr>
      </w:pPr>
      <w:r>
        <w:rPr>
          <w:rStyle w:val="Strong"/>
          <w:rFonts w:ascii="Calibri" w:hAnsi="Calibri" w:cs="Calibri"/>
          <w:color w:val="000000" w:themeColor="text1"/>
          <w:lang w:val="en-US"/>
        </w:rPr>
        <w:t>O</w:t>
      </w:r>
      <w:r w:rsidRPr="009658C3">
        <w:rPr>
          <w:rStyle w:val="Strong"/>
          <w:rFonts w:ascii="Calibri" w:hAnsi="Calibri" w:cs="Calibri"/>
          <w:color w:val="000000" w:themeColor="text1"/>
          <w:lang w:val="en-US"/>
        </w:rPr>
        <w:t xml:space="preserve">. </w:t>
      </w:r>
      <w:r w:rsidRPr="008210B0">
        <w:rPr>
          <w:rStyle w:val="Strong"/>
          <w:rFonts w:ascii="Calibri" w:hAnsi="Calibri" w:cs="Calibri"/>
          <w:color w:val="000000" w:themeColor="text1"/>
          <w:lang w:val="en-US"/>
        </w:rPr>
        <w:t xml:space="preserve">Comparison of perturbation scores for </w:t>
      </w:r>
      <w:r w:rsidR="00123062" w:rsidRPr="008210B0">
        <w:rPr>
          <w:rStyle w:val="Strong"/>
          <w:rFonts w:ascii="Calibri" w:hAnsi="Calibri" w:cs="Calibri"/>
          <w:color w:val="000000" w:themeColor="text1"/>
          <w:lang w:val="en-US"/>
        </w:rPr>
        <w:t xml:space="preserve">FIREFate-prioritized </w:t>
      </w:r>
      <w:r w:rsidR="00206B46">
        <w:rPr>
          <w:rStyle w:val="Strong"/>
          <w:rFonts w:ascii="Calibri" w:hAnsi="Calibri" w:cs="Calibri"/>
          <w:color w:val="000000" w:themeColor="text1"/>
          <w:lang w:val="en-US"/>
        </w:rPr>
        <w:t xml:space="preserve">TFs </w:t>
      </w:r>
      <w:r w:rsidRPr="008210B0">
        <w:rPr>
          <w:rStyle w:val="Strong"/>
          <w:rFonts w:ascii="Calibri" w:hAnsi="Calibri" w:cs="Calibri"/>
          <w:color w:val="000000" w:themeColor="text1"/>
          <w:lang w:val="en-US"/>
        </w:rPr>
        <w:t>in primary human B cells</w:t>
      </w:r>
      <w:r>
        <w:rPr>
          <w:rStyle w:val="Strong"/>
          <w:rFonts w:ascii="Calibri" w:hAnsi="Calibri" w:cs="Calibri"/>
          <w:color w:val="000000" w:themeColor="text1"/>
          <w:lang w:val="en-US"/>
        </w:rPr>
        <w:t>.</w:t>
      </w:r>
    </w:p>
    <w:p w14:paraId="2853A1CC" w14:textId="0D6D5C6A" w:rsidR="00806205" w:rsidRDefault="00806205" w:rsidP="00806205">
      <w:pPr>
        <w:jc w:val="both"/>
        <w:rPr>
          <w:rStyle w:val="Strong"/>
          <w:rFonts w:ascii="Calibri" w:hAnsi="Calibri" w:cs="Calibri"/>
          <w:b w:val="0"/>
          <w:bCs w:val="0"/>
          <w:color w:val="000000" w:themeColor="text1"/>
          <w:lang w:val="en-US"/>
        </w:rPr>
      </w:pPr>
      <w:r w:rsidRPr="008210B0">
        <w:rPr>
          <w:rStyle w:val="Strong"/>
          <w:rFonts w:ascii="Calibri" w:hAnsi="Calibri" w:cs="Calibri"/>
          <w:b w:val="0"/>
          <w:bCs w:val="0"/>
          <w:color w:val="000000" w:themeColor="text1"/>
          <w:lang w:val="en-US"/>
        </w:rPr>
        <w:t>In silico perturbation analysis contrasts FIREFate</w:t>
      </w:r>
      <w:r w:rsidR="00A84041">
        <w:rPr>
          <w:rStyle w:val="Strong"/>
          <w:rFonts w:ascii="Calibri" w:hAnsi="Calibri" w:cs="Calibri"/>
          <w:b w:val="0"/>
          <w:bCs w:val="0"/>
          <w:color w:val="000000" w:themeColor="text1"/>
          <w:lang w:val="en-US"/>
        </w:rPr>
        <w:t xml:space="preserve"> episodically </w:t>
      </w:r>
      <w:r w:rsidRPr="008210B0">
        <w:rPr>
          <w:rStyle w:val="Strong"/>
          <w:rFonts w:ascii="Calibri" w:hAnsi="Calibri" w:cs="Calibri"/>
          <w:b w:val="0"/>
          <w:bCs w:val="0"/>
          <w:color w:val="000000" w:themeColor="text1"/>
          <w:lang w:val="en-US"/>
        </w:rPr>
        <w:t>enriched TFs</w:t>
      </w:r>
      <w:r w:rsidR="001F0FEC">
        <w:rPr>
          <w:rStyle w:val="Strong"/>
          <w:rFonts w:ascii="Calibri" w:hAnsi="Calibri" w:cs="Calibri"/>
          <w:b w:val="0"/>
          <w:bCs w:val="0"/>
          <w:color w:val="000000" w:themeColor="text1"/>
          <w:lang w:val="en-US"/>
        </w:rPr>
        <w:t xml:space="preserve"> and TFs that enriched in state specific GRNs</w:t>
      </w:r>
      <w:r w:rsidRPr="008210B0">
        <w:rPr>
          <w:rStyle w:val="Strong"/>
          <w:rFonts w:ascii="Calibri" w:hAnsi="Calibri" w:cs="Calibri"/>
          <w:b w:val="0"/>
          <w:bCs w:val="0"/>
          <w:color w:val="000000" w:themeColor="text1"/>
          <w:lang w:val="en-US"/>
        </w:rPr>
        <w:t xml:space="preserve"> with others, highlighting their impact on cell identity within GC–PB </w:t>
      </w:r>
      <w:r w:rsidR="00CD156C">
        <w:rPr>
          <w:rStyle w:val="Strong"/>
          <w:rFonts w:ascii="Calibri" w:hAnsi="Calibri" w:cs="Calibri"/>
          <w:b w:val="0"/>
          <w:bCs w:val="0"/>
          <w:color w:val="000000" w:themeColor="text1"/>
          <w:lang w:val="en-US"/>
        </w:rPr>
        <w:t>GRNs</w:t>
      </w:r>
      <w:r w:rsidRPr="008210B0">
        <w:rPr>
          <w:rStyle w:val="Strong"/>
          <w:rFonts w:ascii="Calibri" w:hAnsi="Calibri" w:cs="Calibri"/>
          <w:b w:val="0"/>
          <w:bCs w:val="0"/>
          <w:color w:val="000000" w:themeColor="text1"/>
          <w:lang w:val="en-US"/>
        </w:rPr>
        <w:t xml:space="preserve"> derived from single-cell multiome data.</w:t>
      </w:r>
    </w:p>
    <w:p w14:paraId="2B72DF36" w14:textId="77777777" w:rsidR="00806205" w:rsidRDefault="00806205" w:rsidP="00806205">
      <w:pPr>
        <w:jc w:val="both"/>
        <w:rPr>
          <w:rStyle w:val="Strong"/>
          <w:rFonts w:ascii="Calibri" w:hAnsi="Calibri" w:cs="Calibri"/>
          <w:color w:val="000000" w:themeColor="text1"/>
          <w:lang w:val="en-US"/>
        </w:rPr>
      </w:pPr>
    </w:p>
    <w:p w14:paraId="70E9D4C2" w14:textId="7CFD3FBC" w:rsidR="00806205" w:rsidRDefault="00D37718" w:rsidP="00806205">
      <w:pPr>
        <w:jc w:val="both"/>
        <w:rPr>
          <w:rStyle w:val="Strong"/>
          <w:rFonts w:ascii="Calibri" w:hAnsi="Calibri" w:cs="Calibri"/>
          <w:color w:val="000000" w:themeColor="text1"/>
          <w:lang w:val="en-US"/>
        </w:rPr>
      </w:pPr>
      <w:r>
        <w:rPr>
          <w:rStyle w:val="Strong"/>
          <w:rFonts w:ascii="Calibri" w:hAnsi="Calibri" w:cs="Calibri"/>
          <w:color w:val="000000" w:themeColor="text1"/>
          <w:lang w:val="en-US"/>
        </w:rPr>
        <w:t>P</w:t>
      </w:r>
      <w:r w:rsidR="00806205">
        <w:rPr>
          <w:rStyle w:val="Strong"/>
          <w:rFonts w:ascii="Calibri" w:hAnsi="Calibri" w:cs="Calibri"/>
          <w:color w:val="000000" w:themeColor="text1"/>
          <w:lang w:val="en-US"/>
        </w:rPr>
        <w:t xml:space="preserve">. </w:t>
      </w:r>
      <w:r w:rsidR="00806205" w:rsidRPr="008210B0">
        <w:rPr>
          <w:rStyle w:val="Strong"/>
          <w:rFonts w:ascii="Calibri" w:hAnsi="Calibri" w:cs="Calibri"/>
          <w:color w:val="000000" w:themeColor="text1"/>
          <w:lang w:val="en-US"/>
        </w:rPr>
        <w:t xml:space="preserve">Comparison of perturbation scores for </w:t>
      </w:r>
      <w:r w:rsidR="001F0FEC" w:rsidRPr="008210B0">
        <w:rPr>
          <w:rStyle w:val="Strong"/>
          <w:rFonts w:ascii="Calibri" w:hAnsi="Calibri" w:cs="Calibri"/>
          <w:color w:val="000000" w:themeColor="text1"/>
          <w:lang w:val="en-US"/>
        </w:rPr>
        <w:t xml:space="preserve">FIREFate-prioritized </w:t>
      </w:r>
      <w:r w:rsidR="001F0FEC">
        <w:rPr>
          <w:rStyle w:val="Strong"/>
          <w:rFonts w:ascii="Calibri" w:hAnsi="Calibri" w:cs="Calibri"/>
          <w:color w:val="000000" w:themeColor="text1"/>
          <w:lang w:val="en-US"/>
        </w:rPr>
        <w:t xml:space="preserve">TFs </w:t>
      </w:r>
      <w:r w:rsidR="001F0FEC">
        <w:rPr>
          <w:rStyle w:val="Strong"/>
          <w:rFonts w:ascii="Calibri" w:hAnsi="Calibri" w:cs="Calibri"/>
          <w:color w:val="000000" w:themeColor="text1"/>
          <w:lang w:val="en-US"/>
        </w:rPr>
        <w:t>in</w:t>
      </w:r>
      <w:r w:rsidR="00806205" w:rsidRPr="008210B0">
        <w:rPr>
          <w:rStyle w:val="Strong"/>
          <w:rFonts w:ascii="Calibri" w:hAnsi="Calibri" w:cs="Calibri"/>
          <w:color w:val="000000" w:themeColor="text1"/>
          <w:lang w:val="en-US"/>
        </w:rPr>
        <w:t xml:space="preserve"> </w:t>
      </w:r>
      <w:r w:rsidR="00806205">
        <w:rPr>
          <w:rStyle w:val="Strong"/>
          <w:rFonts w:ascii="Calibri" w:hAnsi="Calibri" w:cs="Calibri"/>
          <w:color w:val="000000" w:themeColor="text1"/>
          <w:lang w:val="en-US"/>
        </w:rPr>
        <w:t>human B cell data from tonsil atlas data.</w:t>
      </w:r>
    </w:p>
    <w:p w14:paraId="559414E1" w14:textId="46CC552D" w:rsidR="00806205" w:rsidRDefault="00806205" w:rsidP="00806205">
      <w:pPr>
        <w:jc w:val="both"/>
        <w:rPr>
          <w:rStyle w:val="Strong"/>
          <w:rFonts w:ascii="Calibri" w:hAnsi="Calibri" w:cs="Calibri"/>
          <w:b w:val="0"/>
          <w:bCs w:val="0"/>
          <w:color w:val="000000" w:themeColor="text1"/>
          <w:lang w:val="en-US"/>
        </w:rPr>
      </w:pPr>
      <w:r w:rsidRPr="008210B0">
        <w:rPr>
          <w:rStyle w:val="Strong"/>
          <w:rFonts w:ascii="Calibri" w:hAnsi="Calibri" w:cs="Calibri"/>
          <w:b w:val="0"/>
          <w:bCs w:val="0"/>
          <w:color w:val="000000" w:themeColor="text1"/>
          <w:lang w:val="en-US"/>
        </w:rPr>
        <w:t>In silico perturbation analysis contrasts FIREFate</w:t>
      </w:r>
      <w:r w:rsidR="00A84041">
        <w:rPr>
          <w:rStyle w:val="Strong"/>
          <w:rFonts w:ascii="Calibri" w:hAnsi="Calibri" w:cs="Calibri"/>
          <w:b w:val="0"/>
          <w:bCs w:val="0"/>
          <w:color w:val="000000" w:themeColor="text1"/>
          <w:lang w:val="en-US"/>
        </w:rPr>
        <w:t xml:space="preserve"> episodically </w:t>
      </w:r>
      <w:r w:rsidRPr="008210B0">
        <w:rPr>
          <w:rStyle w:val="Strong"/>
          <w:rFonts w:ascii="Calibri" w:hAnsi="Calibri" w:cs="Calibri"/>
          <w:b w:val="0"/>
          <w:bCs w:val="0"/>
          <w:color w:val="000000" w:themeColor="text1"/>
          <w:lang w:val="en-US"/>
        </w:rPr>
        <w:t xml:space="preserve">enriched TFs </w:t>
      </w:r>
      <w:r w:rsidR="00D914D3">
        <w:rPr>
          <w:rStyle w:val="Strong"/>
          <w:rFonts w:ascii="Calibri" w:hAnsi="Calibri" w:cs="Calibri"/>
          <w:b w:val="0"/>
          <w:bCs w:val="0"/>
          <w:color w:val="000000" w:themeColor="text1"/>
          <w:lang w:val="en-US"/>
        </w:rPr>
        <w:t>and TFs that enriched in state specific GRNs</w:t>
      </w:r>
      <w:r w:rsidR="00D914D3" w:rsidRPr="008210B0">
        <w:rPr>
          <w:rStyle w:val="Strong"/>
          <w:rFonts w:ascii="Calibri" w:hAnsi="Calibri" w:cs="Calibri"/>
          <w:b w:val="0"/>
          <w:bCs w:val="0"/>
          <w:color w:val="000000" w:themeColor="text1"/>
          <w:lang w:val="en-US"/>
        </w:rPr>
        <w:t xml:space="preserve"> </w:t>
      </w:r>
      <w:r w:rsidRPr="008210B0">
        <w:rPr>
          <w:rStyle w:val="Strong"/>
          <w:rFonts w:ascii="Calibri" w:hAnsi="Calibri" w:cs="Calibri"/>
          <w:b w:val="0"/>
          <w:bCs w:val="0"/>
          <w:color w:val="000000" w:themeColor="text1"/>
          <w:lang w:val="en-US"/>
        </w:rPr>
        <w:t xml:space="preserve">with others, highlighting their impact on cell identity within GC–PB </w:t>
      </w:r>
      <w:r w:rsidR="00CD156C">
        <w:rPr>
          <w:rStyle w:val="Strong"/>
          <w:rFonts w:ascii="Calibri" w:hAnsi="Calibri" w:cs="Calibri"/>
          <w:b w:val="0"/>
          <w:bCs w:val="0"/>
          <w:color w:val="000000" w:themeColor="text1"/>
          <w:lang w:val="en-US"/>
        </w:rPr>
        <w:t>GRNs</w:t>
      </w:r>
      <w:r w:rsidRPr="008210B0">
        <w:rPr>
          <w:rStyle w:val="Strong"/>
          <w:rFonts w:ascii="Calibri" w:hAnsi="Calibri" w:cs="Calibri"/>
          <w:b w:val="0"/>
          <w:bCs w:val="0"/>
          <w:color w:val="000000" w:themeColor="text1"/>
          <w:lang w:val="en-US"/>
        </w:rPr>
        <w:t xml:space="preserve"> derived from </w:t>
      </w:r>
      <w:r w:rsidRPr="008427CF">
        <w:rPr>
          <w:rStyle w:val="Strong"/>
          <w:rFonts w:ascii="Calibri" w:hAnsi="Calibri" w:cs="Calibri"/>
          <w:b w:val="0"/>
          <w:bCs w:val="0"/>
          <w:color w:val="000000" w:themeColor="text1"/>
          <w:lang w:val="en-US"/>
        </w:rPr>
        <w:t xml:space="preserve">sc-multiome data of B cells </w:t>
      </w:r>
      <w:r>
        <w:rPr>
          <w:rStyle w:val="Strong"/>
          <w:rFonts w:ascii="Calibri" w:hAnsi="Calibri" w:cs="Calibri"/>
          <w:b w:val="0"/>
          <w:bCs w:val="0"/>
          <w:color w:val="000000" w:themeColor="text1"/>
          <w:lang w:val="en-US"/>
        </w:rPr>
        <w:t xml:space="preserve">from </w:t>
      </w:r>
      <w:r w:rsidRPr="008427CF">
        <w:rPr>
          <w:rStyle w:val="Strong"/>
          <w:rFonts w:ascii="Calibri" w:hAnsi="Calibri" w:cs="Calibri"/>
          <w:b w:val="0"/>
          <w:bCs w:val="0"/>
          <w:color w:val="000000" w:themeColor="text1"/>
          <w:lang w:val="en-US"/>
        </w:rPr>
        <w:t xml:space="preserve">human </w:t>
      </w:r>
      <w:r>
        <w:rPr>
          <w:rStyle w:val="Strong"/>
          <w:rFonts w:ascii="Calibri" w:hAnsi="Calibri" w:cs="Calibri"/>
          <w:b w:val="0"/>
          <w:bCs w:val="0"/>
          <w:color w:val="000000" w:themeColor="text1"/>
          <w:lang w:val="en-US"/>
        </w:rPr>
        <w:t>tonsil atlas data</w:t>
      </w:r>
      <w:r w:rsidRPr="008427CF">
        <w:rPr>
          <w:rStyle w:val="Strong"/>
          <w:rFonts w:ascii="Calibri" w:hAnsi="Calibri" w:cs="Calibri"/>
          <w:b w:val="0"/>
          <w:bCs w:val="0"/>
          <w:color w:val="000000" w:themeColor="text1"/>
          <w:lang w:val="en-US"/>
        </w:rPr>
        <w:t>.</w:t>
      </w:r>
    </w:p>
    <w:p w14:paraId="1CF6EF3D" w14:textId="77777777" w:rsidR="00B25B0D" w:rsidRPr="00276742" w:rsidRDefault="00B25B0D" w:rsidP="00EA7E07">
      <w:pPr>
        <w:jc w:val="both"/>
        <w:rPr>
          <w:rFonts w:ascii="Calibri" w:hAnsi="Calibri" w:cs="Calibri"/>
          <w:b/>
          <w:bCs/>
          <w:color w:val="000000" w:themeColor="text1"/>
          <w:lang w:val="en-US"/>
        </w:rPr>
      </w:pPr>
    </w:p>
    <w:p w14:paraId="016FB667" w14:textId="77777777" w:rsidR="00EA7E07" w:rsidRPr="009658C3" w:rsidRDefault="00EA7E07" w:rsidP="00EA7E07">
      <w:pPr>
        <w:pStyle w:val="Heading3"/>
        <w:jc w:val="both"/>
        <w:rPr>
          <w:rFonts w:ascii="Calibri" w:hAnsi="Calibri" w:cs="Calibri"/>
          <w:b/>
          <w:bCs/>
          <w:color w:val="000000" w:themeColor="text1"/>
          <w:sz w:val="24"/>
          <w:szCs w:val="24"/>
          <w:u w:val="single"/>
        </w:rPr>
      </w:pPr>
      <w:r w:rsidRPr="009658C3">
        <w:rPr>
          <w:rFonts w:ascii="Calibri" w:hAnsi="Calibri" w:cs="Calibri"/>
          <w:b/>
          <w:bCs/>
          <w:color w:val="000000" w:themeColor="text1"/>
          <w:sz w:val="24"/>
          <w:szCs w:val="24"/>
          <w:u w:val="single"/>
        </w:rPr>
        <w:t xml:space="preserve">Fig </w:t>
      </w:r>
      <w:r>
        <w:rPr>
          <w:rFonts w:ascii="Calibri" w:hAnsi="Calibri" w:cs="Calibri"/>
          <w:b/>
          <w:bCs/>
          <w:color w:val="000000" w:themeColor="text1"/>
          <w:sz w:val="24"/>
          <w:szCs w:val="24"/>
          <w:u w:val="single"/>
        </w:rPr>
        <w:t>4</w:t>
      </w:r>
      <w:r w:rsidRPr="009658C3">
        <w:rPr>
          <w:rFonts w:ascii="Calibri" w:hAnsi="Calibri" w:cs="Calibri"/>
          <w:b/>
          <w:bCs/>
          <w:color w:val="000000" w:themeColor="text1"/>
          <w:sz w:val="24"/>
          <w:szCs w:val="24"/>
          <w:u w:val="single"/>
        </w:rPr>
        <w:t>:</w:t>
      </w:r>
    </w:p>
    <w:p w14:paraId="35B52B51" w14:textId="4F686A8E" w:rsidR="00EA7E07" w:rsidRPr="009658C3" w:rsidRDefault="00EA7E07" w:rsidP="00EA7E07">
      <w:pPr>
        <w:jc w:val="both"/>
        <w:rPr>
          <w:rFonts w:ascii="Calibri" w:hAnsi="Calibri" w:cs="Calibri"/>
          <w:color w:val="000000" w:themeColor="text1"/>
          <w:lang w:val="en-US"/>
        </w:rPr>
      </w:pPr>
      <w:r w:rsidRPr="009658C3">
        <w:rPr>
          <w:rFonts w:ascii="Calibri" w:hAnsi="Calibri" w:cs="Calibri"/>
          <w:b/>
          <w:bCs/>
          <w:color w:val="000000" w:themeColor="text1"/>
          <w:lang w:val="en-US"/>
        </w:rPr>
        <w:t xml:space="preserve">A. Schematic representation of </w:t>
      </w:r>
      <w:r w:rsidR="00A22CD5">
        <w:rPr>
          <w:rFonts w:ascii="Calibri" w:hAnsi="Calibri" w:cs="Calibri"/>
          <w:b/>
          <w:bCs/>
          <w:color w:val="000000" w:themeColor="text1"/>
          <w:lang w:val="en-US"/>
        </w:rPr>
        <w:t xml:space="preserve">how </w:t>
      </w:r>
      <w:r>
        <w:rPr>
          <w:rFonts w:ascii="Calibri" w:hAnsi="Calibri" w:cs="Calibri"/>
          <w:b/>
          <w:bCs/>
          <w:color w:val="000000" w:themeColor="text1"/>
          <w:lang w:val="en-US"/>
        </w:rPr>
        <w:t>FIREFate</w:t>
      </w:r>
      <w:r w:rsidRPr="009658C3">
        <w:rPr>
          <w:rFonts w:ascii="Calibri" w:hAnsi="Calibri" w:cs="Calibri"/>
          <w:b/>
          <w:bCs/>
          <w:color w:val="000000" w:themeColor="text1"/>
          <w:lang w:val="en-US"/>
        </w:rPr>
        <w:t xml:space="preserve"> </w:t>
      </w:r>
      <w:r>
        <w:rPr>
          <w:rFonts w:ascii="Calibri" w:hAnsi="Calibri" w:cs="Calibri"/>
          <w:b/>
          <w:bCs/>
          <w:color w:val="000000" w:themeColor="text1"/>
          <w:lang w:val="en-US"/>
        </w:rPr>
        <w:t>uncover TF dynamic activity and</w:t>
      </w:r>
      <w:r w:rsidRPr="009658C3">
        <w:rPr>
          <w:rFonts w:ascii="Calibri" w:hAnsi="Calibri" w:cs="Calibri"/>
          <w:b/>
          <w:bCs/>
          <w:color w:val="000000" w:themeColor="text1"/>
          <w:lang w:val="en-US"/>
        </w:rPr>
        <w:t xml:space="preserve"> predict</w:t>
      </w:r>
      <w:r w:rsidR="004626DA">
        <w:rPr>
          <w:rFonts w:ascii="Calibri" w:hAnsi="Calibri" w:cs="Calibri"/>
          <w:b/>
          <w:bCs/>
          <w:color w:val="000000" w:themeColor="text1"/>
          <w:lang w:val="en-US"/>
        </w:rPr>
        <w:t xml:space="preserve"> </w:t>
      </w:r>
      <w:r w:rsidRPr="009658C3">
        <w:rPr>
          <w:rFonts w:ascii="Calibri" w:hAnsi="Calibri" w:cs="Calibri"/>
          <w:b/>
          <w:bCs/>
          <w:color w:val="000000" w:themeColor="text1"/>
          <w:lang w:val="en-US"/>
        </w:rPr>
        <w:t>cell fate bifurcation.</w:t>
      </w:r>
      <w:r w:rsidRPr="009658C3">
        <w:rPr>
          <w:rFonts w:ascii="Calibri" w:hAnsi="Calibri" w:cs="Calibri"/>
          <w:color w:val="000000" w:themeColor="text1"/>
          <w:lang w:val="en-US"/>
        </w:rPr>
        <w:t xml:space="preserve"> </w:t>
      </w:r>
    </w:p>
    <w:p w14:paraId="26B17CA1" w14:textId="2DFD8B73" w:rsidR="00EA7E07" w:rsidRDefault="00EA7E07" w:rsidP="00EA7E07">
      <w:pPr>
        <w:jc w:val="both"/>
        <w:rPr>
          <w:rFonts w:ascii="Calibri" w:hAnsi="Calibri" w:cs="Calibri"/>
          <w:color w:val="000000" w:themeColor="text1"/>
          <w:lang w:val="en-US"/>
        </w:rPr>
      </w:pPr>
      <w:r w:rsidRPr="00A022A8">
        <w:rPr>
          <w:rFonts w:ascii="Calibri" w:hAnsi="Calibri" w:cs="Calibri"/>
          <w:color w:val="000000" w:themeColor="text1"/>
          <w:lang w:val="en-US"/>
        </w:rPr>
        <w:t xml:space="preserve">Cellular programs learned from bifurcated states </w:t>
      </w:r>
      <w:r>
        <w:rPr>
          <w:rFonts w:ascii="Calibri" w:hAnsi="Calibri" w:cs="Calibri"/>
          <w:color w:val="000000" w:themeColor="text1"/>
          <w:lang w:val="en-US"/>
        </w:rPr>
        <w:t xml:space="preserve">in the upper panel </w:t>
      </w:r>
      <w:r w:rsidRPr="00A022A8">
        <w:rPr>
          <w:rFonts w:ascii="Calibri" w:hAnsi="Calibri" w:cs="Calibri"/>
          <w:color w:val="000000" w:themeColor="text1"/>
          <w:lang w:val="en-US"/>
        </w:rPr>
        <w:t xml:space="preserve">and from </w:t>
      </w:r>
      <w:r w:rsidR="003320EB">
        <w:rPr>
          <w:rFonts w:ascii="Calibri" w:hAnsi="Calibri" w:cs="Calibri"/>
          <w:color w:val="000000" w:themeColor="text1"/>
          <w:lang w:val="en-US"/>
        </w:rPr>
        <w:t>TF</w:t>
      </w:r>
      <w:r w:rsidRPr="00A022A8">
        <w:rPr>
          <w:rFonts w:ascii="Calibri" w:hAnsi="Calibri" w:cs="Calibri"/>
          <w:color w:val="000000" w:themeColor="text1"/>
          <w:lang w:val="en-US"/>
        </w:rPr>
        <w:t xml:space="preserve"> knockout versus unperturbed control cells </w:t>
      </w:r>
      <w:r>
        <w:rPr>
          <w:rFonts w:ascii="Calibri" w:hAnsi="Calibri" w:cs="Calibri"/>
          <w:color w:val="000000" w:themeColor="text1"/>
          <w:lang w:val="en-US"/>
        </w:rPr>
        <w:t xml:space="preserve">in the bottom panel </w:t>
      </w:r>
      <w:r w:rsidR="00532613">
        <w:rPr>
          <w:rFonts w:ascii="Calibri" w:hAnsi="Calibri" w:cs="Calibri"/>
          <w:color w:val="000000" w:themeColor="text1"/>
          <w:lang w:val="en-US"/>
        </w:rPr>
        <w:t>are</w:t>
      </w:r>
      <w:r w:rsidRPr="00A022A8">
        <w:rPr>
          <w:rFonts w:ascii="Calibri" w:hAnsi="Calibri" w:cs="Calibri"/>
          <w:color w:val="000000" w:themeColor="text1"/>
          <w:lang w:val="en-US"/>
        </w:rPr>
        <w:t xml:space="preserve"> projected onto early ABCs at Day 2 and Day 4 using the multiome dataset</w:t>
      </w:r>
      <w:r w:rsidR="00FE7FE4">
        <w:rPr>
          <w:rFonts w:ascii="Calibri" w:hAnsi="Calibri" w:cs="Calibri"/>
          <w:color w:val="000000" w:themeColor="text1"/>
          <w:lang w:val="en-US"/>
        </w:rPr>
        <w:t xml:space="preserve"> with the </w:t>
      </w:r>
      <w:r w:rsidRPr="00A022A8">
        <w:rPr>
          <w:rFonts w:ascii="Calibri" w:hAnsi="Calibri" w:cs="Calibri"/>
          <w:color w:val="000000" w:themeColor="text1"/>
          <w:lang w:val="en-US"/>
        </w:rPr>
        <w:t xml:space="preserve">aim to determine whether these programs can predict cell fate in early </w:t>
      </w:r>
      <w:r w:rsidRPr="00A022A8">
        <w:rPr>
          <w:rFonts w:ascii="Calibri" w:hAnsi="Calibri" w:cs="Calibri"/>
          <w:color w:val="000000" w:themeColor="text1"/>
          <w:lang w:val="en-US"/>
        </w:rPr>
        <w:lastRenderedPageBreak/>
        <w:t xml:space="preserve">unbifurcated cells. Validation </w:t>
      </w:r>
      <w:r w:rsidR="00532613">
        <w:rPr>
          <w:rFonts w:ascii="Calibri" w:hAnsi="Calibri" w:cs="Calibri"/>
          <w:color w:val="000000" w:themeColor="text1"/>
          <w:lang w:val="en-US"/>
        </w:rPr>
        <w:t>is</w:t>
      </w:r>
      <w:r w:rsidRPr="00A022A8">
        <w:rPr>
          <w:rFonts w:ascii="Calibri" w:hAnsi="Calibri" w:cs="Calibri"/>
          <w:color w:val="000000" w:themeColor="text1"/>
          <w:lang w:val="en-US"/>
        </w:rPr>
        <w:t xml:space="preserve"> performed by comparing the fraction of early </w:t>
      </w:r>
      <w:r w:rsidR="00532613">
        <w:rPr>
          <w:rFonts w:ascii="Calibri" w:hAnsi="Calibri" w:cs="Calibri"/>
          <w:color w:val="000000" w:themeColor="text1"/>
          <w:lang w:val="en-US"/>
        </w:rPr>
        <w:t xml:space="preserve">state </w:t>
      </w:r>
      <w:r w:rsidR="00A4620E">
        <w:rPr>
          <w:rFonts w:ascii="Calibri" w:hAnsi="Calibri" w:cs="Calibri"/>
          <w:color w:val="000000" w:themeColor="text1"/>
          <w:lang w:val="en-US"/>
        </w:rPr>
        <w:t>cells</w:t>
      </w:r>
      <w:r w:rsidR="00A4620E" w:rsidRPr="00A022A8">
        <w:rPr>
          <w:rFonts w:ascii="Calibri" w:hAnsi="Calibri" w:cs="Calibri"/>
          <w:color w:val="000000" w:themeColor="text1"/>
          <w:lang w:val="en-US"/>
        </w:rPr>
        <w:t xml:space="preserve"> and</w:t>
      </w:r>
      <w:r w:rsidRPr="00A022A8">
        <w:rPr>
          <w:rFonts w:ascii="Calibri" w:hAnsi="Calibri" w:cs="Calibri"/>
          <w:color w:val="000000" w:themeColor="text1"/>
          <w:lang w:val="en-US"/>
        </w:rPr>
        <w:t xml:space="preserve"> assessing </w:t>
      </w:r>
      <w:r w:rsidR="00CA5A7F" w:rsidRPr="00A022A8">
        <w:rPr>
          <w:rFonts w:ascii="Calibri" w:hAnsi="Calibri" w:cs="Calibri"/>
          <w:color w:val="000000" w:themeColor="text1"/>
          <w:lang w:val="en-US"/>
        </w:rPr>
        <w:t>resembling</w:t>
      </w:r>
      <w:r w:rsidR="00CA5A7F">
        <w:rPr>
          <w:rFonts w:ascii="Calibri" w:hAnsi="Calibri" w:cs="Calibri"/>
          <w:color w:val="000000" w:themeColor="text1"/>
          <w:lang w:val="en-US"/>
        </w:rPr>
        <w:t xml:space="preserve"> of their </w:t>
      </w:r>
      <w:r w:rsidR="00CA5A7F" w:rsidRPr="00A022A8">
        <w:rPr>
          <w:rFonts w:ascii="Calibri" w:hAnsi="Calibri" w:cs="Calibri"/>
          <w:color w:val="000000" w:themeColor="text1"/>
          <w:lang w:val="en-US"/>
        </w:rPr>
        <w:t>transcriptional profiles</w:t>
      </w:r>
      <w:r w:rsidR="00CA5A7F">
        <w:rPr>
          <w:rFonts w:ascii="Calibri" w:hAnsi="Calibri" w:cs="Calibri"/>
          <w:color w:val="000000" w:themeColor="text1"/>
          <w:lang w:val="en-US"/>
        </w:rPr>
        <w:t xml:space="preserve"> to bifurcated</w:t>
      </w:r>
      <w:r w:rsidR="00CA5A7F" w:rsidRPr="00A022A8">
        <w:rPr>
          <w:rFonts w:ascii="Calibri" w:hAnsi="Calibri" w:cs="Calibri"/>
          <w:color w:val="000000" w:themeColor="text1"/>
          <w:lang w:val="en-US"/>
        </w:rPr>
        <w:t xml:space="preserve"> cells</w:t>
      </w:r>
      <w:r w:rsidR="00CA5A7F">
        <w:rPr>
          <w:rFonts w:ascii="Calibri" w:hAnsi="Calibri" w:cs="Calibri"/>
          <w:color w:val="000000" w:themeColor="text1"/>
          <w:lang w:val="en-US"/>
        </w:rPr>
        <w:t>.</w:t>
      </w:r>
    </w:p>
    <w:p w14:paraId="0D30BB5C" w14:textId="77777777" w:rsidR="00CA5A7F" w:rsidRPr="009658C3" w:rsidRDefault="00CA5A7F" w:rsidP="00EA7E07">
      <w:pPr>
        <w:jc w:val="both"/>
        <w:rPr>
          <w:rFonts w:ascii="Calibri" w:hAnsi="Calibri" w:cs="Calibri"/>
          <w:color w:val="000000" w:themeColor="text1"/>
          <w:lang w:val="en-US"/>
        </w:rPr>
      </w:pPr>
    </w:p>
    <w:p w14:paraId="68A30A2D" w14:textId="3BE62AFC" w:rsidR="00CD6BCE" w:rsidRDefault="00EA7E07" w:rsidP="00EA7E07">
      <w:pPr>
        <w:pStyle w:val="NormalWeb"/>
        <w:spacing w:before="0" w:beforeAutospacing="0" w:after="0" w:afterAutospacing="0" w:line="276" w:lineRule="auto"/>
        <w:jc w:val="both"/>
        <w:rPr>
          <w:rFonts w:ascii="Calibri" w:hAnsi="Calibri" w:cs="Calibri"/>
          <w:color w:val="000000" w:themeColor="text1"/>
          <w:sz w:val="22"/>
          <w:szCs w:val="22"/>
        </w:rPr>
      </w:pPr>
      <w:r w:rsidRPr="009658C3">
        <w:rPr>
          <w:rStyle w:val="Strong"/>
          <w:rFonts w:ascii="Calibri" w:eastAsiaTheme="majorEastAsia" w:hAnsi="Calibri" w:cs="Calibri"/>
          <w:color w:val="000000" w:themeColor="text1"/>
          <w:sz w:val="22"/>
          <w:szCs w:val="22"/>
        </w:rPr>
        <w:t xml:space="preserve">B. </w:t>
      </w:r>
      <w:r w:rsidR="00BF76DC">
        <w:rPr>
          <w:rStyle w:val="Strong"/>
          <w:rFonts w:ascii="Calibri" w:eastAsiaTheme="majorEastAsia" w:hAnsi="Calibri" w:cs="Calibri"/>
          <w:color w:val="000000" w:themeColor="text1"/>
          <w:sz w:val="22"/>
          <w:szCs w:val="22"/>
        </w:rPr>
        <w:t>Phenotypic signatures of c</w:t>
      </w:r>
      <w:r>
        <w:rPr>
          <w:rStyle w:val="Strong"/>
          <w:rFonts w:ascii="Calibri" w:eastAsiaTheme="majorEastAsia" w:hAnsi="Calibri" w:cs="Calibri"/>
          <w:color w:val="000000" w:themeColor="text1"/>
          <w:sz w:val="22"/>
          <w:szCs w:val="22"/>
        </w:rPr>
        <w:t xml:space="preserve">ellular </w:t>
      </w:r>
      <w:r w:rsidR="00BF76DC">
        <w:rPr>
          <w:rStyle w:val="Strong"/>
          <w:rFonts w:ascii="Calibri" w:eastAsiaTheme="majorEastAsia" w:hAnsi="Calibri" w:cs="Calibri"/>
          <w:color w:val="000000" w:themeColor="text1"/>
          <w:sz w:val="22"/>
          <w:szCs w:val="22"/>
        </w:rPr>
        <w:t>p</w:t>
      </w:r>
      <w:r>
        <w:rPr>
          <w:rStyle w:val="Strong"/>
          <w:rFonts w:ascii="Calibri" w:eastAsiaTheme="majorEastAsia" w:hAnsi="Calibri" w:cs="Calibri"/>
          <w:color w:val="000000" w:themeColor="text1"/>
          <w:sz w:val="22"/>
          <w:szCs w:val="22"/>
        </w:rPr>
        <w:t>rograms underlying the</w:t>
      </w:r>
      <w:r w:rsidRPr="009658C3">
        <w:rPr>
          <w:rStyle w:val="Strong"/>
          <w:rFonts w:ascii="Calibri" w:eastAsiaTheme="majorEastAsia" w:hAnsi="Calibri" w:cs="Calibri"/>
          <w:color w:val="000000" w:themeColor="text1"/>
          <w:sz w:val="22"/>
          <w:szCs w:val="22"/>
        </w:rPr>
        <w:t xml:space="preserve"> PRDM1/IRF4 KO</w:t>
      </w:r>
      <w:r>
        <w:rPr>
          <w:rStyle w:val="Strong"/>
          <w:rFonts w:ascii="Calibri" w:eastAsiaTheme="majorEastAsia" w:hAnsi="Calibri" w:cs="Calibri"/>
          <w:color w:val="000000" w:themeColor="text1"/>
          <w:sz w:val="22"/>
          <w:szCs w:val="22"/>
        </w:rPr>
        <w:t xml:space="preserve"> vs. unperturbed control cells</w:t>
      </w:r>
      <w:r w:rsidRPr="009658C3">
        <w:rPr>
          <w:rFonts w:ascii="Calibri" w:hAnsi="Calibri" w:cs="Calibri"/>
          <w:color w:val="000000" w:themeColor="text1"/>
          <w:sz w:val="22"/>
          <w:szCs w:val="22"/>
        </w:rPr>
        <w:t xml:space="preserve">. </w:t>
      </w:r>
    </w:p>
    <w:p w14:paraId="07822D34" w14:textId="6CD0A880" w:rsidR="0067295A" w:rsidRDefault="0067295A" w:rsidP="0067295A">
      <w:pPr>
        <w:pStyle w:val="NormalWeb"/>
        <w:spacing w:before="0" w:beforeAutospacing="0" w:after="0" w:afterAutospacing="0" w:line="276" w:lineRule="auto"/>
        <w:jc w:val="both"/>
        <w:rPr>
          <w:rFonts w:ascii="Calibri" w:hAnsi="Calibri" w:cs="Calibri"/>
          <w:color w:val="000000" w:themeColor="text1"/>
          <w:sz w:val="22"/>
          <w:szCs w:val="22"/>
        </w:rPr>
      </w:pPr>
      <w:r w:rsidRPr="00962401">
        <w:rPr>
          <w:rFonts w:ascii="Calibri" w:hAnsi="Calibri" w:cs="Calibri"/>
          <w:color w:val="000000" w:themeColor="text1"/>
          <w:sz w:val="22"/>
          <w:szCs w:val="22"/>
        </w:rPr>
        <w:t xml:space="preserve">Model-derived cellular programs comparing </w:t>
      </w:r>
      <w:r w:rsidRPr="009658C3">
        <w:rPr>
          <w:rFonts w:ascii="Calibri" w:hAnsi="Calibri" w:cs="Calibri"/>
          <w:color w:val="000000" w:themeColor="text1"/>
          <w:sz w:val="22"/>
          <w:szCs w:val="22"/>
        </w:rPr>
        <w:t xml:space="preserve">PRDM1-KO and IRF4-KO versus </w:t>
      </w:r>
      <w:r w:rsidRPr="00A319BC">
        <w:rPr>
          <w:rFonts w:ascii="Calibri" w:hAnsi="Calibri" w:cs="Calibri"/>
          <w:color w:val="000000" w:themeColor="text1"/>
          <w:sz w:val="22"/>
          <w:szCs w:val="22"/>
        </w:rPr>
        <w:t>unperturbed control cells</w:t>
      </w:r>
      <w:r w:rsidRPr="00962401">
        <w:rPr>
          <w:rFonts w:ascii="Calibri" w:hAnsi="Calibri" w:cs="Calibri"/>
          <w:color w:val="000000" w:themeColor="text1"/>
          <w:sz w:val="22"/>
          <w:szCs w:val="22"/>
        </w:rPr>
        <w:t xml:space="preserve"> highlight key functional categories assigned using GSAI, with top genes showing distinct expression patterns across conditions</w:t>
      </w:r>
      <w:r>
        <w:rPr>
          <w:rFonts w:ascii="Calibri" w:hAnsi="Calibri" w:cs="Calibri"/>
          <w:color w:val="000000" w:themeColor="text1"/>
          <w:sz w:val="22"/>
          <w:szCs w:val="22"/>
        </w:rPr>
        <w:t xml:space="preserve"> (</w:t>
      </w:r>
      <w:r w:rsidRPr="009658C3">
        <w:rPr>
          <w:rFonts w:ascii="Calibri" w:hAnsi="Calibri" w:cs="Calibri"/>
          <w:color w:val="000000" w:themeColor="text1"/>
          <w:sz w:val="22"/>
          <w:szCs w:val="22"/>
        </w:rPr>
        <w:t xml:space="preserve">yellow and purple indicating higher expression in KO </w:t>
      </w:r>
      <w:r>
        <w:rPr>
          <w:rFonts w:ascii="Calibri" w:hAnsi="Calibri" w:cs="Calibri"/>
          <w:color w:val="000000" w:themeColor="text1"/>
          <w:sz w:val="22"/>
          <w:szCs w:val="22"/>
        </w:rPr>
        <w:t>and unperturbed control cells, respectively)</w:t>
      </w:r>
      <w:r w:rsidRPr="00962401">
        <w:rPr>
          <w:rFonts w:ascii="Calibri" w:hAnsi="Calibri" w:cs="Calibri"/>
          <w:color w:val="000000" w:themeColor="text1"/>
          <w:sz w:val="22"/>
          <w:szCs w:val="22"/>
        </w:rPr>
        <w:t>.</w:t>
      </w:r>
    </w:p>
    <w:p w14:paraId="60AD82A8" w14:textId="77777777" w:rsidR="00EA7E07" w:rsidRPr="009658C3" w:rsidRDefault="00EA7E07" w:rsidP="00EA7E07">
      <w:pPr>
        <w:pStyle w:val="NormalWeb"/>
        <w:spacing w:before="0" w:beforeAutospacing="0" w:after="0" w:afterAutospacing="0" w:line="276" w:lineRule="auto"/>
        <w:jc w:val="both"/>
        <w:rPr>
          <w:rFonts w:ascii="Calibri" w:hAnsi="Calibri" w:cs="Calibri"/>
          <w:color w:val="000000" w:themeColor="text1"/>
          <w:sz w:val="22"/>
          <w:szCs w:val="22"/>
        </w:rPr>
      </w:pPr>
    </w:p>
    <w:p w14:paraId="7B7A5746" w14:textId="77777777" w:rsidR="00EA7E07" w:rsidRPr="009658C3" w:rsidRDefault="00EA7E07" w:rsidP="00EA7E07">
      <w:pPr>
        <w:jc w:val="both"/>
        <w:rPr>
          <w:rFonts w:ascii="Calibri" w:hAnsi="Calibri" w:cs="Calibri"/>
          <w:color w:val="000000" w:themeColor="text1"/>
          <w:lang w:val="en-US"/>
        </w:rPr>
      </w:pPr>
      <w:r w:rsidRPr="009658C3">
        <w:rPr>
          <w:rStyle w:val="Strong"/>
          <w:rFonts w:ascii="Calibri" w:eastAsiaTheme="majorEastAsia" w:hAnsi="Calibri" w:cs="Calibri"/>
          <w:color w:val="000000" w:themeColor="text1"/>
        </w:rPr>
        <w:t xml:space="preserve">C. </w:t>
      </w:r>
      <w:r w:rsidRPr="009658C3">
        <w:rPr>
          <w:rFonts w:ascii="Calibri" w:hAnsi="Calibri" w:cs="Calibri"/>
          <w:b/>
          <w:bCs/>
          <w:color w:val="000000" w:themeColor="text1"/>
          <w:lang w:val="en-US"/>
        </w:rPr>
        <w:t xml:space="preserve">Projection of PRDM1-KO/IRF4-KO-derived </w:t>
      </w:r>
      <w:r>
        <w:rPr>
          <w:rFonts w:ascii="Calibri" w:hAnsi="Calibri" w:cs="Calibri"/>
          <w:b/>
          <w:bCs/>
          <w:color w:val="000000" w:themeColor="text1"/>
          <w:lang w:val="en-US"/>
        </w:rPr>
        <w:t>cellular program</w:t>
      </w:r>
      <w:r w:rsidRPr="009658C3">
        <w:rPr>
          <w:rFonts w:ascii="Calibri" w:hAnsi="Calibri" w:cs="Calibri"/>
          <w:b/>
          <w:bCs/>
          <w:color w:val="000000" w:themeColor="text1"/>
          <w:lang w:val="en-US"/>
        </w:rPr>
        <w:t>s onto ABCs at day 2 and day 4.</w:t>
      </w:r>
    </w:p>
    <w:p w14:paraId="1F730D05" w14:textId="3F30169E" w:rsidR="00EA7E07" w:rsidRPr="00D75EF3" w:rsidRDefault="00E33366" w:rsidP="00EA7E07">
      <w:pPr>
        <w:pStyle w:val="NormalWeb"/>
        <w:spacing w:before="0" w:beforeAutospacing="0" w:after="0" w:afterAutospacing="0" w:line="276" w:lineRule="auto"/>
        <w:jc w:val="both"/>
        <w:rPr>
          <w:rFonts w:ascii="Calibri" w:hAnsi="Calibri" w:cs="Calibri"/>
          <w:color w:val="000000" w:themeColor="text1"/>
          <w:sz w:val="22"/>
          <w:szCs w:val="22"/>
        </w:rPr>
      </w:pPr>
      <w:r>
        <w:rPr>
          <w:rFonts w:ascii="Calibri" w:hAnsi="Calibri" w:cs="Calibri"/>
          <w:color w:val="000000" w:themeColor="text1"/>
          <w:sz w:val="22"/>
          <w:szCs w:val="22"/>
        </w:rPr>
        <w:t>D</w:t>
      </w:r>
      <w:r w:rsidRPr="00E33366">
        <w:rPr>
          <w:rFonts w:ascii="Calibri" w:hAnsi="Calibri" w:cs="Calibri"/>
          <w:color w:val="000000" w:themeColor="text1"/>
          <w:sz w:val="22"/>
          <w:szCs w:val="22"/>
        </w:rPr>
        <w:t>istribution of CP scores for PRDM1-KO and IRF4-KO versus unperturbed control cells, where significant CP scores clearly separate perturbed (yellow) from control (purple) populations; x-axis represents significant standalone CP scores from their respective models</w:t>
      </w:r>
      <w:r w:rsidR="000743A3">
        <w:rPr>
          <w:rFonts w:ascii="Calibri" w:hAnsi="Calibri" w:cs="Calibri"/>
          <w:color w:val="000000" w:themeColor="text1"/>
          <w:sz w:val="22"/>
          <w:szCs w:val="22"/>
        </w:rPr>
        <w:t xml:space="preserve"> (t</w:t>
      </w:r>
      <w:r w:rsidR="000743A3" w:rsidRPr="00E33366">
        <w:rPr>
          <w:rFonts w:ascii="Calibri" w:hAnsi="Calibri" w:cs="Calibri"/>
          <w:color w:val="000000" w:themeColor="text1"/>
          <w:sz w:val="22"/>
          <w:szCs w:val="22"/>
        </w:rPr>
        <w:t>op panel</w:t>
      </w:r>
      <w:r w:rsidR="000743A3">
        <w:rPr>
          <w:rFonts w:ascii="Calibri" w:hAnsi="Calibri" w:cs="Calibri"/>
          <w:color w:val="000000" w:themeColor="text1"/>
          <w:sz w:val="22"/>
          <w:szCs w:val="22"/>
        </w:rPr>
        <w:t>)</w:t>
      </w:r>
      <w:r w:rsidRPr="00E33366">
        <w:rPr>
          <w:rFonts w:ascii="Calibri" w:hAnsi="Calibri" w:cs="Calibri"/>
          <w:color w:val="000000" w:themeColor="text1"/>
          <w:sz w:val="22"/>
          <w:szCs w:val="22"/>
        </w:rPr>
        <w:t>.</w:t>
      </w:r>
      <w:r>
        <w:rPr>
          <w:rFonts w:ascii="Calibri" w:hAnsi="Calibri" w:cs="Calibri"/>
          <w:color w:val="000000" w:themeColor="text1"/>
          <w:sz w:val="22"/>
          <w:szCs w:val="22"/>
        </w:rPr>
        <w:t xml:space="preserve"> </w:t>
      </w:r>
      <w:r w:rsidR="00915F4D">
        <w:rPr>
          <w:rFonts w:ascii="Calibri" w:hAnsi="Calibri" w:cs="Calibri"/>
          <w:color w:val="000000" w:themeColor="text1"/>
          <w:sz w:val="22"/>
          <w:szCs w:val="22"/>
        </w:rPr>
        <w:t>P</w:t>
      </w:r>
      <w:r w:rsidR="00EA7E07">
        <w:rPr>
          <w:rFonts w:ascii="Calibri" w:hAnsi="Calibri" w:cs="Calibri"/>
          <w:color w:val="000000" w:themeColor="text1"/>
          <w:sz w:val="22"/>
          <w:szCs w:val="22"/>
        </w:rPr>
        <w:t xml:space="preserve">rojecting </w:t>
      </w:r>
      <w:r w:rsidR="00915F4D">
        <w:rPr>
          <w:rFonts w:ascii="Calibri" w:hAnsi="Calibri" w:cs="Calibri"/>
          <w:color w:val="000000" w:themeColor="text1"/>
          <w:sz w:val="22"/>
          <w:szCs w:val="22"/>
        </w:rPr>
        <w:t>the</w:t>
      </w:r>
      <w:r w:rsidR="00EA7E07">
        <w:rPr>
          <w:rFonts w:ascii="Calibri" w:hAnsi="Calibri" w:cs="Calibri"/>
          <w:color w:val="000000" w:themeColor="text1"/>
          <w:sz w:val="22"/>
          <w:szCs w:val="22"/>
        </w:rPr>
        <w:t xml:space="preserve"> scores on </w:t>
      </w:r>
      <w:r w:rsidR="00EA7E07" w:rsidRPr="0013692C">
        <w:rPr>
          <w:rFonts w:ascii="Calibri" w:hAnsi="Calibri" w:cs="Calibri"/>
          <w:color w:val="000000" w:themeColor="text1"/>
          <w:sz w:val="22"/>
          <w:szCs w:val="22"/>
        </w:rPr>
        <w:t>ABCs at Day 2 and Day 4</w:t>
      </w:r>
      <w:r w:rsidR="00EB2E9E" w:rsidRPr="00EB2E9E">
        <w:rPr>
          <w:rFonts w:ascii="Calibri" w:hAnsi="Calibri" w:cs="Calibri"/>
          <w:color w:val="000000" w:themeColor="text1"/>
          <w:sz w:val="22"/>
          <w:szCs w:val="22"/>
        </w:rPr>
        <w:t xml:space="preserve"> </w:t>
      </w:r>
      <w:r>
        <w:rPr>
          <w:rFonts w:ascii="Calibri" w:hAnsi="Calibri" w:cs="Calibri"/>
          <w:color w:val="000000" w:themeColor="text1"/>
          <w:sz w:val="22"/>
          <w:szCs w:val="22"/>
        </w:rPr>
        <w:t xml:space="preserve">(bottom panels) </w:t>
      </w:r>
      <w:r w:rsidR="00EB2E9E" w:rsidRPr="00D75EF3">
        <w:rPr>
          <w:rFonts w:ascii="Calibri" w:hAnsi="Calibri" w:cs="Calibri"/>
          <w:color w:val="000000" w:themeColor="text1"/>
          <w:sz w:val="22"/>
          <w:szCs w:val="22"/>
        </w:rPr>
        <w:t xml:space="preserve">highlights </w:t>
      </w:r>
      <w:r w:rsidR="00EB2E9E">
        <w:rPr>
          <w:rFonts w:ascii="Calibri" w:hAnsi="Calibri" w:cs="Calibri"/>
          <w:color w:val="000000" w:themeColor="text1"/>
          <w:sz w:val="22"/>
          <w:szCs w:val="22"/>
        </w:rPr>
        <w:t>a</w:t>
      </w:r>
      <w:r w:rsidR="00EA7E07" w:rsidRPr="00D75EF3">
        <w:rPr>
          <w:rFonts w:ascii="Calibri" w:hAnsi="Calibri" w:cs="Calibri"/>
          <w:color w:val="000000" w:themeColor="text1"/>
          <w:sz w:val="22"/>
          <w:szCs w:val="22"/>
        </w:rPr>
        <w:t xml:space="preserve"> subset of ABCs (green portion) exhibiting early GC-like fate bias prior to bifurcation. </w:t>
      </w:r>
    </w:p>
    <w:p w14:paraId="1BC74492" w14:textId="77777777" w:rsidR="00EA7E07" w:rsidRPr="009658C3" w:rsidRDefault="00EA7E07" w:rsidP="00EA7E07">
      <w:pPr>
        <w:pStyle w:val="NormalWeb"/>
        <w:spacing w:before="0" w:beforeAutospacing="0" w:after="0" w:afterAutospacing="0" w:line="276" w:lineRule="auto"/>
        <w:jc w:val="both"/>
        <w:rPr>
          <w:rFonts w:ascii="Calibri" w:hAnsi="Calibri" w:cs="Calibri"/>
          <w:color w:val="000000" w:themeColor="text1"/>
          <w:sz w:val="22"/>
          <w:szCs w:val="22"/>
        </w:rPr>
      </w:pPr>
    </w:p>
    <w:p w14:paraId="469E6104" w14:textId="77777777" w:rsidR="00EA7E07" w:rsidRPr="009658C3" w:rsidRDefault="00EA7E07" w:rsidP="00EA7E07">
      <w:pPr>
        <w:jc w:val="both"/>
        <w:rPr>
          <w:rFonts w:ascii="Calibri" w:hAnsi="Calibri" w:cs="Calibri"/>
          <w:b/>
          <w:bCs/>
          <w:color w:val="000000" w:themeColor="text1"/>
          <w:lang w:val="en-US"/>
        </w:rPr>
      </w:pPr>
      <w:r w:rsidRPr="009658C3">
        <w:rPr>
          <w:rStyle w:val="Strong"/>
          <w:rFonts w:ascii="Calibri" w:eastAsiaTheme="majorEastAsia" w:hAnsi="Calibri" w:cs="Calibri"/>
          <w:color w:val="000000" w:themeColor="text1"/>
        </w:rPr>
        <w:t xml:space="preserve">D. </w:t>
      </w:r>
      <w:r w:rsidRPr="009658C3">
        <w:rPr>
          <w:rFonts w:ascii="Calibri" w:hAnsi="Calibri" w:cs="Calibri"/>
          <w:b/>
          <w:bCs/>
          <w:color w:val="000000" w:themeColor="text1"/>
          <w:lang w:val="en-US"/>
        </w:rPr>
        <w:t>Performance of classification model distinguishing early ABCs with fate bias.</w:t>
      </w:r>
    </w:p>
    <w:p w14:paraId="44FCB756" w14:textId="5417FEC5" w:rsidR="00EA7E07" w:rsidRPr="00404081" w:rsidRDefault="000743A3" w:rsidP="00EA7E07">
      <w:pPr>
        <w:jc w:val="both"/>
        <w:rPr>
          <w:rFonts w:ascii="Calibri" w:hAnsi="Calibri" w:cs="Calibri"/>
          <w:color w:val="000000" w:themeColor="text1"/>
          <w:lang w:val="en-US"/>
        </w:rPr>
      </w:pPr>
      <w:r>
        <w:rPr>
          <w:rFonts w:ascii="Calibri" w:hAnsi="Calibri" w:cs="Calibri"/>
          <w:color w:val="000000" w:themeColor="text1"/>
          <w:lang w:val="en-US"/>
        </w:rPr>
        <w:t>Performance of</w:t>
      </w:r>
      <w:r w:rsidR="00EA7E07" w:rsidRPr="009658C3">
        <w:rPr>
          <w:rFonts w:ascii="Calibri" w:hAnsi="Calibri" w:cs="Calibri"/>
          <w:color w:val="000000" w:themeColor="text1"/>
          <w:lang w:val="en-US"/>
        </w:rPr>
        <w:t xml:space="preserve"> models to classify early fate-biased ABCs at Days 2 and 4 against GC or PB cell states. </w:t>
      </w:r>
    </w:p>
    <w:p w14:paraId="2E1232C3" w14:textId="77777777" w:rsidR="00EA7E07" w:rsidRPr="009658C3" w:rsidRDefault="00EA7E07" w:rsidP="00EA7E07">
      <w:pPr>
        <w:pStyle w:val="NormalWeb"/>
        <w:spacing w:before="0" w:beforeAutospacing="0" w:after="0" w:afterAutospacing="0" w:line="276" w:lineRule="auto"/>
        <w:jc w:val="both"/>
        <w:rPr>
          <w:rFonts w:ascii="Calibri" w:hAnsi="Calibri" w:cs="Calibri"/>
          <w:color w:val="000000" w:themeColor="text1"/>
          <w:sz w:val="22"/>
          <w:szCs w:val="22"/>
        </w:rPr>
      </w:pPr>
    </w:p>
    <w:p w14:paraId="0B32387D" w14:textId="77777777" w:rsidR="00EA7E07" w:rsidRDefault="00EA7E07" w:rsidP="00EA7E07">
      <w:pPr>
        <w:jc w:val="both"/>
        <w:rPr>
          <w:rFonts w:ascii="Calibri" w:hAnsi="Calibri" w:cs="Calibri"/>
          <w:b/>
          <w:bCs/>
          <w:color w:val="000000" w:themeColor="text1"/>
        </w:rPr>
      </w:pPr>
      <w:r>
        <w:rPr>
          <w:rFonts w:ascii="Calibri" w:hAnsi="Calibri" w:cs="Calibri"/>
          <w:b/>
          <w:bCs/>
          <w:color w:val="000000" w:themeColor="text1"/>
          <w:lang w:val="en-US"/>
        </w:rPr>
        <w:t>E</w:t>
      </w:r>
      <w:r w:rsidRPr="009658C3">
        <w:rPr>
          <w:rFonts w:ascii="Calibri" w:hAnsi="Calibri" w:cs="Calibri"/>
          <w:b/>
          <w:bCs/>
          <w:color w:val="000000" w:themeColor="text1"/>
          <w:lang w:val="en-US"/>
        </w:rPr>
        <w:t>.</w:t>
      </w:r>
      <w:r w:rsidRPr="009658C3">
        <w:rPr>
          <w:rFonts w:ascii="Calibri" w:hAnsi="Calibri" w:cs="Calibri"/>
          <w:color w:val="000000" w:themeColor="text1"/>
          <w:lang w:val="en-US"/>
        </w:rPr>
        <w:t xml:space="preserve"> </w:t>
      </w:r>
      <w:r w:rsidRPr="006A7EE0">
        <w:rPr>
          <w:rFonts w:ascii="Calibri" w:hAnsi="Calibri" w:cs="Calibri"/>
          <w:b/>
          <w:bCs/>
          <w:color w:val="000000" w:themeColor="text1"/>
        </w:rPr>
        <w:t>Jaccard similarity of early fate-biased cells across different perturbation conditions.</w:t>
      </w:r>
    </w:p>
    <w:p w14:paraId="20ADB821" w14:textId="55748F9F" w:rsidR="00EA7E07" w:rsidRPr="00B15AC5" w:rsidRDefault="00E80D5C" w:rsidP="00EA7E07">
      <w:pPr>
        <w:jc w:val="both"/>
        <w:rPr>
          <w:rFonts w:ascii="Calibri" w:hAnsi="Calibri" w:cs="Calibri"/>
          <w:b/>
          <w:color w:val="000000" w:themeColor="text1"/>
          <w:lang w:val="en-US"/>
        </w:rPr>
      </w:pPr>
      <w:r>
        <w:rPr>
          <w:rFonts w:ascii="Calibri" w:hAnsi="Calibri" w:cs="Calibri"/>
          <w:color w:val="000000" w:themeColor="text1"/>
          <w:lang w:val="en-US"/>
        </w:rPr>
        <w:t>D</w:t>
      </w:r>
      <w:r w:rsidR="00EA7E07" w:rsidRPr="006A7EE0">
        <w:rPr>
          <w:rFonts w:ascii="Calibri" w:hAnsi="Calibri" w:cs="Calibri"/>
          <w:color w:val="000000" w:themeColor="text1"/>
          <w:lang w:val="en-US"/>
        </w:rPr>
        <w:t>istribution of Jaccard indices for early GC-biased cells at Days 2 and 4, comparing cell overlap between IRF4-KO/PRDM1-KO induced fate and other perturbations</w:t>
      </w:r>
      <w:r w:rsidR="00EA7E07">
        <w:rPr>
          <w:rFonts w:ascii="Calibri" w:hAnsi="Calibri" w:cs="Calibri"/>
          <w:color w:val="000000" w:themeColor="text1"/>
          <w:lang w:val="en-US"/>
        </w:rPr>
        <w:t xml:space="preserve"> (IRF8/SPIB/BATF</w:t>
      </w:r>
      <w:r>
        <w:rPr>
          <w:rFonts w:ascii="Calibri" w:hAnsi="Calibri" w:cs="Calibri"/>
          <w:color w:val="000000" w:themeColor="text1"/>
          <w:lang w:val="en-US"/>
        </w:rPr>
        <w:t>).</w:t>
      </w:r>
    </w:p>
    <w:p w14:paraId="437D7D9D" w14:textId="77777777" w:rsidR="00EA7E07" w:rsidRPr="009658C3" w:rsidRDefault="00EA7E07" w:rsidP="00EA7E07">
      <w:pPr>
        <w:jc w:val="both"/>
        <w:rPr>
          <w:rFonts w:ascii="Calibri" w:hAnsi="Calibri" w:cs="Calibri"/>
          <w:color w:val="000000" w:themeColor="text1"/>
          <w:lang w:val="en-US"/>
        </w:rPr>
      </w:pPr>
    </w:p>
    <w:p w14:paraId="4048CFA5" w14:textId="77777777" w:rsidR="00EA7E07" w:rsidRPr="009658C3" w:rsidRDefault="00EA7E07" w:rsidP="00EA7E07">
      <w:pPr>
        <w:pStyle w:val="NormalWeb"/>
        <w:spacing w:before="0" w:beforeAutospacing="0" w:after="0" w:afterAutospacing="0" w:line="276" w:lineRule="auto"/>
        <w:jc w:val="both"/>
        <w:rPr>
          <w:rStyle w:val="Strong"/>
          <w:rFonts w:ascii="Calibri" w:eastAsiaTheme="majorEastAsia" w:hAnsi="Calibri" w:cs="Calibri"/>
          <w:color w:val="000000" w:themeColor="text1"/>
          <w:sz w:val="22"/>
          <w:szCs w:val="22"/>
        </w:rPr>
      </w:pPr>
      <w:r>
        <w:rPr>
          <w:rFonts w:ascii="Calibri" w:hAnsi="Calibri" w:cs="Calibri"/>
          <w:b/>
          <w:bCs/>
          <w:color w:val="000000" w:themeColor="text1"/>
        </w:rPr>
        <w:t>F</w:t>
      </w:r>
      <w:r w:rsidRPr="009658C3">
        <w:rPr>
          <w:rFonts w:ascii="Calibri" w:hAnsi="Calibri" w:cs="Calibri"/>
          <w:b/>
          <w:bCs/>
          <w:color w:val="000000" w:themeColor="text1"/>
        </w:rPr>
        <w:t xml:space="preserve">. </w:t>
      </w:r>
      <w:r w:rsidRPr="009658C3">
        <w:rPr>
          <w:rStyle w:val="Strong"/>
          <w:rFonts w:ascii="Calibri" w:eastAsiaTheme="majorEastAsia" w:hAnsi="Calibri" w:cs="Calibri"/>
          <w:color w:val="000000" w:themeColor="text1"/>
          <w:sz w:val="22"/>
          <w:szCs w:val="22"/>
        </w:rPr>
        <w:t xml:space="preserve">Lasso </w:t>
      </w:r>
      <w:r>
        <w:rPr>
          <w:rStyle w:val="Strong"/>
          <w:rFonts w:ascii="Calibri" w:eastAsiaTheme="majorEastAsia" w:hAnsi="Calibri" w:cs="Calibri"/>
          <w:color w:val="000000" w:themeColor="text1"/>
          <w:sz w:val="22"/>
          <w:szCs w:val="22"/>
        </w:rPr>
        <w:t>prediction</w:t>
      </w:r>
      <w:r w:rsidRPr="009658C3">
        <w:rPr>
          <w:rStyle w:val="Strong"/>
          <w:rFonts w:ascii="Calibri" w:eastAsiaTheme="majorEastAsia" w:hAnsi="Calibri" w:cs="Calibri"/>
          <w:color w:val="000000" w:themeColor="text1"/>
          <w:sz w:val="22"/>
          <w:szCs w:val="22"/>
        </w:rPr>
        <w:t xml:space="preserve"> reveals almost all ABCs in PRDM1/IRF4 KO predisposed to GC state. </w:t>
      </w:r>
    </w:p>
    <w:p w14:paraId="4452BE17" w14:textId="55ABBC94" w:rsidR="00EA7E07" w:rsidRPr="009658C3" w:rsidRDefault="00EA7E07" w:rsidP="00EA7E07">
      <w:pPr>
        <w:pStyle w:val="NormalWeb"/>
        <w:spacing w:before="0" w:beforeAutospacing="0" w:after="0" w:afterAutospacing="0" w:line="276" w:lineRule="auto"/>
        <w:jc w:val="both"/>
        <w:rPr>
          <w:rFonts w:ascii="Calibri" w:hAnsi="Calibri" w:cs="Calibri"/>
          <w:color w:val="000000" w:themeColor="text1"/>
          <w:sz w:val="22"/>
          <w:szCs w:val="22"/>
        </w:rPr>
      </w:pPr>
      <w:r w:rsidRPr="009658C3">
        <w:rPr>
          <w:rFonts w:ascii="Calibri" w:hAnsi="Calibri" w:cs="Calibri"/>
          <w:color w:val="000000" w:themeColor="text1"/>
          <w:sz w:val="22"/>
          <w:szCs w:val="22"/>
        </w:rPr>
        <w:t xml:space="preserve">Lasso classification of PRDM1/IRF4 KO versus </w:t>
      </w:r>
      <w:r w:rsidRPr="00900145">
        <w:rPr>
          <w:rFonts w:ascii="Calibri" w:hAnsi="Calibri" w:cs="Calibri"/>
          <w:color w:val="000000" w:themeColor="text1"/>
          <w:sz w:val="22"/>
          <w:szCs w:val="22"/>
        </w:rPr>
        <w:t>unperturbed control cells</w:t>
      </w:r>
      <w:r w:rsidR="002C7DCF">
        <w:rPr>
          <w:rFonts w:ascii="Calibri" w:hAnsi="Calibri" w:cs="Calibri"/>
          <w:color w:val="000000" w:themeColor="text1"/>
          <w:sz w:val="22"/>
          <w:szCs w:val="22"/>
        </w:rPr>
        <w:t>.</w:t>
      </w:r>
      <w:r w:rsidRPr="009658C3">
        <w:rPr>
          <w:rFonts w:ascii="Calibri" w:hAnsi="Calibri" w:cs="Calibri"/>
          <w:color w:val="000000" w:themeColor="text1"/>
          <w:sz w:val="22"/>
          <w:szCs w:val="22"/>
        </w:rPr>
        <w:t xml:space="preserve"> </w:t>
      </w:r>
    </w:p>
    <w:p w14:paraId="35534755" w14:textId="77777777" w:rsidR="00EA7E07" w:rsidRDefault="00EA7E07" w:rsidP="00EA7E07">
      <w:pPr>
        <w:pStyle w:val="NormalWeb"/>
        <w:spacing w:before="0" w:beforeAutospacing="0" w:after="0" w:afterAutospacing="0" w:line="276" w:lineRule="auto"/>
        <w:jc w:val="both"/>
        <w:rPr>
          <w:rStyle w:val="Strong"/>
          <w:rFonts w:ascii="Calibri" w:eastAsiaTheme="majorEastAsia" w:hAnsi="Calibri" w:cs="Calibri"/>
          <w:color w:val="000000" w:themeColor="text1"/>
          <w:sz w:val="22"/>
          <w:szCs w:val="22"/>
        </w:rPr>
      </w:pPr>
    </w:p>
    <w:p w14:paraId="56E44C96" w14:textId="77777777" w:rsidR="00EA7E07" w:rsidRPr="009658C3" w:rsidRDefault="00EA7E07" w:rsidP="00EA7E07">
      <w:pPr>
        <w:pStyle w:val="NormalWeb"/>
        <w:spacing w:before="0" w:beforeAutospacing="0" w:after="0" w:afterAutospacing="0" w:line="276" w:lineRule="auto"/>
        <w:jc w:val="both"/>
        <w:rPr>
          <w:rStyle w:val="Strong"/>
          <w:rFonts w:ascii="Calibri" w:eastAsiaTheme="majorEastAsia" w:hAnsi="Calibri" w:cs="Calibri"/>
          <w:color w:val="000000" w:themeColor="text1"/>
          <w:sz w:val="22"/>
          <w:szCs w:val="22"/>
        </w:rPr>
      </w:pPr>
      <w:r>
        <w:rPr>
          <w:rStyle w:val="Strong"/>
          <w:rFonts w:ascii="Calibri" w:eastAsiaTheme="majorEastAsia" w:hAnsi="Calibri" w:cs="Calibri"/>
          <w:color w:val="000000" w:themeColor="text1"/>
          <w:sz w:val="22"/>
          <w:szCs w:val="22"/>
        </w:rPr>
        <w:t xml:space="preserve">G. </w:t>
      </w:r>
      <w:r w:rsidRPr="009658C3">
        <w:rPr>
          <w:rStyle w:val="Strong"/>
          <w:rFonts w:ascii="Calibri" w:eastAsiaTheme="majorEastAsia" w:hAnsi="Calibri" w:cs="Calibri"/>
          <w:color w:val="000000" w:themeColor="text1"/>
          <w:sz w:val="22"/>
          <w:szCs w:val="22"/>
        </w:rPr>
        <w:t xml:space="preserve">Lasso </w:t>
      </w:r>
      <w:r>
        <w:rPr>
          <w:rStyle w:val="Strong"/>
          <w:rFonts w:ascii="Calibri" w:eastAsiaTheme="majorEastAsia" w:hAnsi="Calibri" w:cs="Calibri"/>
          <w:color w:val="000000" w:themeColor="text1"/>
          <w:sz w:val="22"/>
          <w:szCs w:val="22"/>
        </w:rPr>
        <w:t>validation</w:t>
      </w:r>
      <w:r w:rsidRPr="009658C3">
        <w:rPr>
          <w:rStyle w:val="Strong"/>
          <w:rFonts w:ascii="Calibri" w:eastAsiaTheme="majorEastAsia" w:hAnsi="Calibri" w:cs="Calibri"/>
          <w:color w:val="000000" w:themeColor="text1"/>
          <w:sz w:val="22"/>
          <w:szCs w:val="22"/>
        </w:rPr>
        <w:t xml:space="preserve"> fails to resolve fate of early ABCs. </w:t>
      </w:r>
    </w:p>
    <w:p w14:paraId="0F5B05FD" w14:textId="718B8B45" w:rsidR="00EA7E07" w:rsidRPr="00E80D5C" w:rsidRDefault="00E80D5C" w:rsidP="00EA7E07">
      <w:pPr>
        <w:pStyle w:val="NormalWeb"/>
        <w:spacing w:before="0" w:beforeAutospacing="0" w:after="0" w:afterAutospacing="0" w:line="276" w:lineRule="auto"/>
        <w:jc w:val="both"/>
        <w:rPr>
          <w:rFonts w:ascii="Calibri" w:hAnsi="Calibri" w:cs="Calibri"/>
          <w:color w:val="000000" w:themeColor="text1"/>
          <w:sz w:val="22"/>
          <w:szCs w:val="22"/>
        </w:rPr>
      </w:pPr>
      <w:r w:rsidRPr="00E80D5C">
        <w:rPr>
          <w:rFonts w:ascii="Calibri" w:hAnsi="Calibri" w:cs="Calibri"/>
          <w:color w:val="000000" w:themeColor="text1"/>
          <w:sz w:val="22"/>
          <w:szCs w:val="22"/>
        </w:rPr>
        <w:t xml:space="preserve">Performance of </w:t>
      </w:r>
      <w:r w:rsidR="00912E6B">
        <w:rPr>
          <w:rFonts w:ascii="Calibri" w:hAnsi="Calibri" w:cs="Calibri"/>
          <w:color w:val="000000" w:themeColor="text1"/>
          <w:sz w:val="22"/>
          <w:szCs w:val="22"/>
        </w:rPr>
        <w:t xml:space="preserve">Lasso </w:t>
      </w:r>
      <w:r w:rsidR="00EA7E07" w:rsidRPr="00E80D5C">
        <w:rPr>
          <w:rFonts w:ascii="Calibri" w:hAnsi="Calibri" w:cs="Calibri"/>
          <w:color w:val="000000" w:themeColor="text1"/>
          <w:sz w:val="22"/>
          <w:szCs w:val="22"/>
        </w:rPr>
        <w:t>models</w:t>
      </w:r>
      <w:r w:rsidR="00912E6B">
        <w:rPr>
          <w:rFonts w:ascii="Calibri" w:hAnsi="Calibri" w:cs="Calibri"/>
          <w:color w:val="000000" w:themeColor="text1"/>
          <w:sz w:val="22"/>
          <w:szCs w:val="22"/>
        </w:rPr>
        <w:t xml:space="preserve"> </w:t>
      </w:r>
      <w:r w:rsidR="00EA7E07" w:rsidRPr="00E80D5C">
        <w:rPr>
          <w:rFonts w:ascii="Calibri" w:hAnsi="Calibri" w:cs="Calibri"/>
          <w:color w:val="000000" w:themeColor="text1"/>
          <w:sz w:val="22"/>
          <w:szCs w:val="22"/>
        </w:rPr>
        <w:t>to classify early fate-biased ABCs at Days 2 and 4 against GC</w:t>
      </w:r>
      <w:r w:rsidR="00912E6B">
        <w:rPr>
          <w:rFonts w:ascii="Calibri" w:hAnsi="Calibri" w:cs="Calibri"/>
          <w:color w:val="000000" w:themeColor="text1"/>
          <w:sz w:val="22"/>
          <w:szCs w:val="22"/>
        </w:rPr>
        <w:t>/</w:t>
      </w:r>
      <w:r w:rsidR="00EA7E07" w:rsidRPr="00E80D5C">
        <w:rPr>
          <w:rFonts w:ascii="Calibri" w:hAnsi="Calibri" w:cs="Calibri"/>
          <w:color w:val="000000" w:themeColor="text1"/>
          <w:sz w:val="22"/>
          <w:szCs w:val="22"/>
        </w:rPr>
        <w:t>PB</w:t>
      </w:r>
      <w:r w:rsidR="00912E6B">
        <w:rPr>
          <w:rFonts w:ascii="Calibri" w:hAnsi="Calibri" w:cs="Calibri"/>
          <w:color w:val="000000" w:themeColor="text1"/>
          <w:sz w:val="22"/>
          <w:szCs w:val="22"/>
        </w:rPr>
        <w:t xml:space="preserve"> states</w:t>
      </w:r>
      <w:r w:rsidR="00EA7E07" w:rsidRPr="00E80D5C">
        <w:rPr>
          <w:rFonts w:ascii="Calibri" w:hAnsi="Calibri" w:cs="Calibri"/>
          <w:color w:val="000000" w:themeColor="text1"/>
          <w:sz w:val="22"/>
          <w:szCs w:val="22"/>
        </w:rPr>
        <w:t xml:space="preserve">. </w:t>
      </w:r>
    </w:p>
    <w:p w14:paraId="3201792D" w14:textId="77777777" w:rsidR="00EA7E07" w:rsidRPr="009658C3" w:rsidRDefault="00EA7E07" w:rsidP="00EA7E07">
      <w:pPr>
        <w:jc w:val="both"/>
        <w:rPr>
          <w:rFonts w:ascii="Calibri" w:hAnsi="Calibri" w:cs="Calibri"/>
          <w:b/>
          <w:bCs/>
          <w:color w:val="000000" w:themeColor="text1"/>
          <w:lang w:val="en-US"/>
        </w:rPr>
      </w:pPr>
    </w:p>
    <w:p w14:paraId="7D928B03" w14:textId="13F86E87" w:rsidR="00EA7E07" w:rsidRDefault="00EA7E07" w:rsidP="00EA7E07">
      <w:pPr>
        <w:jc w:val="both"/>
        <w:rPr>
          <w:rFonts w:ascii="Calibri" w:hAnsi="Calibri" w:cs="Calibri"/>
          <w:b/>
          <w:bCs/>
          <w:color w:val="000000" w:themeColor="text1"/>
          <w:lang w:val="en-US"/>
        </w:rPr>
      </w:pPr>
      <w:r>
        <w:rPr>
          <w:rFonts w:ascii="Calibri" w:hAnsi="Calibri" w:cs="Calibri"/>
          <w:b/>
          <w:bCs/>
          <w:color w:val="000000" w:themeColor="text1"/>
          <w:lang w:val="en-US"/>
        </w:rPr>
        <w:t>H</w:t>
      </w:r>
      <w:r w:rsidR="004E1FE3">
        <w:rPr>
          <w:rFonts w:ascii="Calibri" w:hAnsi="Calibri" w:cs="Calibri"/>
          <w:b/>
          <w:bCs/>
          <w:color w:val="000000" w:themeColor="text1"/>
          <w:lang w:val="en-US"/>
        </w:rPr>
        <w:t>, I</w:t>
      </w:r>
      <w:r w:rsidRPr="009658C3">
        <w:rPr>
          <w:rFonts w:ascii="Calibri" w:hAnsi="Calibri" w:cs="Calibri"/>
          <w:b/>
          <w:bCs/>
          <w:color w:val="000000" w:themeColor="text1"/>
          <w:lang w:val="en-US"/>
        </w:rPr>
        <w:t xml:space="preserve">. Enrichment of TFs </w:t>
      </w:r>
      <w:r w:rsidR="00B269FD">
        <w:rPr>
          <w:rFonts w:ascii="Calibri" w:hAnsi="Calibri" w:cs="Calibri"/>
          <w:b/>
          <w:bCs/>
          <w:color w:val="000000" w:themeColor="text1"/>
          <w:lang w:val="en-US"/>
        </w:rPr>
        <w:t xml:space="preserve">across </w:t>
      </w:r>
      <w:r w:rsidRPr="009658C3">
        <w:rPr>
          <w:rFonts w:ascii="Calibri" w:hAnsi="Calibri" w:cs="Calibri"/>
          <w:b/>
          <w:bCs/>
          <w:color w:val="000000" w:themeColor="text1"/>
          <w:lang w:val="en-US"/>
        </w:rPr>
        <w:t>differentiation</w:t>
      </w:r>
      <w:r w:rsidR="00B269FD">
        <w:rPr>
          <w:rFonts w:ascii="Calibri" w:hAnsi="Calibri" w:cs="Calibri"/>
          <w:b/>
          <w:bCs/>
          <w:color w:val="000000" w:themeColor="text1"/>
          <w:lang w:val="en-US"/>
        </w:rPr>
        <w:t xml:space="preserve"> </w:t>
      </w:r>
      <w:r w:rsidR="00B269FD" w:rsidRPr="009658C3">
        <w:rPr>
          <w:rFonts w:ascii="Calibri" w:hAnsi="Calibri" w:cs="Calibri"/>
          <w:b/>
          <w:bCs/>
          <w:color w:val="000000" w:themeColor="text1"/>
          <w:lang w:val="en-US"/>
        </w:rPr>
        <w:t>episodes</w:t>
      </w:r>
      <w:r w:rsidRPr="009658C3">
        <w:rPr>
          <w:rFonts w:ascii="Calibri" w:hAnsi="Calibri" w:cs="Calibri"/>
          <w:b/>
          <w:bCs/>
          <w:color w:val="000000" w:themeColor="text1"/>
          <w:lang w:val="en-US"/>
        </w:rPr>
        <w:t>.</w:t>
      </w:r>
    </w:p>
    <w:p w14:paraId="0364ABD8" w14:textId="69A7C3A8" w:rsidR="00B269FD" w:rsidRPr="00B269FD" w:rsidRDefault="00D948B4" w:rsidP="00EA7E07">
      <w:pPr>
        <w:jc w:val="both"/>
        <w:rPr>
          <w:rFonts w:ascii="Calibri" w:hAnsi="Calibri" w:cs="Calibri"/>
          <w:b/>
          <w:bCs/>
          <w:color w:val="000000" w:themeColor="text1"/>
          <w:lang w:val="en-US"/>
        </w:rPr>
      </w:pPr>
      <w:r>
        <w:rPr>
          <w:rFonts w:ascii="Calibri" w:hAnsi="Calibri" w:cs="Calibri"/>
        </w:rPr>
        <w:t>E</w:t>
      </w:r>
      <w:r w:rsidR="00B269FD" w:rsidRPr="00B269FD">
        <w:rPr>
          <w:rFonts w:ascii="Calibri" w:hAnsi="Calibri" w:cs="Calibri"/>
        </w:rPr>
        <w:t>pisodically enriched TFs regulating PRDM1-KO/IRF4-KO versus unperturbed control cellular programs. Enrichment is assessed within episodic TF regulatory networks</w:t>
      </w:r>
      <w:r>
        <w:rPr>
          <w:rFonts w:ascii="Calibri" w:hAnsi="Calibri" w:cs="Calibri"/>
        </w:rPr>
        <w:t>.</w:t>
      </w:r>
    </w:p>
    <w:p w14:paraId="22551040" w14:textId="77777777" w:rsidR="00EA7E07" w:rsidRDefault="00EA7E07" w:rsidP="00EA7E07">
      <w:pPr>
        <w:jc w:val="both"/>
        <w:rPr>
          <w:rFonts w:ascii="Calibri" w:hAnsi="Calibri" w:cs="Calibri"/>
          <w:b/>
          <w:bCs/>
          <w:color w:val="000000" w:themeColor="text1"/>
          <w:lang w:val="en-US"/>
        </w:rPr>
      </w:pPr>
    </w:p>
    <w:p w14:paraId="062228CC" w14:textId="76E61DF9" w:rsidR="000B687A" w:rsidRDefault="00EA7E07" w:rsidP="00EA7E07">
      <w:pPr>
        <w:jc w:val="both"/>
        <w:rPr>
          <w:rFonts w:ascii="Calibri" w:hAnsi="Calibri" w:cs="Calibri"/>
          <w:b/>
          <w:bCs/>
          <w:color w:val="000000" w:themeColor="text1"/>
          <w:lang w:val="en-US"/>
        </w:rPr>
      </w:pPr>
      <w:r>
        <w:rPr>
          <w:rFonts w:ascii="Calibri" w:hAnsi="Calibri" w:cs="Calibri"/>
          <w:b/>
          <w:bCs/>
          <w:color w:val="000000" w:themeColor="text1"/>
          <w:lang w:val="en-US"/>
        </w:rPr>
        <w:t>J</w:t>
      </w:r>
      <w:r w:rsidR="000B687A">
        <w:rPr>
          <w:rFonts w:ascii="Calibri" w:hAnsi="Calibri" w:cs="Calibri"/>
          <w:b/>
          <w:bCs/>
          <w:color w:val="000000" w:themeColor="text1"/>
          <w:lang w:val="en-US"/>
        </w:rPr>
        <w:t>.</w:t>
      </w:r>
      <w:r w:rsidR="00992EC8" w:rsidRPr="00992EC8">
        <w:t xml:space="preserve"> </w:t>
      </w:r>
      <w:r w:rsidR="00992EC8" w:rsidRPr="00992EC8">
        <w:rPr>
          <w:rFonts w:ascii="Calibri" w:hAnsi="Calibri" w:cs="Calibri"/>
          <w:b/>
          <w:bCs/>
          <w:color w:val="000000" w:themeColor="text1"/>
          <w:lang w:val="en-US"/>
        </w:rPr>
        <w:t>Correlation of TF gene-expression in ActB-4 cells with pull-back weight of transition</w:t>
      </w:r>
      <w:r w:rsidR="00094324">
        <w:rPr>
          <w:rFonts w:ascii="Calibri" w:hAnsi="Calibri" w:cs="Calibri"/>
          <w:b/>
          <w:bCs/>
          <w:color w:val="000000" w:themeColor="text1"/>
          <w:lang w:val="en-US"/>
        </w:rPr>
        <w:t>.</w:t>
      </w:r>
    </w:p>
    <w:p w14:paraId="7C5965F6" w14:textId="0B3833A6" w:rsidR="000B687A" w:rsidRDefault="00D65BBC" w:rsidP="00EA7E07">
      <w:pPr>
        <w:jc w:val="both"/>
        <w:rPr>
          <w:rFonts w:ascii="Calibri" w:hAnsi="Calibri" w:cs="Calibri"/>
          <w:b/>
          <w:bCs/>
          <w:color w:val="000000" w:themeColor="text1"/>
          <w:lang w:val="en-US"/>
        </w:rPr>
      </w:pPr>
      <w:r>
        <w:rPr>
          <w:rFonts w:ascii="Calibri" w:hAnsi="Calibri" w:cs="Calibri"/>
          <w:b/>
          <w:bCs/>
          <w:color w:val="000000" w:themeColor="text1"/>
          <w:lang w:val="en-US"/>
        </w:rPr>
        <w:t xml:space="preserve"> </w:t>
      </w:r>
    </w:p>
    <w:p w14:paraId="345D3507" w14:textId="0EE170B6" w:rsidR="00EA7E07" w:rsidRPr="009658C3" w:rsidRDefault="00D65BBC" w:rsidP="00EA7E07">
      <w:pPr>
        <w:jc w:val="both"/>
        <w:rPr>
          <w:rFonts w:ascii="Calibri" w:hAnsi="Calibri" w:cs="Calibri"/>
          <w:b/>
          <w:bCs/>
          <w:color w:val="000000" w:themeColor="text1"/>
          <w:lang w:val="en-US"/>
        </w:rPr>
      </w:pPr>
      <w:r>
        <w:rPr>
          <w:rFonts w:ascii="Calibri" w:hAnsi="Calibri" w:cs="Calibri"/>
          <w:b/>
          <w:bCs/>
          <w:color w:val="000000" w:themeColor="text1"/>
          <w:lang w:val="en-US"/>
        </w:rPr>
        <w:t>K</w:t>
      </w:r>
      <w:r w:rsidR="00A058B8">
        <w:rPr>
          <w:rFonts w:ascii="Calibri" w:hAnsi="Calibri" w:cs="Calibri"/>
          <w:b/>
          <w:bCs/>
          <w:color w:val="000000" w:themeColor="text1"/>
          <w:lang w:val="en-US"/>
        </w:rPr>
        <w:t xml:space="preserve">, </w:t>
      </w:r>
      <w:r w:rsidR="000B687A">
        <w:rPr>
          <w:rFonts w:ascii="Calibri" w:hAnsi="Calibri" w:cs="Calibri"/>
          <w:b/>
          <w:bCs/>
          <w:color w:val="000000" w:themeColor="text1"/>
          <w:lang w:val="en-US"/>
        </w:rPr>
        <w:t>L</w:t>
      </w:r>
      <w:r w:rsidR="00EA7E07">
        <w:rPr>
          <w:rFonts w:ascii="Calibri" w:hAnsi="Calibri" w:cs="Calibri"/>
          <w:b/>
          <w:bCs/>
          <w:color w:val="000000" w:themeColor="text1"/>
          <w:lang w:val="en-US"/>
        </w:rPr>
        <w:t xml:space="preserve"> </w:t>
      </w:r>
      <w:r w:rsidR="00A058B8">
        <w:rPr>
          <w:rFonts w:ascii="Calibri" w:hAnsi="Calibri" w:cs="Calibri"/>
          <w:b/>
          <w:bCs/>
          <w:color w:val="000000" w:themeColor="text1"/>
          <w:lang w:val="en-US"/>
        </w:rPr>
        <w:t>.</w:t>
      </w:r>
      <w:r w:rsidR="00EA7E07" w:rsidRPr="009658C3">
        <w:rPr>
          <w:rFonts w:ascii="Calibri" w:hAnsi="Calibri" w:cs="Calibri"/>
          <w:b/>
          <w:bCs/>
          <w:color w:val="000000" w:themeColor="text1"/>
          <w:lang w:val="en-US"/>
        </w:rPr>
        <w:t>TF-centric regulons enrichment scores</w:t>
      </w:r>
      <w:r w:rsidR="00EA7E07">
        <w:rPr>
          <w:rFonts w:ascii="Calibri" w:hAnsi="Calibri" w:cs="Calibri"/>
          <w:b/>
          <w:bCs/>
          <w:color w:val="000000" w:themeColor="text1"/>
          <w:lang w:val="en-US"/>
        </w:rPr>
        <w:t xml:space="preserve"> in </w:t>
      </w:r>
      <w:r w:rsidR="00EA7E07" w:rsidRPr="00D740B0">
        <w:rPr>
          <w:rFonts w:ascii="Calibri" w:hAnsi="Calibri" w:cs="Calibri"/>
          <w:b/>
          <w:bCs/>
          <w:color w:val="000000" w:themeColor="text1"/>
          <w:lang w:val="en-US"/>
        </w:rPr>
        <w:t>PRDM1</w:t>
      </w:r>
      <w:r w:rsidR="0060467D">
        <w:rPr>
          <w:rFonts w:ascii="Calibri" w:hAnsi="Calibri" w:cs="Calibri"/>
          <w:b/>
          <w:bCs/>
          <w:color w:val="000000" w:themeColor="text1"/>
          <w:lang w:val="en-US"/>
        </w:rPr>
        <w:t>/IRF4-KO</w:t>
      </w:r>
      <w:r w:rsidR="00EA7E07" w:rsidRPr="00D740B0">
        <w:rPr>
          <w:rFonts w:ascii="Calibri" w:hAnsi="Calibri" w:cs="Calibri"/>
          <w:b/>
          <w:bCs/>
          <w:color w:val="000000" w:themeColor="text1"/>
          <w:lang w:val="en-US"/>
        </w:rPr>
        <w:t xml:space="preserve"> model</w:t>
      </w:r>
      <w:r w:rsidR="006B2A5A">
        <w:rPr>
          <w:rFonts w:ascii="Calibri" w:hAnsi="Calibri" w:cs="Calibri"/>
          <w:b/>
          <w:bCs/>
          <w:color w:val="000000" w:themeColor="text1"/>
          <w:lang w:val="en-US"/>
        </w:rPr>
        <w:t>s</w:t>
      </w:r>
      <w:r w:rsidR="00EA7E07" w:rsidRPr="009658C3">
        <w:rPr>
          <w:rFonts w:ascii="Calibri" w:hAnsi="Calibri" w:cs="Calibri"/>
          <w:b/>
          <w:bCs/>
          <w:color w:val="000000" w:themeColor="text1"/>
          <w:lang w:val="en-US"/>
        </w:rPr>
        <w:t>.</w:t>
      </w:r>
    </w:p>
    <w:p w14:paraId="74FB0A88" w14:textId="5DC63B28" w:rsidR="00EA7E07" w:rsidRPr="005E018A" w:rsidRDefault="00D948B4" w:rsidP="00EA7E07">
      <w:pPr>
        <w:jc w:val="both"/>
        <w:rPr>
          <w:rFonts w:ascii="Calibri" w:hAnsi="Calibri" w:cs="Calibri"/>
          <w:color w:val="000000" w:themeColor="text1"/>
          <w:lang w:val="en-US"/>
        </w:rPr>
      </w:pPr>
      <w:r>
        <w:rPr>
          <w:rFonts w:ascii="Calibri" w:hAnsi="Calibri" w:cs="Calibri"/>
          <w:color w:val="000000" w:themeColor="text1"/>
          <w:lang w:val="en-US"/>
        </w:rPr>
        <w:t>The</w:t>
      </w:r>
      <w:r w:rsidR="00EA7E07" w:rsidRPr="009658C3">
        <w:rPr>
          <w:rFonts w:ascii="Calibri" w:hAnsi="Calibri" w:cs="Calibri"/>
          <w:color w:val="000000" w:themeColor="text1"/>
          <w:lang w:val="en-US"/>
        </w:rPr>
        <w:t xml:space="preserve"> enrichment ratio of </w:t>
      </w:r>
      <w:r w:rsidR="00443BFC">
        <w:rPr>
          <w:rFonts w:ascii="Calibri" w:hAnsi="Calibri" w:cs="Calibri"/>
          <w:color w:val="000000" w:themeColor="text1"/>
          <w:lang w:val="en-US"/>
        </w:rPr>
        <w:t xml:space="preserve">cellular program </w:t>
      </w:r>
      <w:r w:rsidR="00EA7E07" w:rsidRPr="009658C3">
        <w:rPr>
          <w:rFonts w:ascii="Calibri" w:hAnsi="Calibri" w:cs="Calibri"/>
          <w:color w:val="000000" w:themeColor="text1"/>
          <w:lang w:val="en-US"/>
        </w:rPr>
        <w:t>genes</w:t>
      </w:r>
      <w:r w:rsidR="00EA7E07">
        <w:rPr>
          <w:rFonts w:ascii="Calibri" w:hAnsi="Calibri" w:cs="Calibri"/>
          <w:color w:val="000000" w:themeColor="text1"/>
          <w:lang w:val="en-US"/>
        </w:rPr>
        <w:t xml:space="preserve"> </w:t>
      </w:r>
      <w:r w:rsidR="00EA7E07" w:rsidRPr="009658C3">
        <w:rPr>
          <w:rFonts w:ascii="Calibri" w:hAnsi="Calibri" w:cs="Calibri"/>
          <w:color w:val="000000" w:themeColor="text1"/>
          <w:lang w:val="en-US"/>
        </w:rPr>
        <w:t xml:space="preserve">within each TF regulon relative to the GC-PB GRN. </w:t>
      </w:r>
      <w:r w:rsidR="003A4C8B" w:rsidRPr="003A4C8B">
        <w:rPr>
          <w:rFonts w:ascii="Calibri" w:hAnsi="Calibri" w:cs="Calibri"/>
          <w:color w:val="000000" w:themeColor="text1"/>
          <w:lang w:val="en-US"/>
        </w:rPr>
        <w:t>Colors indicate higher expression in control (purple) or KO (yellow) states.</w:t>
      </w:r>
    </w:p>
    <w:p w14:paraId="29CF6DCF" w14:textId="0D0140C7" w:rsidR="00EA7E07" w:rsidRDefault="00EA7E07" w:rsidP="005E018A">
      <w:pPr>
        <w:pStyle w:val="Heading3"/>
        <w:jc w:val="both"/>
        <w:rPr>
          <w:rFonts w:ascii="Calibri" w:hAnsi="Calibri" w:cs="Calibri"/>
          <w:b/>
          <w:bCs/>
          <w:color w:val="000000" w:themeColor="text1"/>
          <w:sz w:val="24"/>
          <w:szCs w:val="24"/>
          <w:u w:val="single"/>
        </w:rPr>
      </w:pPr>
      <w:r w:rsidRPr="009658C3">
        <w:rPr>
          <w:rFonts w:ascii="Calibri" w:hAnsi="Calibri" w:cs="Calibri"/>
          <w:b/>
          <w:bCs/>
          <w:color w:val="000000" w:themeColor="text1"/>
          <w:sz w:val="24"/>
          <w:szCs w:val="24"/>
          <w:u w:val="single"/>
        </w:rPr>
        <w:t xml:space="preserve">Fig </w:t>
      </w:r>
      <w:r>
        <w:rPr>
          <w:rFonts w:ascii="Calibri" w:hAnsi="Calibri" w:cs="Calibri"/>
          <w:b/>
          <w:bCs/>
          <w:color w:val="000000" w:themeColor="text1"/>
          <w:sz w:val="24"/>
          <w:szCs w:val="24"/>
          <w:u w:val="single"/>
        </w:rPr>
        <w:t>5</w:t>
      </w:r>
      <w:r w:rsidR="005E018A">
        <w:rPr>
          <w:rFonts w:ascii="Calibri" w:hAnsi="Calibri" w:cs="Calibri"/>
          <w:b/>
          <w:bCs/>
          <w:color w:val="000000" w:themeColor="text1"/>
          <w:sz w:val="24"/>
          <w:szCs w:val="24"/>
          <w:u w:val="single"/>
        </w:rPr>
        <w:t>: TBD</w:t>
      </w:r>
    </w:p>
    <w:p w14:paraId="18A035D9" w14:textId="59E5D02E" w:rsidR="00283F28" w:rsidRPr="00283F28" w:rsidRDefault="00283F28" w:rsidP="00283F28">
      <w:pPr>
        <w:rPr>
          <w:lang w:val="en-US"/>
        </w:rPr>
      </w:pPr>
      <w:r>
        <w:rPr>
          <w:lang w:val="en-US"/>
        </w:rPr>
        <w:t>A.</w:t>
      </w:r>
    </w:p>
    <w:p w14:paraId="15B46F59" w14:textId="77777777" w:rsidR="00EA7E07" w:rsidRDefault="00EA7E07" w:rsidP="00EA7E07">
      <w:pPr>
        <w:pStyle w:val="Heading3"/>
        <w:jc w:val="both"/>
        <w:rPr>
          <w:rFonts w:ascii="Calibri" w:hAnsi="Calibri" w:cs="Calibri"/>
          <w:b/>
          <w:bCs/>
          <w:color w:val="000000" w:themeColor="text1"/>
          <w:sz w:val="24"/>
          <w:szCs w:val="24"/>
          <w:u w:val="single"/>
        </w:rPr>
      </w:pPr>
      <w:r w:rsidRPr="009658C3">
        <w:rPr>
          <w:rFonts w:ascii="Calibri" w:hAnsi="Calibri" w:cs="Calibri"/>
          <w:b/>
          <w:bCs/>
          <w:color w:val="000000" w:themeColor="text1"/>
          <w:sz w:val="24"/>
          <w:szCs w:val="24"/>
          <w:u w:val="single"/>
        </w:rPr>
        <w:lastRenderedPageBreak/>
        <w:t>Extended Fig 1:</w:t>
      </w:r>
    </w:p>
    <w:p w14:paraId="7681BDA3" w14:textId="79FC3D34" w:rsidR="000F7079" w:rsidRPr="00AE2B03" w:rsidRDefault="00AE2B03" w:rsidP="000F7079">
      <w:pPr>
        <w:pStyle w:val="NormalWeb"/>
        <w:spacing w:before="0" w:beforeAutospacing="0" w:after="0" w:afterAutospacing="0" w:line="276" w:lineRule="auto"/>
        <w:jc w:val="both"/>
        <w:rPr>
          <w:rStyle w:val="Strong"/>
          <w:rFonts w:ascii="Calibri" w:eastAsiaTheme="majorEastAsia" w:hAnsi="Calibri" w:cs="Calibri"/>
          <w:color w:val="000000" w:themeColor="text1"/>
          <w:sz w:val="22"/>
          <w:szCs w:val="22"/>
        </w:rPr>
      </w:pPr>
      <w:r w:rsidRPr="00AE2B03">
        <w:rPr>
          <w:rStyle w:val="Strong"/>
          <w:rFonts w:ascii="Calibri" w:eastAsiaTheme="majorEastAsia" w:hAnsi="Calibri" w:cs="Calibri"/>
          <w:color w:val="000000" w:themeColor="text1"/>
          <w:sz w:val="22"/>
          <w:szCs w:val="22"/>
        </w:rPr>
        <w:t>A</w:t>
      </w:r>
      <w:r w:rsidR="000F7079" w:rsidRPr="00AE2B03">
        <w:rPr>
          <w:rStyle w:val="Strong"/>
          <w:rFonts w:ascii="Calibri" w:eastAsiaTheme="majorEastAsia" w:hAnsi="Calibri" w:cs="Calibri"/>
          <w:color w:val="000000" w:themeColor="text1"/>
          <w:sz w:val="22"/>
          <w:szCs w:val="22"/>
        </w:rPr>
        <w:t>. Performance of Interpretable machine learning model inferring cellular programs underlying the GC and PB states.</w:t>
      </w:r>
    </w:p>
    <w:p w14:paraId="6A54FB97" w14:textId="77777777" w:rsidR="000F7079" w:rsidRPr="009658C3" w:rsidRDefault="000F7079" w:rsidP="000F7079">
      <w:pPr>
        <w:pStyle w:val="NormalWeb"/>
        <w:spacing w:before="0" w:beforeAutospacing="0" w:after="0" w:afterAutospacing="0" w:line="276" w:lineRule="auto"/>
        <w:jc w:val="both"/>
        <w:rPr>
          <w:rFonts w:ascii="Calibri" w:hAnsi="Calibri" w:cs="Calibri"/>
          <w:color w:val="000000" w:themeColor="text1"/>
          <w:sz w:val="22"/>
          <w:szCs w:val="22"/>
        </w:rPr>
      </w:pPr>
      <w:r w:rsidRPr="00AE2B03">
        <w:rPr>
          <w:rFonts w:ascii="Calibri" w:hAnsi="Calibri" w:cs="Calibri"/>
          <w:color w:val="000000" w:themeColor="text1"/>
          <w:sz w:val="22"/>
          <w:szCs w:val="22"/>
        </w:rPr>
        <w:t xml:space="preserve">The model performance for PB versus GC </w:t>
      </w:r>
      <w:r w:rsidRPr="00AE2B03">
        <w:rPr>
          <w:rStyle w:val="Strong"/>
          <w:rFonts w:ascii="Calibri" w:eastAsiaTheme="majorEastAsia" w:hAnsi="Calibri" w:cs="Calibri"/>
          <w:b w:val="0"/>
          <w:bCs w:val="0"/>
          <w:color w:val="000000" w:themeColor="text1"/>
          <w:sz w:val="22"/>
          <w:szCs w:val="22"/>
        </w:rPr>
        <w:t>from single cell RNA-seq data (from multi-ome).</w:t>
      </w:r>
    </w:p>
    <w:p w14:paraId="69E7A3BF" w14:textId="77777777" w:rsidR="000F7079" w:rsidRPr="000F7079" w:rsidRDefault="000F7079" w:rsidP="000F7079">
      <w:pPr>
        <w:rPr>
          <w:lang w:val="en-US"/>
        </w:rPr>
      </w:pPr>
    </w:p>
    <w:p w14:paraId="388FF95D" w14:textId="636E9346" w:rsidR="00C843DD" w:rsidRDefault="004A14DE" w:rsidP="004A14DE">
      <w:pPr>
        <w:pStyle w:val="NormalWeb"/>
        <w:spacing w:before="0" w:beforeAutospacing="0" w:after="0" w:afterAutospacing="0" w:line="276" w:lineRule="auto"/>
        <w:jc w:val="both"/>
        <w:rPr>
          <w:rStyle w:val="Strong"/>
          <w:rFonts w:ascii="Calibri" w:eastAsiaTheme="majorEastAsia" w:hAnsi="Calibri" w:cs="Calibri"/>
          <w:color w:val="000000" w:themeColor="text1"/>
          <w:sz w:val="22"/>
          <w:szCs w:val="22"/>
        </w:rPr>
      </w:pPr>
      <w:r>
        <w:rPr>
          <w:rStyle w:val="Strong"/>
          <w:rFonts w:ascii="Calibri" w:eastAsiaTheme="majorEastAsia" w:hAnsi="Calibri" w:cs="Calibri"/>
          <w:color w:val="000000" w:themeColor="text1"/>
          <w:sz w:val="22"/>
          <w:szCs w:val="22"/>
        </w:rPr>
        <w:t xml:space="preserve">B. </w:t>
      </w:r>
      <w:r w:rsidR="006D734C">
        <w:rPr>
          <w:rStyle w:val="Strong"/>
          <w:rFonts w:ascii="Calibri" w:eastAsiaTheme="majorEastAsia" w:hAnsi="Calibri" w:cs="Calibri"/>
          <w:color w:val="000000" w:themeColor="text1"/>
          <w:sz w:val="22"/>
          <w:szCs w:val="22"/>
        </w:rPr>
        <w:t>S</w:t>
      </w:r>
      <w:r w:rsidR="00EA7E07" w:rsidRPr="009658C3">
        <w:rPr>
          <w:rStyle w:val="Strong"/>
          <w:rFonts w:ascii="Calibri" w:eastAsiaTheme="majorEastAsia" w:hAnsi="Calibri" w:cs="Calibri"/>
          <w:color w:val="000000" w:themeColor="text1"/>
          <w:sz w:val="22"/>
          <w:szCs w:val="22"/>
        </w:rPr>
        <w:t xml:space="preserve">ignificant standalone </w:t>
      </w:r>
      <w:r w:rsidR="00EA7E07">
        <w:rPr>
          <w:rStyle w:val="Strong"/>
          <w:rFonts w:ascii="Calibri" w:eastAsiaTheme="majorEastAsia" w:hAnsi="Calibri" w:cs="Calibri"/>
          <w:color w:val="000000" w:themeColor="text1"/>
          <w:sz w:val="22"/>
          <w:szCs w:val="22"/>
        </w:rPr>
        <w:t>cellular program</w:t>
      </w:r>
      <w:r w:rsidR="00EA7E07" w:rsidRPr="009658C3">
        <w:rPr>
          <w:rStyle w:val="Strong"/>
          <w:rFonts w:ascii="Calibri" w:eastAsiaTheme="majorEastAsia" w:hAnsi="Calibri" w:cs="Calibri"/>
          <w:color w:val="000000" w:themeColor="text1"/>
          <w:sz w:val="22"/>
          <w:szCs w:val="22"/>
        </w:rPr>
        <w:t xml:space="preserve"> scores distinguish</w:t>
      </w:r>
      <w:r w:rsidR="006D734C">
        <w:rPr>
          <w:rStyle w:val="Strong"/>
          <w:rFonts w:ascii="Calibri" w:eastAsiaTheme="majorEastAsia" w:hAnsi="Calibri" w:cs="Calibri"/>
          <w:color w:val="000000" w:themeColor="text1"/>
          <w:sz w:val="22"/>
          <w:szCs w:val="22"/>
        </w:rPr>
        <w:t>ing</w:t>
      </w:r>
      <w:r w:rsidR="00EA7E07" w:rsidRPr="009658C3">
        <w:rPr>
          <w:rStyle w:val="Strong"/>
          <w:rFonts w:ascii="Calibri" w:eastAsiaTheme="majorEastAsia" w:hAnsi="Calibri" w:cs="Calibri"/>
          <w:color w:val="000000" w:themeColor="text1"/>
          <w:sz w:val="22"/>
          <w:szCs w:val="22"/>
        </w:rPr>
        <w:t xml:space="preserve"> PB </w:t>
      </w:r>
      <w:r w:rsidR="00C843DD">
        <w:rPr>
          <w:rStyle w:val="Strong"/>
          <w:rFonts w:ascii="Calibri" w:eastAsiaTheme="majorEastAsia" w:hAnsi="Calibri" w:cs="Calibri"/>
          <w:color w:val="000000" w:themeColor="text1"/>
          <w:sz w:val="22"/>
          <w:szCs w:val="22"/>
        </w:rPr>
        <w:t>and</w:t>
      </w:r>
      <w:r w:rsidR="00EA7E07" w:rsidRPr="009658C3">
        <w:rPr>
          <w:rStyle w:val="Strong"/>
          <w:rFonts w:ascii="Calibri" w:eastAsiaTheme="majorEastAsia" w:hAnsi="Calibri" w:cs="Calibri"/>
          <w:color w:val="000000" w:themeColor="text1"/>
          <w:sz w:val="22"/>
          <w:szCs w:val="22"/>
        </w:rPr>
        <w:t xml:space="preserve"> GC </w:t>
      </w:r>
      <w:r w:rsidR="00C843DD">
        <w:rPr>
          <w:rStyle w:val="Strong"/>
          <w:rFonts w:ascii="Calibri" w:eastAsiaTheme="majorEastAsia" w:hAnsi="Calibri" w:cs="Calibri"/>
          <w:color w:val="000000" w:themeColor="text1"/>
          <w:sz w:val="22"/>
          <w:szCs w:val="22"/>
        </w:rPr>
        <w:t xml:space="preserve">B </w:t>
      </w:r>
      <w:r w:rsidR="00EA7E07" w:rsidRPr="009658C3">
        <w:rPr>
          <w:rStyle w:val="Strong"/>
          <w:rFonts w:ascii="Calibri" w:eastAsiaTheme="majorEastAsia" w:hAnsi="Calibri" w:cs="Calibri"/>
          <w:color w:val="000000" w:themeColor="text1"/>
          <w:sz w:val="22"/>
          <w:szCs w:val="22"/>
        </w:rPr>
        <w:t>cells.</w:t>
      </w:r>
    </w:p>
    <w:p w14:paraId="2A250C47" w14:textId="78CD780C" w:rsidR="00EA7E07" w:rsidRDefault="00963264" w:rsidP="00EA7E07">
      <w:pPr>
        <w:pStyle w:val="NormalWeb"/>
        <w:spacing w:before="0" w:beforeAutospacing="0" w:after="0" w:afterAutospacing="0" w:line="276" w:lineRule="auto"/>
        <w:jc w:val="both"/>
        <w:rPr>
          <w:rFonts w:ascii="Calibri" w:hAnsi="Calibri" w:cs="Calibri"/>
          <w:color w:val="000000" w:themeColor="text1"/>
          <w:sz w:val="22"/>
          <w:szCs w:val="22"/>
        </w:rPr>
      </w:pPr>
      <w:r w:rsidRPr="00963264">
        <w:rPr>
          <w:rFonts w:ascii="Calibri" w:hAnsi="Calibri" w:cs="Calibri"/>
          <w:color w:val="000000" w:themeColor="text1"/>
          <w:sz w:val="22"/>
          <w:szCs w:val="22"/>
        </w:rPr>
        <w:t xml:space="preserve">Distribution of significant cellular program scores from </w:t>
      </w:r>
      <w:r>
        <w:rPr>
          <w:rFonts w:ascii="Calibri" w:hAnsi="Calibri" w:cs="Calibri"/>
          <w:color w:val="000000" w:themeColor="text1"/>
          <w:sz w:val="22"/>
          <w:szCs w:val="22"/>
        </w:rPr>
        <w:t>the</w:t>
      </w:r>
      <w:r w:rsidRPr="00963264">
        <w:rPr>
          <w:rFonts w:ascii="Calibri" w:hAnsi="Calibri" w:cs="Calibri"/>
          <w:color w:val="000000" w:themeColor="text1"/>
          <w:sz w:val="22"/>
          <w:szCs w:val="22"/>
        </w:rPr>
        <w:t xml:space="preserve"> model trained on PB and GC B cells, with PB (pink) and GC (green); x-axis shows significant standalone cellular program scores.</w:t>
      </w:r>
    </w:p>
    <w:p w14:paraId="0CE21103" w14:textId="77777777" w:rsidR="00963264" w:rsidRPr="009658C3" w:rsidRDefault="00963264" w:rsidP="00EA7E07">
      <w:pPr>
        <w:pStyle w:val="NormalWeb"/>
        <w:spacing w:before="0" w:beforeAutospacing="0" w:after="0" w:afterAutospacing="0" w:line="276" w:lineRule="auto"/>
        <w:jc w:val="both"/>
        <w:rPr>
          <w:rFonts w:ascii="Calibri" w:hAnsi="Calibri" w:cs="Calibri"/>
          <w:color w:val="000000" w:themeColor="text1"/>
          <w:sz w:val="22"/>
          <w:szCs w:val="22"/>
        </w:rPr>
      </w:pPr>
    </w:p>
    <w:p w14:paraId="6A54BE0E" w14:textId="29E216C4" w:rsidR="00EA7E07" w:rsidRPr="009658C3" w:rsidRDefault="00AE2B03" w:rsidP="00EA7E07">
      <w:pPr>
        <w:pStyle w:val="NormalWeb"/>
        <w:spacing w:before="0" w:beforeAutospacing="0" w:after="0" w:afterAutospacing="0" w:line="276" w:lineRule="auto"/>
        <w:jc w:val="both"/>
        <w:rPr>
          <w:rFonts w:ascii="Calibri" w:hAnsi="Calibri" w:cs="Calibri"/>
          <w:color w:val="000000" w:themeColor="text1"/>
          <w:sz w:val="22"/>
          <w:szCs w:val="22"/>
        </w:rPr>
      </w:pPr>
      <w:r>
        <w:rPr>
          <w:rStyle w:val="Strong"/>
          <w:rFonts w:ascii="Calibri" w:eastAsiaTheme="majorEastAsia" w:hAnsi="Calibri" w:cs="Calibri"/>
          <w:color w:val="000000" w:themeColor="text1"/>
          <w:sz w:val="22"/>
          <w:szCs w:val="22"/>
        </w:rPr>
        <w:t>C</w:t>
      </w:r>
      <w:r w:rsidR="00EA7E07" w:rsidRPr="009658C3">
        <w:rPr>
          <w:rStyle w:val="Strong"/>
          <w:rFonts w:ascii="Calibri" w:eastAsiaTheme="majorEastAsia" w:hAnsi="Calibri" w:cs="Calibri"/>
          <w:color w:val="000000" w:themeColor="text1"/>
          <w:sz w:val="22"/>
          <w:szCs w:val="22"/>
        </w:rPr>
        <w:t xml:space="preserve">. Significant standalone </w:t>
      </w:r>
      <w:r w:rsidR="00EA7E07">
        <w:rPr>
          <w:rStyle w:val="Strong"/>
          <w:rFonts w:ascii="Calibri" w:eastAsiaTheme="majorEastAsia" w:hAnsi="Calibri" w:cs="Calibri"/>
          <w:color w:val="000000" w:themeColor="text1"/>
          <w:sz w:val="22"/>
          <w:szCs w:val="22"/>
        </w:rPr>
        <w:t>cellular program</w:t>
      </w:r>
      <w:r w:rsidR="00EA7E07" w:rsidRPr="009658C3">
        <w:rPr>
          <w:rStyle w:val="Strong"/>
          <w:rFonts w:ascii="Calibri" w:eastAsiaTheme="majorEastAsia" w:hAnsi="Calibri" w:cs="Calibri"/>
          <w:color w:val="000000" w:themeColor="text1"/>
          <w:sz w:val="22"/>
          <w:szCs w:val="22"/>
        </w:rPr>
        <w:t xml:space="preserve"> delineates B cell differentiation trajectories.</w:t>
      </w:r>
    </w:p>
    <w:p w14:paraId="12BA2369" w14:textId="607AC91B" w:rsidR="00B01191" w:rsidRDefault="00B01191" w:rsidP="00EA7E07">
      <w:pPr>
        <w:pStyle w:val="NormalWeb"/>
        <w:spacing w:before="0" w:beforeAutospacing="0" w:after="0" w:afterAutospacing="0" w:line="276" w:lineRule="auto"/>
        <w:jc w:val="both"/>
        <w:rPr>
          <w:rFonts w:ascii="Calibri" w:hAnsi="Calibri" w:cs="Calibri"/>
          <w:color w:val="000000" w:themeColor="text1"/>
          <w:sz w:val="22"/>
          <w:szCs w:val="22"/>
        </w:rPr>
      </w:pPr>
      <w:r>
        <w:rPr>
          <w:rFonts w:ascii="Calibri" w:hAnsi="Calibri" w:cs="Calibri"/>
          <w:color w:val="000000" w:themeColor="text1"/>
          <w:sz w:val="22"/>
          <w:szCs w:val="22"/>
        </w:rPr>
        <w:t>Model</w:t>
      </w:r>
      <w:r w:rsidRPr="00B01191">
        <w:rPr>
          <w:rFonts w:ascii="Calibri" w:hAnsi="Calibri" w:cs="Calibri"/>
          <w:color w:val="000000" w:themeColor="text1"/>
          <w:sz w:val="22"/>
          <w:szCs w:val="22"/>
        </w:rPr>
        <w:t>-derived CP scores mapped onto a STREAM pseudotime trajectory and UMAP embedding</w:t>
      </w:r>
      <w:r w:rsidR="000D36DD">
        <w:rPr>
          <w:rFonts w:ascii="Calibri" w:hAnsi="Calibri" w:cs="Calibri"/>
          <w:color w:val="000000" w:themeColor="text1"/>
          <w:sz w:val="22"/>
          <w:szCs w:val="22"/>
        </w:rPr>
        <w:t>.</w:t>
      </w:r>
    </w:p>
    <w:p w14:paraId="7BC5CF4D" w14:textId="77777777" w:rsidR="00EA7E07" w:rsidRPr="009658C3" w:rsidRDefault="00EA7E07" w:rsidP="00EA7E07">
      <w:pPr>
        <w:pStyle w:val="NormalWeb"/>
        <w:spacing w:before="0" w:beforeAutospacing="0" w:after="0" w:afterAutospacing="0" w:line="276" w:lineRule="auto"/>
        <w:jc w:val="both"/>
        <w:rPr>
          <w:rFonts w:ascii="Calibri" w:hAnsi="Calibri" w:cs="Calibri"/>
          <w:color w:val="000000" w:themeColor="text1"/>
          <w:sz w:val="22"/>
          <w:szCs w:val="22"/>
        </w:rPr>
      </w:pPr>
    </w:p>
    <w:p w14:paraId="4CB288BA" w14:textId="413A6BB3" w:rsidR="00CD0565" w:rsidRPr="00F347D9" w:rsidRDefault="004A14DE" w:rsidP="00F347D9">
      <w:pPr>
        <w:pStyle w:val="NormalWeb"/>
        <w:spacing w:before="0" w:beforeAutospacing="0" w:after="0" w:afterAutospacing="0" w:line="276" w:lineRule="auto"/>
        <w:jc w:val="both"/>
        <w:rPr>
          <w:rFonts w:ascii="Calibri" w:eastAsiaTheme="majorEastAsia" w:hAnsi="Calibri" w:cs="Calibri"/>
          <w:b/>
          <w:bCs/>
          <w:color w:val="000000" w:themeColor="text1"/>
          <w:sz w:val="22"/>
          <w:szCs w:val="22"/>
        </w:rPr>
      </w:pPr>
      <w:r>
        <w:rPr>
          <w:rStyle w:val="Strong"/>
          <w:rFonts w:ascii="Calibri" w:eastAsiaTheme="majorEastAsia" w:hAnsi="Calibri" w:cs="Calibri"/>
          <w:color w:val="000000" w:themeColor="text1"/>
          <w:sz w:val="22"/>
          <w:szCs w:val="22"/>
        </w:rPr>
        <w:t xml:space="preserve">D. </w:t>
      </w:r>
      <w:r w:rsidR="003E404B" w:rsidRPr="00FD0854">
        <w:rPr>
          <w:rStyle w:val="Strong"/>
          <w:rFonts w:ascii="Calibri" w:eastAsiaTheme="majorEastAsia" w:hAnsi="Calibri" w:cs="Calibri"/>
          <w:color w:val="000000" w:themeColor="text1"/>
          <w:sz w:val="22"/>
          <w:szCs w:val="22"/>
        </w:rPr>
        <w:t xml:space="preserve">Schematic representation of </w:t>
      </w:r>
      <w:r w:rsidR="00CD0565" w:rsidRPr="00FD0854">
        <w:rPr>
          <w:rStyle w:val="Strong"/>
          <w:rFonts w:ascii="Calibri" w:eastAsiaTheme="majorEastAsia" w:hAnsi="Calibri" w:cs="Calibri"/>
          <w:color w:val="000000" w:themeColor="text1"/>
          <w:sz w:val="22"/>
          <w:szCs w:val="22"/>
        </w:rPr>
        <w:t>interpreting the</w:t>
      </w:r>
      <w:r w:rsidR="003E404B" w:rsidRPr="00FD0854">
        <w:rPr>
          <w:rStyle w:val="Strong"/>
          <w:rFonts w:ascii="Calibri" w:eastAsiaTheme="majorEastAsia" w:hAnsi="Calibri" w:cs="Calibri"/>
          <w:color w:val="000000" w:themeColor="text1"/>
          <w:sz w:val="22"/>
          <w:szCs w:val="22"/>
        </w:rPr>
        <w:t xml:space="preserve"> </w:t>
      </w:r>
      <w:r w:rsidR="00CD0565" w:rsidRPr="00FD0854">
        <w:rPr>
          <w:rStyle w:val="Strong"/>
          <w:rFonts w:ascii="Calibri" w:eastAsiaTheme="majorEastAsia" w:hAnsi="Calibri" w:cs="Calibri"/>
          <w:color w:val="000000" w:themeColor="text1"/>
          <w:sz w:val="22"/>
          <w:szCs w:val="22"/>
        </w:rPr>
        <w:t>FIREFate</w:t>
      </w:r>
      <w:r w:rsidR="00CD0565" w:rsidRPr="00FD0854">
        <w:rPr>
          <w:rStyle w:val="Strong"/>
          <w:rFonts w:ascii="Calibri" w:eastAsiaTheme="majorEastAsia" w:hAnsi="Calibri" w:cs="Calibri"/>
          <w:color w:val="000000" w:themeColor="text1"/>
          <w:sz w:val="22"/>
          <w:szCs w:val="22"/>
        </w:rPr>
        <w:t xml:space="preserve"> </w:t>
      </w:r>
      <w:r w:rsidR="00AB7318" w:rsidRPr="00FD0854">
        <w:rPr>
          <w:rStyle w:val="Strong"/>
          <w:rFonts w:ascii="Calibri" w:eastAsiaTheme="majorEastAsia" w:hAnsi="Calibri" w:cs="Calibri"/>
          <w:color w:val="000000" w:themeColor="text1"/>
          <w:sz w:val="22"/>
          <w:szCs w:val="22"/>
        </w:rPr>
        <w:t xml:space="preserve">cellular programs </w:t>
      </w:r>
      <w:r w:rsidR="00F347D9" w:rsidRPr="00FD0854">
        <w:rPr>
          <w:rStyle w:val="Strong"/>
          <w:rFonts w:ascii="Calibri" w:eastAsiaTheme="majorEastAsia" w:hAnsi="Calibri" w:cs="Calibri"/>
          <w:color w:val="000000" w:themeColor="text1"/>
          <w:sz w:val="22"/>
          <w:szCs w:val="22"/>
        </w:rPr>
        <w:t xml:space="preserve">using </w:t>
      </w:r>
      <w:r w:rsidR="00CD0565" w:rsidRPr="00FD0854">
        <w:rPr>
          <w:rFonts w:ascii="Calibri" w:hAnsi="Calibri" w:cs="Calibri"/>
          <w:b/>
          <w:bCs/>
          <w:color w:val="000000" w:themeColor="text1"/>
          <w:sz w:val="22"/>
          <w:szCs w:val="22"/>
        </w:rPr>
        <w:t>LLM-based gene set enrichment analysis</w:t>
      </w:r>
      <w:r w:rsidR="00FD0854" w:rsidRPr="00FD0854">
        <w:rPr>
          <w:rFonts w:ascii="Calibri" w:hAnsi="Calibri" w:cs="Calibri"/>
          <w:b/>
          <w:bCs/>
          <w:color w:val="000000" w:themeColor="text1"/>
          <w:sz w:val="22"/>
          <w:szCs w:val="22"/>
        </w:rPr>
        <w:t>.</w:t>
      </w:r>
    </w:p>
    <w:p w14:paraId="00968745" w14:textId="5D5A4B9A" w:rsidR="00AB7318" w:rsidRDefault="00CD0565" w:rsidP="00CD0565">
      <w:pPr>
        <w:pStyle w:val="NormalWeb"/>
        <w:spacing w:before="0" w:beforeAutospacing="0" w:after="0" w:afterAutospacing="0" w:line="276" w:lineRule="auto"/>
        <w:jc w:val="both"/>
        <w:rPr>
          <w:rFonts w:ascii="Calibri" w:hAnsi="Calibri" w:cs="Calibri"/>
          <w:color w:val="000000" w:themeColor="text1"/>
          <w:sz w:val="22"/>
          <w:szCs w:val="22"/>
        </w:rPr>
      </w:pPr>
      <w:r w:rsidRPr="009658C3">
        <w:rPr>
          <w:rFonts w:ascii="Calibri" w:hAnsi="Calibri" w:cs="Calibri"/>
          <w:color w:val="000000" w:themeColor="text1"/>
          <w:sz w:val="22"/>
          <w:szCs w:val="22"/>
        </w:rPr>
        <w:t xml:space="preserve">To derive biologically meaningful modules and corresponding labels for each </w:t>
      </w:r>
      <w:r>
        <w:rPr>
          <w:rFonts w:ascii="Calibri" w:hAnsi="Calibri" w:cs="Calibri"/>
          <w:color w:val="000000" w:themeColor="text1"/>
          <w:sz w:val="22"/>
          <w:szCs w:val="22"/>
        </w:rPr>
        <w:t>CP</w:t>
      </w:r>
      <w:r w:rsidRPr="009658C3">
        <w:rPr>
          <w:rFonts w:ascii="Calibri" w:hAnsi="Calibri" w:cs="Calibri"/>
          <w:color w:val="000000" w:themeColor="text1"/>
          <w:sz w:val="22"/>
          <w:szCs w:val="22"/>
        </w:rPr>
        <w:t xml:space="preserve">, a large language model (LLM)-based gene set enrichment approach </w:t>
      </w:r>
      <w:r w:rsidR="007B120A">
        <w:rPr>
          <w:rFonts w:ascii="Calibri" w:hAnsi="Calibri" w:cs="Calibri"/>
          <w:color w:val="000000" w:themeColor="text1"/>
          <w:sz w:val="22"/>
          <w:szCs w:val="22"/>
        </w:rPr>
        <w:t>is</w:t>
      </w:r>
      <w:r w:rsidR="00FD0854">
        <w:rPr>
          <w:rFonts w:ascii="Calibri" w:hAnsi="Calibri" w:cs="Calibri"/>
          <w:color w:val="000000" w:themeColor="text1"/>
          <w:sz w:val="22"/>
          <w:szCs w:val="22"/>
        </w:rPr>
        <w:t xml:space="preserve"> applied </w:t>
      </w:r>
      <w:r w:rsidRPr="009658C3">
        <w:rPr>
          <w:rFonts w:ascii="Calibri" w:hAnsi="Calibri" w:cs="Calibri"/>
          <w:color w:val="000000" w:themeColor="text1"/>
          <w:sz w:val="22"/>
          <w:szCs w:val="22"/>
        </w:rPr>
        <w:t xml:space="preserve">on the top-ranked genes within each </w:t>
      </w:r>
      <w:r>
        <w:rPr>
          <w:rFonts w:ascii="Calibri" w:hAnsi="Calibri" w:cs="Calibri"/>
          <w:color w:val="000000" w:themeColor="text1"/>
          <w:sz w:val="22"/>
          <w:szCs w:val="22"/>
        </w:rPr>
        <w:t>CP</w:t>
      </w:r>
      <w:r w:rsidR="00F347D9">
        <w:rPr>
          <w:rFonts w:ascii="Calibri" w:hAnsi="Calibri" w:cs="Calibri"/>
          <w:color w:val="000000" w:themeColor="text1"/>
          <w:sz w:val="22"/>
          <w:szCs w:val="22"/>
        </w:rPr>
        <w:t xml:space="preserve"> </w:t>
      </w:r>
      <w:r w:rsidR="007B120A">
        <w:rPr>
          <w:rFonts w:ascii="Calibri" w:hAnsi="Calibri" w:cs="Calibri"/>
          <w:color w:val="000000" w:themeColor="text1"/>
          <w:sz w:val="22"/>
          <w:szCs w:val="22"/>
        </w:rPr>
        <w:t>using</w:t>
      </w:r>
      <w:r w:rsidR="00F347D9">
        <w:rPr>
          <w:rFonts w:ascii="Calibri" w:hAnsi="Calibri" w:cs="Calibri"/>
          <w:color w:val="000000" w:themeColor="text1"/>
          <w:sz w:val="22"/>
          <w:szCs w:val="22"/>
        </w:rPr>
        <w:t xml:space="preserve"> a customized prompt</w:t>
      </w:r>
      <w:r w:rsidR="006821F8">
        <w:rPr>
          <w:rFonts w:ascii="Calibri" w:hAnsi="Calibri" w:cs="Calibri"/>
          <w:color w:val="000000" w:themeColor="text1"/>
          <w:sz w:val="22"/>
          <w:szCs w:val="22"/>
        </w:rPr>
        <w:t>.</w:t>
      </w:r>
    </w:p>
    <w:p w14:paraId="61FC7999" w14:textId="77777777" w:rsidR="006821F8" w:rsidRDefault="006821F8" w:rsidP="00CD0565">
      <w:pPr>
        <w:pStyle w:val="NormalWeb"/>
        <w:spacing w:before="0" w:beforeAutospacing="0" w:after="0" w:afterAutospacing="0" w:line="276" w:lineRule="auto"/>
        <w:jc w:val="both"/>
        <w:rPr>
          <w:rStyle w:val="Strong"/>
          <w:rFonts w:ascii="Calibri" w:eastAsiaTheme="majorEastAsia" w:hAnsi="Calibri" w:cs="Calibri"/>
          <w:color w:val="000000" w:themeColor="text1"/>
          <w:sz w:val="22"/>
          <w:szCs w:val="22"/>
        </w:rPr>
      </w:pPr>
    </w:p>
    <w:p w14:paraId="01E93639" w14:textId="77777777" w:rsidR="00170936" w:rsidRPr="009658C3" w:rsidRDefault="003E404B" w:rsidP="00170936">
      <w:pPr>
        <w:pStyle w:val="NormalWeb"/>
        <w:spacing w:before="0" w:beforeAutospacing="0" w:after="0" w:afterAutospacing="0" w:line="276" w:lineRule="auto"/>
        <w:jc w:val="both"/>
        <w:rPr>
          <w:rFonts w:ascii="Calibri" w:hAnsi="Calibri" w:cs="Calibri"/>
          <w:color w:val="000000" w:themeColor="text1"/>
          <w:sz w:val="22"/>
          <w:szCs w:val="22"/>
        </w:rPr>
      </w:pPr>
      <w:r>
        <w:rPr>
          <w:rStyle w:val="Strong"/>
          <w:rFonts w:ascii="Calibri" w:eastAsiaTheme="majorEastAsia" w:hAnsi="Calibri" w:cs="Calibri"/>
          <w:color w:val="000000" w:themeColor="text1"/>
          <w:sz w:val="22"/>
          <w:szCs w:val="22"/>
        </w:rPr>
        <w:t xml:space="preserve">E. </w:t>
      </w:r>
      <w:r w:rsidR="00170936">
        <w:rPr>
          <w:rStyle w:val="Strong"/>
          <w:rFonts w:ascii="Calibri" w:eastAsiaTheme="majorEastAsia" w:hAnsi="Calibri" w:cs="Calibri"/>
          <w:color w:val="000000" w:themeColor="text1"/>
          <w:sz w:val="22"/>
          <w:szCs w:val="22"/>
        </w:rPr>
        <w:t>Phenotypic signatures of cellular programs</w:t>
      </w:r>
      <w:r w:rsidR="00170936" w:rsidRPr="009658C3">
        <w:rPr>
          <w:rStyle w:val="Strong"/>
          <w:rFonts w:ascii="Calibri" w:eastAsiaTheme="majorEastAsia" w:hAnsi="Calibri" w:cs="Calibri"/>
          <w:color w:val="000000" w:themeColor="text1"/>
          <w:sz w:val="22"/>
          <w:szCs w:val="22"/>
        </w:rPr>
        <w:t xml:space="preserve"> </w:t>
      </w:r>
      <w:r w:rsidR="00170936">
        <w:rPr>
          <w:rStyle w:val="Strong"/>
          <w:rFonts w:ascii="Calibri" w:eastAsiaTheme="majorEastAsia" w:hAnsi="Calibri" w:cs="Calibri"/>
          <w:color w:val="000000" w:themeColor="text1"/>
          <w:sz w:val="22"/>
          <w:szCs w:val="22"/>
        </w:rPr>
        <w:t xml:space="preserve">underlying the </w:t>
      </w:r>
      <w:r w:rsidR="00170936" w:rsidRPr="009658C3">
        <w:rPr>
          <w:rStyle w:val="Strong"/>
          <w:rFonts w:ascii="Calibri" w:eastAsiaTheme="majorEastAsia" w:hAnsi="Calibri" w:cs="Calibri"/>
          <w:color w:val="000000" w:themeColor="text1"/>
          <w:sz w:val="22"/>
          <w:szCs w:val="22"/>
        </w:rPr>
        <w:t>GC-PB cell states</w:t>
      </w:r>
      <w:r w:rsidR="00170936" w:rsidRPr="009658C3">
        <w:rPr>
          <w:rFonts w:ascii="Calibri" w:hAnsi="Calibri" w:cs="Calibri"/>
          <w:color w:val="000000" w:themeColor="text1"/>
          <w:sz w:val="22"/>
          <w:szCs w:val="22"/>
        </w:rPr>
        <w:t xml:space="preserve">. </w:t>
      </w:r>
    </w:p>
    <w:p w14:paraId="6AD1D00B" w14:textId="0820B6D7" w:rsidR="00170936" w:rsidRDefault="00170936" w:rsidP="00170936">
      <w:pPr>
        <w:pStyle w:val="NormalWeb"/>
        <w:spacing w:before="0" w:beforeAutospacing="0" w:after="0" w:afterAutospacing="0" w:line="276" w:lineRule="auto"/>
        <w:jc w:val="both"/>
        <w:rPr>
          <w:rFonts w:ascii="Calibri" w:hAnsi="Calibri" w:cs="Calibri"/>
          <w:color w:val="000000" w:themeColor="text1"/>
          <w:sz w:val="22"/>
          <w:szCs w:val="22"/>
        </w:rPr>
      </w:pPr>
      <w:r w:rsidRPr="00962401">
        <w:rPr>
          <w:rFonts w:ascii="Calibri" w:hAnsi="Calibri" w:cs="Calibri"/>
          <w:color w:val="000000" w:themeColor="text1"/>
          <w:sz w:val="22"/>
          <w:szCs w:val="22"/>
        </w:rPr>
        <w:t>Model-derived cellular programs comparing PB and GC highlight key functional categories assigne</w:t>
      </w:r>
      <w:r>
        <w:rPr>
          <w:rFonts w:ascii="Calibri" w:hAnsi="Calibri" w:cs="Calibri"/>
          <w:color w:val="000000" w:themeColor="text1"/>
          <w:sz w:val="22"/>
          <w:szCs w:val="22"/>
        </w:rPr>
        <w:t>d</w:t>
      </w:r>
      <w:r w:rsidRPr="00962401">
        <w:rPr>
          <w:rFonts w:ascii="Calibri" w:hAnsi="Calibri" w:cs="Calibri"/>
          <w:color w:val="000000" w:themeColor="text1"/>
          <w:sz w:val="22"/>
          <w:szCs w:val="22"/>
        </w:rPr>
        <w:t>, with top genes showing distinct expression patterns across conditions</w:t>
      </w:r>
      <w:r>
        <w:rPr>
          <w:rFonts w:ascii="Calibri" w:hAnsi="Calibri" w:cs="Calibri"/>
          <w:color w:val="000000" w:themeColor="text1"/>
          <w:sz w:val="22"/>
          <w:szCs w:val="22"/>
        </w:rPr>
        <w:t xml:space="preserve"> (green</w:t>
      </w:r>
      <w:r w:rsidRPr="009658C3">
        <w:rPr>
          <w:rFonts w:ascii="Calibri" w:hAnsi="Calibri" w:cs="Calibri"/>
          <w:color w:val="000000" w:themeColor="text1"/>
          <w:sz w:val="22"/>
          <w:szCs w:val="22"/>
        </w:rPr>
        <w:t xml:space="preserve"> and </w:t>
      </w:r>
      <w:r>
        <w:rPr>
          <w:rFonts w:ascii="Calibri" w:hAnsi="Calibri" w:cs="Calibri"/>
          <w:color w:val="000000" w:themeColor="text1"/>
          <w:sz w:val="22"/>
          <w:szCs w:val="22"/>
        </w:rPr>
        <w:t>pink</w:t>
      </w:r>
      <w:r w:rsidRPr="009658C3">
        <w:rPr>
          <w:rFonts w:ascii="Calibri" w:hAnsi="Calibri" w:cs="Calibri"/>
          <w:color w:val="000000" w:themeColor="text1"/>
          <w:sz w:val="22"/>
          <w:szCs w:val="22"/>
        </w:rPr>
        <w:t xml:space="preserve"> indicating higher expression in </w:t>
      </w:r>
      <w:r>
        <w:rPr>
          <w:rFonts w:ascii="Calibri" w:hAnsi="Calibri" w:cs="Calibri"/>
          <w:color w:val="000000" w:themeColor="text1"/>
          <w:sz w:val="22"/>
          <w:szCs w:val="22"/>
        </w:rPr>
        <w:t>GC</w:t>
      </w:r>
      <w:r w:rsidRPr="009658C3">
        <w:rPr>
          <w:rFonts w:ascii="Calibri" w:hAnsi="Calibri" w:cs="Calibri"/>
          <w:color w:val="000000" w:themeColor="text1"/>
          <w:sz w:val="22"/>
          <w:szCs w:val="22"/>
        </w:rPr>
        <w:t xml:space="preserve"> </w:t>
      </w:r>
      <w:r>
        <w:rPr>
          <w:rFonts w:ascii="Calibri" w:hAnsi="Calibri" w:cs="Calibri"/>
          <w:color w:val="000000" w:themeColor="text1"/>
          <w:sz w:val="22"/>
          <w:szCs w:val="22"/>
        </w:rPr>
        <w:t>and PB, respectively)</w:t>
      </w:r>
      <w:r w:rsidRPr="00962401">
        <w:rPr>
          <w:rFonts w:ascii="Calibri" w:hAnsi="Calibri" w:cs="Calibri"/>
          <w:color w:val="000000" w:themeColor="text1"/>
          <w:sz w:val="22"/>
          <w:szCs w:val="22"/>
        </w:rPr>
        <w:t>.</w:t>
      </w:r>
    </w:p>
    <w:p w14:paraId="238515CE" w14:textId="77777777" w:rsidR="0081048A" w:rsidRDefault="0081048A" w:rsidP="004A14DE">
      <w:pPr>
        <w:pStyle w:val="NormalWeb"/>
        <w:spacing w:before="0" w:beforeAutospacing="0" w:after="0" w:afterAutospacing="0" w:line="276" w:lineRule="auto"/>
        <w:jc w:val="both"/>
        <w:rPr>
          <w:rStyle w:val="Strong"/>
          <w:rFonts w:ascii="Calibri" w:eastAsiaTheme="majorEastAsia" w:hAnsi="Calibri" w:cs="Calibri"/>
          <w:color w:val="000000" w:themeColor="text1"/>
          <w:sz w:val="22"/>
          <w:szCs w:val="22"/>
        </w:rPr>
      </w:pPr>
    </w:p>
    <w:p w14:paraId="6EAEC125" w14:textId="0F9805C6" w:rsidR="00EA7E07" w:rsidRDefault="00CC6958" w:rsidP="004A14DE">
      <w:pPr>
        <w:pStyle w:val="NormalWeb"/>
        <w:spacing w:before="0" w:beforeAutospacing="0" w:after="0" w:afterAutospacing="0" w:line="276" w:lineRule="auto"/>
        <w:jc w:val="both"/>
        <w:rPr>
          <w:rStyle w:val="Strong"/>
          <w:rFonts w:ascii="Calibri" w:eastAsiaTheme="majorEastAsia" w:hAnsi="Calibri" w:cs="Calibri"/>
          <w:color w:val="000000" w:themeColor="text1"/>
          <w:sz w:val="22"/>
          <w:szCs w:val="22"/>
        </w:rPr>
      </w:pPr>
      <w:r>
        <w:rPr>
          <w:rStyle w:val="Strong"/>
          <w:rFonts w:ascii="Calibri" w:eastAsiaTheme="majorEastAsia" w:hAnsi="Calibri" w:cs="Calibri"/>
          <w:color w:val="000000" w:themeColor="text1"/>
          <w:sz w:val="22"/>
          <w:szCs w:val="22"/>
        </w:rPr>
        <w:t xml:space="preserve">F. </w:t>
      </w:r>
      <w:r w:rsidR="00CE5601">
        <w:rPr>
          <w:rStyle w:val="Strong"/>
          <w:rFonts w:ascii="Calibri" w:eastAsiaTheme="majorEastAsia" w:hAnsi="Calibri" w:cs="Calibri"/>
          <w:color w:val="000000" w:themeColor="text1"/>
          <w:sz w:val="22"/>
          <w:szCs w:val="22"/>
        </w:rPr>
        <w:t>P</w:t>
      </w:r>
      <w:r w:rsidR="00CE5601" w:rsidRPr="009658C3">
        <w:rPr>
          <w:rStyle w:val="Strong"/>
          <w:rFonts w:ascii="Calibri" w:eastAsiaTheme="majorEastAsia" w:hAnsi="Calibri" w:cs="Calibri"/>
          <w:color w:val="000000" w:themeColor="text1"/>
          <w:sz w:val="22"/>
          <w:szCs w:val="22"/>
        </w:rPr>
        <w:t>erformance</w:t>
      </w:r>
      <w:r w:rsidR="00CE5601">
        <w:rPr>
          <w:rStyle w:val="Strong"/>
          <w:rFonts w:ascii="Calibri" w:eastAsiaTheme="majorEastAsia" w:hAnsi="Calibri" w:cs="Calibri"/>
          <w:color w:val="000000" w:themeColor="text1"/>
          <w:sz w:val="22"/>
          <w:szCs w:val="22"/>
        </w:rPr>
        <w:t xml:space="preserve"> of </w:t>
      </w:r>
      <w:r w:rsidR="00EA7E07">
        <w:rPr>
          <w:rStyle w:val="Strong"/>
          <w:rFonts w:ascii="Calibri" w:eastAsiaTheme="majorEastAsia" w:hAnsi="Calibri" w:cs="Calibri"/>
          <w:color w:val="000000" w:themeColor="text1"/>
          <w:sz w:val="22"/>
          <w:szCs w:val="22"/>
        </w:rPr>
        <w:t>Interpretable machine learning</w:t>
      </w:r>
      <w:r w:rsidR="00EA7E07" w:rsidRPr="009658C3">
        <w:rPr>
          <w:rStyle w:val="Strong"/>
          <w:rFonts w:ascii="Calibri" w:eastAsiaTheme="majorEastAsia" w:hAnsi="Calibri" w:cs="Calibri"/>
          <w:color w:val="000000" w:themeColor="text1"/>
          <w:sz w:val="22"/>
          <w:szCs w:val="22"/>
        </w:rPr>
        <w:t xml:space="preserve"> model on single cell RNA-seq data </w:t>
      </w:r>
      <w:r w:rsidR="00EA7E07">
        <w:rPr>
          <w:rStyle w:val="Strong"/>
          <w:rFonts w:ascii="Calibri" w:eastAsiaTheme="majorEastAsia" w:hAnsi="Calibri" w:cs="Calibri"/>
          <w:color w:val="000000" w:themeColor="text1"/>
          <w:sz w:val="22"/>
          <w:szCs w:val="22"/>
        </w:rPr>
        <w:t>of</w:t>
      </w:r>
      <w:r w:rsidR="00EA7E07" w:rsidRPr="009658C3">
        <w:rPr>
          <w:rStyle w:val="Strong"/>
          <w:rFonts w:ascii="Calibri" w:eastAsiaTheme="majorEastAsia" w:hAnsi="Calibri" w:cs="Calibri"/>
          <w:color w:val="000000" w:themeColor="text1"/>
          <w:sz w:val="22"/>
          <w:szCs w:val="22"/>
        </w:rPr>
        <w:t xml:space="preserve"> GC and PB states.</w:t>
      </w:r>
    </w:p>
    <w:p w14:paraId="19F7743D" w14:textId="51D683A8" w:rsidR="007F4735" w:rsidRPr="009658C3" w:rsidRDefault="007F4735" w:rsidP="007F4735">
      <w:pPr>
        <w:pStyle w:val="NormalWeb"/>
        <w:spacing w:before="0" w:beforeAutospacing="0" w:after="0" w:afterAutospacing="0" w:line="276" w:lineRule="auto"/>
        <w:jc w:val="both"/>
        <w:rPr>
          <w:rFonts w:ascii="Calibri" w:hAnsi="Calibri" w:cs="Calibri"/>
          <w:color w:val="000000" w:themeColor="text1"/>
          <w:sz w:val="22"/>
          <w:szCs w:val="22"/>
        </w:rPr>
      </w:pPr>
      <w:r>
        <w:rPr>
          <w:rFonts w:ascii="Calibri" w:hAnsi="Calibri" w:cs="Calibri"/>
          <w:color w:val="000000" w:themeColor="text1"/>
          <w:sz w:val="22"/>
          <w:szCs w:val="22"/>
        </w:rPr>
        <w:t xml:space="preserve">The </w:t>
      </w:r>
      <w:r w:rsidRPr="009658C3">
        <w:rPr>
          <w:rFonts w:ascii="Calibri" w:hAnsi="Calibri" w:cs="Calibri"/>
          <w:color w:val="000000" w:themeColor="text1"/>
          <w:sz w:val="22"/>
          <w:szCs w:val="22"/>
        </w:rPr>
        <w:t>model performance for PB versus GC</w:t>
      </w:r>
      <w:r>
        <w:rPr>
          <w:rFonts w:ascii="Calibri" w:hAnsi="Calibri" w:cs="Calibri"/>
          <w:color w:val="000000" w:themeColor="text1"/>
          <w:sz w:val="22"/>
          <w:szCs w:val="22"/>
        </w:rPr>
        <w:t xml:space="preserve"> </w:t>
      </w:r>
      <w:r w:rsidRPr="00BD0E72">
        <w:rPr>
          <w:rStyle w:val="Strong"/>
          <w:rFonts w:ascii="Calibri" w:eastAsiaTheme="majorEastAsia" w:hAnsi="Calibri" w:cs="Calibri"/>
          <w:b w:val="0"/>
          <w:bCs w:val="0"/>
          <w:color w:val="000000" w:themeColor="text1"/>
          <w:sz w:val="22"/>
          <w:szCs w:val="22"/>
        </w:rPr>
        <w:t>from single cell RNA-seq data</w:t>
      </w:r>
      <w:r>
        <w:rPr>
          <w:rStyle w:val="Strong"/>
          <w:rFonts w:ascii="Calibri" w:eastAsiaTheme="majorEastAsia" w:hAnsi="Calibri" w:cs="Calibri"/>
          <w:b w:val="0"/>
          <w:bCs w:val="0"/>
          <w:color w:val="000000" w:themeColor="text1"/>
          <w:sz w:val="22"/>
          <w:szCs w:val="22"/>
        </w:rPr>
        <w:t>.</w:t>
      </w:r>
    </w:p>
    <w:p w14:paraId="18D83A7D" w14:textId="77777777" w:rsidR="00EA7E07" w:rsidRPr="009658C3" w:rsidRDefault="00EA7E07" w:rsidP="00EA7E07">
      <w:pPr>
        <w:pStyle w:val="NormalWeb"/>
        <w:spacing w:before="0" w:beforeAutospacing="0" w:after="0" w:afterAutospacing="0" w:line="276" w:lineRule="auto"/>
        <w:jc w:val="both"/>
        <w:rPr>
          <w:rFonts w:ascii="Calibri" w:hAnsi="Calibri" w:cs="Calibri"/>
          <w:color w:val="000000" w:themeColor="text1"/>
          <w:sz w:val="22"/>
          <w:szCs w:val="22"/>
        </w:rPr>
      </w:pPr>
    </w:p>
    <w:p w14:paraId="3A489019" w14:textId="79BBCB09" w:rsidR="00EA7E07" w:rsidRPr="009658C3" w:rsidRDefault="00CC6958" w:rsidP="00EA7E07">
      <w:pPr>
        <w:pStyle w:val="NormalWeb"/>
        <w:spacing w:before="0" w:beforeAutospacing="0" w:after="0" w:afterAutospacing="0" w:line="276" w:lineRule="auto"/>
        <w:jc w:val="both"/>
        <w:rPr>
          <w:rStyle w:val="Strong"/>
          <w:rFonts w:ascii="Calibri" w:eastAsiaTheme="majorEastAsia" w:hAnsi="Calibri" w:cs="Calibri"/>
          <w:color w:val="000000" w:themeColor="text1"/>
          <w:sz w:val="22"/>
          <w:szCs w:val="22"/>
        </w:rPr>
      </w:pPr>
      <w:r>
        <w:rPr>
          <w:rStyle w:val="Strong"/>
          <w:rFonts w:ascii="Calibri" w:eastAsiaTheme="majorEastAsia" w:hAnsi="Calibri" w:cs="Calibri"/>
          <w:color w:val="000000" w:themeColor="text1"/>
          <w:sz w:val="22"/>
          <w:szCs w:val="22"/>
        </w:rPr>
        <w:t>G</w:t>
      </w:r>
      <w:r w:rsidR="00EA7E07" w:rsidRPr="009658C3">
        <w:rPr>
          <w:rStyle w:val="Strong"/>
          <w:rFonts w:ascii="Calibri" w:eastAsiaTheme="majorEastAsia" w:hAnsi="Calibri" w:cs="Calibri"/>
          <w:color w:val="000000" w:themeColor="text1"/>
          <w:sz w:val="22"/>
          <w:szCs w:val="22"/>
        </w:rPr>
        <w:t xml:space="preserve">. Significant standalone </w:t>
      </w:r>
      <w:r w:rsidR="00EA7E07">
        <w:rPr>
          <w:rStyle w:val="Strong"/>
          <w:rFonts w:ascii="Calibri" w:eastAsiaTheme="majorEastAsia" w:hAnsi="Calibri" w:cs="Calibri"/>
          <w:color w:val="000000" w:themeColor="text1"/>
          <w:sz w:val="22"/>
          <w:szCs w:val="22"/>
        </w:rPr>
        <w:t>cellular program</w:t>
      </w:r>
      <w:r w:rsidR="00EA7E07" w:rsidRPr="009658C3">
        <w:rPr>
          <w:rStyle w:val="Strong"/>
          <w:rFonts w:ascii="Calibri" w:eastAsiaTheme="majorEastAsia" w:hAnsi="Calibri" w:cs="Calibri"/>
          <w:color w:val="000000" w:themeColor="text1"/>
          <w:sz w:val="22"/>
          <w:szCs w:val="22"/>
        </w:rPr>
        <w:t xml:space="preserve"> scores from </w:t>
      </w:r>
      <w:r w:rsidR="00EA7E07">
        <w:rPr>
          <w:rStyle w:val="Strong"/>
          <w:rFonts w:ascii="Calibri" w:eastAsiaTheme="majorEastAsia" w:hAnsi="Calibri" w:cs="Calibri"/>
          <w:color w:val="000000" w:themeColor="text1"/>
          <w:sz w:val="22"/>
          <w:szCs w:val="22"/>
        </w:rPr>
        <w:t>the model</w:t>
      </w:r>
      <w:r w:rsidR="00EA7E07" w:rsidRPr="009658C3">
        <w:rPr>
          <w:rStyle w:val="Strong"/>
          <w:rFonts w:ascii="Calibri" w:eastAsiaTheme="majorEastAsia" w:hAnsi="Calibri" w:cs="Calibri"/>
          <w:color w:val="000000" w:themeColor="text1"/>
          <w:sz w:val="22"/>
          <w:szCs w:val="22"/>
        </w:rPr>
        <w:t xml:space="preserve"> on single cell RNA-seq distinguish PB cells from GC cells.</w:t>
      </w:r>
    </w:p>
    <w:p w14:paraId="33DF5C7D" w14:textId="6F863015" w:rsidR="00591DF5" w:rsidRDefault="00591DF5" w:rsidP="00591DF5">
      <w:pPr>
        <w:pStyle w:val="NormalWeb"/>
        <w:spacing w:before="0" w:beforeAutospacing="0" w:after="0" w:afterAutospacing="0" w:line="276" w:lineRule="auto"/>
        <w:jc w:val="both"/>
        <w:rPr>
          <w:rFonts w:ascii="Calibri" w:hAnsi="Calibri" w:cs="Calibri"/>
          <w:color w:val="000000" w:themeColor="text1"/>
          <w:sz w:val="22"/>
          <w:szCs w:val="22"/>
        </w:rPr>
      </w:pPr>
      <w:r w:rsidRPr="00963264">
        <w:rPr>
          <w:rFonts w:ascii="Calibri" w:hAnsi="Calibri" w:cs="Calibri"/>
          <w:color w:val="000000" w:themeColor="text1"/>
          <w:sz w:val="22"/>
          <w:szCs w:val="22"/>
        </w:rPr>
        <w:t xml:space="preserve">Distribution of significant cellular program scores from </w:t>
      </w:r>
      <w:r>
        <w:rPr>
          <w:rFonts w:ascii="Calibri" w:hAnsi="Calibri" w:cs="Calibri"/>
          <w:color w:val="000000" w:themeColor="text1"/>
          <w:sz w:val="22"/>
          <w:szCs w:val="22"/>
        </w:rPr>
        <w:t>the</w:t>
      </w:r>
      <w:r w:rsidRPr="00963264">
        <w:rPr>
          <w:rFonts w:ascii="Calibri" w:hAnsi="Calibri" w:cs="Calibri"/>
          <w:color w:val="000000" w:themeColor="text1"/>
          <w:sz w:val="22"/>
          <w:szCs w:val="22"/>
        </w:rPr>
        <w:t xml:space="preserve"> model trained on PB and GC B cells</w:t>
      </w:r>
      <w:r>
        <w:rPr>
          <w:rFonts w:ascii="Calibri" w:hAnsi="Calibri" w:cs="Calibri"/>
          <w:color w:val="000000" w:themeColor="text1"/>
          <w:sz w:val="22"/>
          <w:szCs w:val="22"/>
        </w:rPr>
        <w:t xml:space="preserve"> (scRNA-seq data)</w:t>
      </w:r>
      <w:r w:rsidRPr="00963264">
        <w:rPr>
          <w:rFonts w:ascii="Calibri" w:hAnsi="Calibri" w:cs="Calibri"/>
          <w:color w:val="000000" w:themeColor="text1"/>
          <w:sz w:val="22"/>
          <w:szCs w:val="22"/>
        </w:rPr>
        <w:t>, with PB (pink) and GC (green); x-axis shows significant standalone cellular program scores.</w:t>
      </w:r>
    </w:p>
    <w:p w14:paraId="2A1C4DE9" w14:textId="77777777" w:rsidR="00EA7E07" w:rsidRPr="009658C3" w:rsidRDefault="00EA7E07" w:rsidP="00EA7E07">
      <w:pPr>
        <w:pStyle w:val="NormalWeb"/>
        <w:spacing w:before="0" w:beforeAutospacing="0" w:after="0" w:afterAutospacing="0" w:line="276" w:lineRule="auto"/>
        <w:jc w:val="both"/>
        <w:rPr>
          <w:rFonts w:ascii="Calibri" w:hAnsi="Calibri" w:cs="Calibri"/>
          <w:color w:val="000000" w:themeColor="text1"/>
          <w:sz w:val="22"/>
          <w:szCs w:val="22"/>
        </w:rPr>
      </w:pPr>
    </w:p>
    <w:p w14:paraId="1AE5B133" w14:textId="3CFF812C" w:rsidR="00EA7E07" w:rsidRPr="009658C3" w:rsidRDefault="00CC6958" w:rsidP="00EA7E07">
      <w:pPr>
        <w:pStyle w:val="NormalWeb"/>
        <w:spacing w:before="0" w:beforeAutospacing="0" w:after="0" w:afterAutospacing="0" w:line="276" w:lineRule="auto"/>
        <w:jc w:val="both"/>
        <w:rPr>
          <w:rFonts w:ascii="Calibri" w:hAnsi="Calibri" w:cs="Calibri"/>
          <w:color w:val="000000" w:themeColor="text1"/>
          <w:sz w:val="22"/>
          <w:szCs w:val="22"/>
        </w:rPr>
      </w:pPr>
      <w:r>
        <w:rPr>
          <w:rStyle w:val="Strong"/>
          <w:rFonts w:ascii="Calibri" w:eastAsiaTheme="majorEastAsia" w:hAnsi="Calibri" w:cs="Calibri"/>
          <w:color w:val="000000" w:themeColor="text1"/>
          <w:sz w:val="22"/>
          <w:szCs w:val="22"/>
        </w:rPr>
        <w:t>H</w:t>
      </w:r>
      <w:r w:rsidR="00EA7E07" w:rsidRPr="009658C3">
        <w:rPr>
          <w:rStyle w:val="Strong"/>
          <w:rFonts w:ascii="Calibri" w:eastAsiaTheme="majorEastAsia" w:hAnsi="Calibri" w:cs="Calibri"/>
          <w:color w:val="000000" w:themeColor="text1"/>
          <w:sz w:val="22"/>
          <w:szCs w:val="22"/>
        </w:rPr>
        <w:t>. Cross-modality validation of programs</w:t>
      </w:r>
      <w:r w:rsidR="00EA7E07">
        <w:rPr>
          <w:rStyle w:val="Strong"/>
          <w:rFonts w:ascii="Calibri" w:eastAsiaTheme="majorEastAsia" w:hAnsi="Calibri" w:cs="Calibri"/>
          <w:color w:val="000000" w:themeColor="text1"/>
          <w:sz w:val="22"/>
          <w:szCs w:val="22"/>
        </w:rPr>
        <w:t xml:space="preserve"> inferred from interpretable machine learning models</w:t>
      </w:r>
      <w:r w:rsidR="00EA7E07" w:rsidRPr="009658C3">
        <w:rPr>
          <w:rStyle w:val="Strong"/>
          <w:rFonts w:ascii="Calibri" w:eastAsiaTheme="majorEastAsia" w:hAnsi="Calibri" w:cs="Calibri"/>
          <w:color w:val="000000" w:themeColor="text1"/>
          <w:sz w:val="22"/>
          <w:szCs w:val="22"/>
        </w:rPr>
        <w:t>.</w:t>
      </w:r>
    </w:p>
    <w:p w14:paraId="78CBA4ED" w14:textId="55F5E827" w:rsidR="00EA7E07" w:rsidRPr="009658C3" w:rsidRDefault="00EA7E07" w:rsidP="00EA7E07">
      <w:pPr>
        <w:pStyle w:val="NormalWeb"/>
        <w:spacing w:before="0" w:beforeAutospacing="0" w:after="0" w:afterAutospacing="0" w:line="276" w:lineRule="auto"/>
        <w:jc w:val="both"/>
        <w:rPr>
          <w:rFonts w:ascii="Calibri" w:hAnsi="Calibri" w:cs="Calibri"/>
          <w:color w:val="000000" w:themeColor="text1"/>
          <w:sz w:val="22"/>
          <w:szCs w:val="22"/>
        </w:rPr>
      </w:pPr>
      <w:r w:rsidRPr="009658C3">
        <w:rPr>
          <w:rFonts w:ascii="Calibri" w:hAnsi="Calibri" w:cs="Calibri"/>
          <w:color w:val="000000" w:themeColor="text1"/>
          <w:sz w:val="22"/>
          <w:szCs w:val="22"/>
        </w:rPr>
        <w:t>Performance of models trained on multi-ome scRNA-seq data and tested on scRNA-seq-only data (AUC = 0.96), and vice versa (AUC = 0.94)</w:t>
      </w:r>
      <w:r w:rsidR="007E0064">
        <w:rPr>
          <w:rFonts w:ascii="Calibri" w:hAnsi="Calibri" w:cs="Calibri"/>
          <w:color w:val="000000" w:themeColor="text1"/>
          <w:sz w:val="22"/>
          <w:szCs w:val="22"/>
        </w:rPr>
        <w:t>.</w:t>
      </w:r>
    </w:p>
    <w:p w14:paraId="3783092A" w14:textId="77777777" w:rsidR="00EA7E07" w:rsidRPr="009658C3" w:rsidRDefault="00EA7E07" w:rsidP="00EA7E07">
      <w:pPr>
        <w:pStyle w:val="NormalWeb"/>
        <w:spacing w:before="0" w:beforeAutospacing="0" w:after="0" w:afterAutospacing="0" w:line="276" w:lineRule="auto"/>
        <w:jc w:val="both"/>
        <w:rPr>
          <w:rFonts w:ascii="Calibri" w:hAnsi="Calibri" w:cs="Calibri"/>
          <w:color w:val="000000" w:themeColor="text1"/>
          <w:sz w:val="22"/>
          <w:szCs w:val="22"/>
        </w:rPr>
      </w:pPr>
    </w:p>
    <w:p w14:paraId="41669B79" w14:textId="77777777" w:rsidR="00EA7E07" w:rsidRDefault="00EA7E07" w:rsidP="00EA7E07">
      <w:pPr>
        <w:pStyle w:val="NormalWeb"/>
        <w:spacing w:before="0" w:beforeAutospacing="0" w:after="0" w:afterAutospacing="0" w:line="276" w:lineRule="auto"/>
        <w:jc w:val="both"/>
        <w:rPr>
          <w:rStyle w:val="Strong"/>
          <w:rFonts w:ascii="Calibri" w:eastAsiaTheme="majorEastAsia" w:hAnsi="Calibri" w:cs="Calibri"/>
          <w:color w:val="000000" w:themeColor="text1"/>
          <w:sz w:val="22"/>
          <w:szCs w:val="22"/>
        </w:rPr>
      </w:pPr>
    </w:p>
    <w:p w14:paraId="18673C6A" w14:textId="77777777" w:rsidR="00EA7E07" w:rsidRDefault="00EA7E07" w:rsidP="00EA7E07">
      <w:pPr>
        <w:pStyle w:val="NormalWeb"/>
        <w:spacing w:before="0" w:beforeAutospacing="0" w:after="0" w:afterAutospacing="0" w:line="276" w:lineRule="auto"/>
        <w:jc w:val="both"/>
        <w:rPr>
          <w:rStyle w:val="Strong"/>
          <w:rFonts w:ascii="Calibri" w:eastAsiaTheme="majorEastAsia" w:hAnsi="Calibri" w:cs="Calibri"/>
          <w:color w:val="000000" w:themeColor="text1"/>
          <w:sz w:val="22"/>
          <w:szCs w:val="22"/>
        </w:rPr>
      </w:pPr>
      <w:r w:rsidRPr="004C6A5B">
        <w:rPr>
          <w:rFonts w:asciiTheme="majorHAnsi" w:hAnsiTheme="majorHAnsi" w:cstheme="majorHAnsi"/>
          <w:b/>
          <w:bCs/>
          <w:color w:val="000000" w:themeColor="text1"/>
          <w:u w:val="single"/>
        </w:rPr>
        <w:t>Extended Fig 2</w:t>
      </w:r>
      <w:r>
        <w:rPr>
          <w:rFonts w:asciiTheme="majorHAnsi" w:hAnsiTheme="majorHAnsi" w:cstheme="majorHAnsi"/>
          <w:b/>
          <w:bCs/>
          <w:color w:val="000000" w:themeColor="text1"/>
          <w:u w:val="single"/>
        </w:rPr>
        <w:t>:</w:t>
      </w:r>
    </w:p>
    <w:p w14:paraId="4B855E9D" w14:textId="3B0629B1" w:rsidR="00EA7E07" w:rsidRPr="009658C3" w:rsidRDefault="00EA7E07" w:rsidP="00EA7E07">
      <w:pPr>
        <w:pStyle w:val="NormalWeb"/>
        <w:spacing w:before="0" w:beforeAutospacing="0" w:after="0" w:afterAutospacing="0" w:line="276" w:lineRule="auto"/>
        <w:jc w:val="both"/>
        <w:rPr>
          <w:rFonts w:ascii="Calibri" w:hAnsi="Calibri" w:cs="Calibri"/>
          <w:color w:val="000000" w:themeColor="text1"/>
          <w:sz w:val="22"/>
          <w:szCs w:val="22"/>
        </w:rPr>
      </w:pPr>
      <w:r w:rsidRPr="009658C3">
        <w:rPr>
          <w:rStyle w:val="Strong"/>
          <w:rFonts w:ascii="Calibri" w:eastAsiaTheme="majorEastAsia" w:hAnsi="Calibri" w:cs="Calibri"/>
          <w:color w:val="000000" w:themeColor="text1"/>
          <w:sz w:val="22"/>
          <w:szCs w:val="22"/>
        </w:rPr>
        <w:t>A. CD8⁺ T cell state transitions</w:t>
      </w:r>
      <w:r w:rsidR="00A13251">
        <w:rPr>
          <w:rStyle w:val="Strong"/>
          <w:rFonts w:ascii="Calibri" w:eastAsiaTheme="majorEastAsia" w:hAnsi="Calibri" w:cs="Calibri"/>
          <w:color w:val="000000" w:themeColor="text1"/>
          <w:sz w:val="22"/>
          <w:szCs w:val="22"/>
        </w:rPr>
        <w:t xml:space="preserve"> under chronic antgene exposure</w:t>
      </w:r>
      <w:r w:rsidRPr="009658C3">
        <w:rPr>
          <w:rStyle w:val="Strong"/>
          <w:rFonts w:ascii="Calibri" w:eastAsiaTheme="majorEastAsia" w:hAnsi="Calibri" w:cs="Calibri"/>
          <w:color w:val="000000" w:themeColor="text1"/>
          <w:sz w:val="22"/>
          <w:szCs w:val="22"/>
        </w:rPr>
        <w:t>.</w:t>
      </w:r>
      <w:r w:rsidRPr="009658C3">
        <w:rPr>
          <w:rFonts w:ascii="Calibri" w:hAnsi="Calibri" w:cs="Calibri"/>
          <w:color w:val="000000" w:themeColor="text1"/>
          <w:sz w:val="22"/>
          <w:szCs w:val="22"/>
        </w:rPr>
        <w:t xml:space="preserve"> </w:t>
      </w:r>
    </w:p>
    <w:p w14:paraId="4F8FE156" w14:textId="6EE3EE05" w:rsidR="00C11F3C" w:rsidRDefault="00A13251" w:rsidP="00A13251">
      <w:pPr>
        <w:pStyle w:val="NormalWeb"/>
        <w:spacing w:before="0" w:beforeAutospacing="0" w:after="0" w:afterAutospacing="0" w:line="276" w:lineRule="auto"/>
        <w:jc w:val="both"/>
        <w:rPr>
          <w:rFonts w:ascii="Calibri" w:hAnsi="Calibri" w:cs="Calibri"/>
          <w:color w:val="000000" w:themeColor="text1"/>
          <w:sz w:val="22"/>
          <w:szCs w:val="22"/>
        </w:rPr>
      </w:pPr>
      <w:r w:rsidRPr="00A13251">
        <w:rPr>
          <w:rFonts w:ascii="Calibri" w:hAnsi="Calibri" w:cs="Calibri"/>
          <w:color w:val="000000" w:themeColor="text1"/>
          <w:sz w:val="22"/>
          <w:szCs w:val="22"/>
        </w:rPr>
        <w:t>Schematic of CD8⁺ T cell progression toward exhaustion, diverging into terminally exhausted (Tex-term) and KLR-expressing cytotoxic (Tex-KLR) states.</w:t>
      </w:r>
    </w:p>
    <w:p w14:paraId="179D727E" w14:textId="77777777" w:rsidR="00A13251" w:rsidRPr="009658C3" w:rsidRDefault="00A13251" w:rsidP="00A13251">
      <w:pPr>
        <w:pStyle w:val="NormalWeb"/>
        <w:spacing w:before="0" w:beforeAutospacing="0" w:after="0" w:afterAutospacing="0" w:line="276" w:lineRule="auto"/>
        <w:jc w:val="both"/>
        <w:rPr>
          <w:rFonts w:ascii="Calibri" w:hAnsi="Calibri" w:cs="Calibri"/>
          <w:color w:val="000000" w:themeColor="text1"/>
          <w:sz w:val="22"/>
          <w:szCs w:val="22"/>
        </w:rPr>
      </w:pPr>
    </w:p>
    <w:p w14:paraId="55AB32FB" w14:textId="28E5FF38" w:rsidR="00A00329" w:rsidRDefault="00EA7E07" w:rsidP="00EA7E07">
      <w:pPr>
        <w:pStyle w:val="NormalWeb"/>
        <w:spacing w:before="0" w:beforeAutospacing="0" w:after="0" w:afterAutospacing="0" w:line="276" w:lineRule="auto"/>
        <w:jc w:val="both"/>
        <w:rPr>
          <w:rStyle w:val="Strong"/>
          <w:rFonts w:ascii="Calibri" w:eastAsiaTheme="majorEastAsia" w:hAnsi="Calibri" w:cs="Calibri"/>
          <w:color w:val="000000" w:themeColor="text1"/>
          <w:sz w:val="22"/>
          <w:szCs w:val="22"/>
        </w:rPr>
      </w:pPr>
      <w:r w:rsidRPr="009658C3">
        <w:rPr>
          <w:rStyle w:val="Strong"/>
          <w:rFonts w:ascii="Calibri" w:eastAsiaTheme="majorEastAsia" w:hAnsi="Calibri" w:cs="Calibri"/>
          <w:color w:val="000000" w:themeColor="text1"/>
          <w:sz w:val="22"/>
          <w:szCs w:val="22"/>
        </w:rPr>
        <w:lastRenderedPageBreak/>
        <w:t>B.</w:t>
      </w:r>
      <w:r w:rsidR="00FD4E24">
        <w:rPr>
          <w:rStyle w:val="Strong"/>
          <w:rFonts w:ascii="Calibri" w:eastAsiaTheme="majorEastAsia" w:hAnsi="Calibri" w:cs="Calibri"/>
          <w:color w:val="000000" w:themeColor="text1"/>
          <w:sz w:val="22"/>
          <w:szCs w:val="22"/>
        </w:rPr>
        <w:t xml:space="preserve"> Performance of i</w:t>
      </w:r>
      <w:r>
        <w:rPr>
          <w:rStyle w:val="Strong"/>
          <w:rFonts w:ascii="Calibri" w:eastAsiaTheme="majorEastAsia" w:hAnsi="Calibri" w:cs="Calibri"/>
          <w:color w:val="000000" w:themeColor="text1"/>
          <w:sz w:val="22"/>
          <w:szCs w:val="22"/>
        </w:rPr>
        <w:t>nterpretable machine learning model</w:t>
      </w:r>
      <w:r w:rsidR="00FD4E24">
        <w:rPr>
          <w:rStyle w:val="Strong"/>
          <w:rFonts w:ascii="Calibri" w:eastAsiaTheme="majorEastAsia" w:hAnsi="Calibri" w:cs="Calibri"/>
          <w:color w:val="000000" w:themeColor="text1"/>
          <w:sz w:val="22"/>
          <w:szCs w:val="22"/>
        </w:rPr>
        <w:t xml:space="preserve"> </w:t>
      </w:r>
      <w:r>
        <w:rPr>
          <w:rStyle w:val="Strong"/>
          <w:rFonts w:ascii="Calibri" w:eastAsiaTheme="majorEastAsia" w:hAnsi="Calibri" w:cs="Calibri"/>
          <w:color w:val="000000" w:themeColor="text1"/>
          <w:sz w:val="22"/>
          <w:szCs w:val="22"/>
        </w:rPr>
        <w:t xml:space="preserve">underlying </w:t>
      </w:r>
      <w:r w:rsidRPr="005B1971">
        <w:rPr>
          <w:rStyle w:val="Strong"/>
          <w:rFonts w:ascii="Calibri" w:eastAsiaTheme="majorEastAsia" w:hAnsi="Calibri" w:cs="Calibri"/>
          <w:color w:val="000000" w:themeColor="text1"/>
          <w:sz w:val="22"/>
          <w:szCs w:val="22"/>
        </w:rPr>
        <w:t>Tex-KLR and Tex-term</w:t>
      </w:r>
      <w:r w:rsidR="00176E45">
        <w:rPr>
          <w:rStyle w:val="Strong"/>
          <w:rFonts w:ascii="Calibri" w:eastAsiaTheme="majorEastAsia" w:hAnsi="Calibri" w:cs="Calibri"/>
          <w:color w:val="000000" w:themeColor="text1"/>
          <w:sz w:val="22"/>
          <w:szCs w:val="22"/>
        </w:rPr>
        <w:t>.</w:t>
      </w:r>
      <w:r w:rsidRPr="005B1971">
        <w:rPr>
          <w:rStyle w:val="Strong"/>
          <w:rFonts w:ascii="Calibri" w:eastAsiaTheme="majorEastAsia" w:hAnsi="Calibri" w:cs="Calibri"/>
          <w:color w:val="000000" w:themeColor="text1"/>
          <w:sz w:val="22"/>
          <w:szCs w:val="22"/>
        </w:rPr>
        <w:t xml:space="preserve"> </w:t>
      </w:r>
    </w:p>
    <w:p w14:paraId="3EBD85AD" w14:textId="5503C2E4" w:rsidR="00D4434C" w:rsidRPr="009658C3" w:rsidRDefault="00D32354" w:rsidP="00EA7E07">
      <w:pPr>
        <w:pStyle w:val="NormalWeb"/>
        <w:spacing w:before="0" w:beforeAutospacing="0" w:after="0" w:afterAutospacing="0" w:line="276" w:lineRule="auto"/>
        <w:jc w:val="both"/>
        <w:rPr>
          <w:rFonts w:ascii="Calibri" w:hAnsi="Calibri" w:cs="Calibri"/>
          <w:color w:val="000000" w:themeColor="text1"/>
          <w:sz w:val="22"/>
          <w:szCs w:val="22"/>
        </w:rPr>
      </w:pPr>
      <w:r>
        <w:rPr>
          <w:rFonts w:ascii="Calibri" w:hAnsi="Calibri" w:cs="Calibri"/>
          <w:color w:val="000000" w:themeColor="text1"/>
          <w:sz w:val="22"/>
          <w:szCs w:val="22"/>
        </w:rPr>
        <w:t>M</w:t>
      </w:r>
      <w:r w:rsidR="00EA7E07" w:rsidRPr="009658C3">
        <w:rPr>
          <w:rFonts w:ascii="Calibri" w:hAnsi="Calibri" w:cs="Calibri"/>
          <w:color w:val="000000" w:themeColor="text1"/>
          <w:sz w:val="22"/>
          <w:szCs w:val="22"/>
        </w:rPr>
        <w:t>odel performance for</w:t>
      </w:r>
      <w:r w:rsidR="00A91E6D">
        <w:rPr>
          <w:rFonts w:ascii="Calibri" w:hAnsi="Calibri" w:cs="Calibri"/>
          <w:color w:val="000000" w:themeColor="text1"/>
          <w:sz w:val="22"/>
          <w:szCs w:val="22"/>
        </w:rPr>
        <w:t xml:space="preserve"> single cell data</w:t>
      </w:r>
      <w:r w:rsidR="0004608B">
        <w:rPr>
          <w:rFonts w:ascii="Calibri" w:hAnsi="Calibri" w:cs="Calibri"/>
          <w:color w:val="000000" w:themeColor="text1"/>
          <w:sz w:val="22"/>
          <w:szCs w:val="22"/>
        </w:rPr>
        <w:t xml:space="preserve"> </w:t>
      </w:r>
      <w:r w:rsidR="00FF187C">
        <w:rPr>
          <w:rFonts w:ascii="Calibri" w:hAnsi="Calibri" w:cs="Calibri"/>
          <w:color w:val="000000" w:themeColor="text1"/>
          <w:sz w:val="22"/>
          <w:szCs w:val="22"/>
        </w:rPr>
        <w:t>of</w:t>
      </w:r>
      <w:r w:rsidR="00EA7E07" w:rsidRPr="009658C3">
        <w:rPr>
          <w:rFonts w:ascii="Calibri" w:hAnsi="Calibri" w:cs="Calibri"/>
          <w:color w:val="000000" w:themeColor="text1"/>
          <w:sz w:val="22"/>
          <w:szCs w:val="22"/>
        </w:rPr>
        <w:t xml:space="preserve"> Tex-KLR versus Tex-term.</w:t>
      </w:r>
    </w:p>
    <w:p w14:paraId="171AF884" w14:textId="77777777" w:rsidR="00EA7E07" w:rsidRPr="009658C3" w:rsidRDefault="00EA7E07" w:rsidP="00EA7E07">
      <w:pPr>
        <w:pStyle w:val="NormalWeb"/>
        <w:spacing w:before="0" w:beforeAutospacing="0" w:after="0" w:afterAutospacing="0" w:line="276" w:lineRule="auto"/>
        <w:jc w:val="both"/>
        <w:rPr>
          <w:rFonts w:ascii="Calibri" w:hAnsi="Calibri" w:cs="Calibri"/>
          <w:color w:val="000000" w:themeColor="text1"/>
          <w:sz w:val="22"/>
          <w:szCs w:val="22"/>
        </w:rPr>
      </w:pPr>
    </w:p>
    <w:p w14:paraId="00BCA9E9" w14:textId="77777777" w:rsidR="00EA7E07" w:rsidRPr="009658C3" w:rsidRDefault="00EA7E07" w:rsidP="00EA7E07">
      <w:pPr>
        <w:pStyle w:val="NormalWeb"/>
        <w:spacing w:before="0" w:beforeAutospacing="0" w:after="0" w:afterAutospacing="0" w:line="276" w:lineRule="auto"/>
        <w:jc w:val="both"/>
        <w:rPr>
          <w:rFonts w:ascii="Calibri" w:hAnsi="Calibri" w:cs="Calibri"/>
          <w:color w:val="000000" w:themeColor="text1"/>
          <w:sz w:val="22"/>
          <w:szCs w:val="22"/>
        </w:rPr>
      </w:pPr>
      <w:r w:rsidRPr="009658C3">
        <w:rPr>
          <w:rStyle w:val="Strong"/>
          <w:rFonts w:ascii="Calibri" w:eastAsiaTheme="majorEastAsia" w:hAnsi="Calibri" w:cs="Calibri"/>
          <w:color w:val="000000" w:themeColor="text1"/>
          <w:sz w:val="22"/>
          <w:szCs w:val="22"/>
        </w:rPr>
        <w:t xml:space="preserve">C. </w:t>
      </w:r>
      <w:r>
        <w:rPr>
          <w:rStyle w:val="Strong"/>
          <w:rFonts w:ascii="Calibri" w:eastAsiaTheme="majorEastAsia" w:hAnsi="Calibri" w:cs="Calibri"/>
          <w:color w:val="000000" w:themeColor="text1"/>
          <w:sz w:val="22"/>
          <w:szCs w:val="22"/>
        </w:rPr>
        <w:t>Inferred</w:t>
      </w:r>
      <w:r w:rsidRPr="009658C3">
        <w:rPr>
          <w:rStyle w:val="Strong"/>
          <w:rFonts w:ascii="Calibri" w:eastAsiaTheme="majorEastAsia" w:hAnsi="Calibri" w:cs="Calibri"/>
          <w:color w:val="000000" w:themeColor="text1"/>
          <w:sz w:val="22"/>
          <w:szCs w:val="22"/>
        </w:rPr>
        <w:t xml:space="preserve"> cellular programs in </w:t>
      </w:r>
      <w:r w:rsidRPr="00AC01C4">
        <w:rPr>
          <w:rFonts w:ascii="Calibri" w:hAnsi="Calibri" w:cs="Calibri"/>
          <w:b/>
          <w:bCs/>
          <w:color w:val="000000" w:themeColor="text1"/>
          <w:sz w:val="22"/>
          <w:szCs w:val="22"/>
        </w:rPr>
        <w:t>Tex-KLR and Tex-term</w:t>
      </w:r>
      <w:r w:rsidRPr="009658C3">
        <w:rPr>
          <w:rStyle w:val="Strong"/>
          <w:rFonts w:ascii="Calibri" w:eastAsiaTheme="majorEastAsia" w:hAnsi="Calibri" w:cs="Calibri"/>
          <w:color w:val="000000" w:themeColor="text1"/>
          <w:sz w:val="22"/>
          <w:szCs w:val="22"/>
        </w:rPr>
        <w:t xml:space="preserve"> cell states</w:t>
      </w:r>
      <w:r w:rsidRPr="009658C3">
        <w:rPr>
          <w:rFonts w:ascii="Calibri" w:hAnsi="Calibri" w:cs="Calibri"/>
          <w:color w:val="000000" w:themeColor="text1"/>
          <w:sz w:val="22"/>
          <w:szCs w:val="22"/>
        </w:rPr>
        <w:t xml:space="preserve">. </w:t>
      </w:r>
    </w:p>
    <w:p w14:paraId="664A96B8" w14:textId="7C80067B" w:rsidR="00FF187C" w:rsidRDefault="00FF187C" w:rsidP="00FF187C">
      <w:pPr>
        <w:pStyle w:val="NormalWeb"/>
        <w:spacing w:before="0" w:beforeAutospacing="0" w:after="0" w:afterAutospacing="0" w:line="276" w:lineRule="auto"/>
        <w:jc w:val="both"/>
        <w:rPr>
          <w:rFonts w:ascii="Calibri" w:hAnsi="Calibri" w:cs="Calibri"/>
          <w:color w:val="000000" w:themeColor="text1"/>
          <w:sz w:val="22"/>
          <w:szCs w:val="22"/>
        </w:rPr>
      </w:pPr>
      <w:r w:rsidRPr="00962401">
        <w:rPr>
          <w:rFonts w:ascii="Calibri" w:hAnsi="Calibri" w:cs="Calibri"/>
          <w:color w:val="000000" w:themeColor="text1"/>
          <w:sz w:val="22"/>
          <w:szCs w:val="22"/>
        </w:rPr>
        <w:t xml:space="preserve">Model-derived cellular programs </w:t>
      </w:r>
      <w:r w:rsidRPr="0057223C">
        <w:rPr>
          <w:rFonts w:ascii="Calibri" w:hAnsi="Calibri" w:cs="Calibri"/>
          <w:color w:val="000000" w:themeColor="text1"/>
          <w:sz w:val="22"/>
          <w:szCs w:val="22"/>
        </w:rPr>
        <w:t>distinguishing Tex-KLR and Tex-term states</w:t>
      </w:r>
      <w:r w:rsidRPr="00962401">
        <w:rPr>
          <w:rFonts w:ascii="Calibri" w:hAnsi="Calibri" w:cs="Calibri"/>
          <w:color w:val="000000" w:themeColor="text1"/>
          <w:sz w:val="22"/>
          <w:szCs w:val="22"/>
        </w:rPr>
        <w:t xml:space="preserve"> highlight key functional categories assigned using GSAI, with top genes showing distinct expression patterns across conditions</w:t>
      </w:r>
      <w:r>
        <w:rPr>
          <w:rFonts w:ascii="Calibri" w:hAnsi="Calibri" w:cs="Calibri"/>
          <w:color w:val="000000" w:themeColor="text1"/>
          <w:sz w:val="22"/>
          <w:szCs w:val="22"/>
        </w:rPr>
        <w:t xml:space="preserve"> (</w:t>
      </w:r>
      <w:r w:rsidR="00703C27">
        <w:rPr>
          <w:rFonts w:ascii="Calibri" w:hAnsi="Calibri" w:cs="Calibri"/>
          <w:color w:val="000000" w:themeColor="text1"/>
          <w:sz w:val="22"/>
          <w:szCs w:val="22"/>
        </w:rPr>
        <w:t>green</w:t>
      </w:r>
      <w:r w:rsidRPr="009658C3">
        <w:rPr>
          <w:rFonts w:ascii="Calibri" w:hAnsi="Calibri" w:cs="Calibri"/>
          <w:color w:val="000000" w:themeColor="text1"/>
          <w:sz w:val="22"/>
          <w:szCs w:val="22"/>
        </w:rPr>
        <w:t xml:space="preserve"> and p</w:t>
      </w:r>
      <w:r w:rsidR="00703C27">
        <w:rPr>
          <w:rFonts w:ascii="Calibri" w:hAnsi="Calibri" w:cs="Calibri"/>
          <w:color w:val="000000" w:themeColor="text1"/>
          <w:sz w:val="22"/>
          <w:szCs w:val="22"/>
        </w:rPr>
        <w:t>ink</w:t>
      </w:r>
      <w:r w:rsidRPr="009658C3">
        <w:rPr>
          <w:rFonts w:ascii="Calibri" w:hAnsi="Calibri" w:cs="Calibri"/>
          <w:color w:val="000000" w:themeColor="text1"/>
          <w:sz w:val="22"/>
          <w:szCs w:val="22"/>
        </w:rPr>
        <w:t xml:space="preserve"> indicating higher expression in </w:t>
      </w:r>
      <w:r w:rsidR="00703C27" w:rsidRPr="0057223C">
        <w:rPr>
          <w:rFonts w:ascii="Calibri" w:hAnsi="Calibri" w:cs="Calibri"/>
          <w:color w:val="000000" w:themeColor="text1"/>
          <w:sz w:val="22"/>
          <w:szCs w:val="22"/>
        </w:rPr>
        <w:t>Tex-KLR</w:t>
      </w:r>
      <w:r w:rsidR="00703C27">
        <w:rPr>
          <w:rFonts w:ascii="Calibri" w:hAnsi="Calibri" w:cs="Calibri"/>
          <w:color w:val="000000" w:themeColor="text1"/>
          <w:sz w:val="22"/>
          <w:szCs w:val="22"/>
        </w:rPr>
        <w:t xml:space="preserve"> </w:t>
      </w:r>
      <w:r>
        <w:rPr>
          <w:rFonts w:ascii="Calibri" w:hAnsi="Calibri" w:cs="Calibri"/>
          <w:color w:val="000000" w:themeColor="text1"/>
          <w:sz w:val="22"/>
          <w:szCs w:val="22"/>
        </w:rPr>
        <w:t xml:space="preserve">and </w:t>
      </w:r>
      <w:r w:rsidR="00703C27" w:rsidRPr="0057223C">
        <w:rPr>
          <w:rFonts w:ascii="Calibri" w:hAnsi="Calibri" w:cs="Calibri"/>
          <w:color w:val="000000" w:themeColor="text1"/>
          <w:sz w:val="22"/>
          <w:szCs w:val="22"/>
        </w:rPr>
        <w:t>Tex-term</w:t>
      </w:r>
      <w:r>
        <w:rPr>
          <w:rFonts w:ascii="Calibri" w:hAnsi="Calibri" w:cs="Calibri"/>
          <w:color w:val="000000" w:themeColor="text1"/>
          <w:sz w:val="22"/>
          <w:szCs w:val="22"/>
        </w:rPr>
        <w:t>, respectively)</w:t>
      </w:r>
      <w:r w:rsidRPr="00962401">
        <w:rPr>
          <w:rFonts w:ascii="Calibri" w:hAnsi="Calibri" w:cs="Calibri"/>
          <w:color w:val="000000" w:themeColor="text1"/>
          <w:sz w:val="22"/>
          <w:szCs w:val="22"/>
        </w:rPr>
        <w:t>.</w:t>
      </w:r>
    </w:p>
    <w:p w14:paraId="04C0A029" w14:textId="77777777" w:rsidR="0057223C" w:rsidRPr="009658C3" w:rsidRDefault="0057223C" w:rsidP="00EA7E07">
      <w:pPr>
        <w:pStyle w:val="NormalWeb"/>
        <w:spacing w:before="0" w:beforeAutospacing="0" w:after="0" w:afterAutospacing="0" w:line="276" w:lineRule="auto"/>
        <w:jc w:val="both"/>
        <w:rPr>
          <w:rFonts w:ascii="Calibri" w:hAnsi="Calibri" w:cs="Calibri"/>
          <w:color w:val="000000" w:themeColor="text1"/>
          <w:sz w:val="22"/>
          <w:szCs w:val="22"/>
        </w:rPr>
      </w:pPr>
    </w:p>
    <w:p w14:paraId="3622150B" w14:textId="77777777" w:rsidR="00EA7E07" w:rsidRPr="009658C3" w:rsidRDefault="00EA7E07" w:rsidP="00EA7E07">
      <w:pPr>
        <w:pStyle w:val="NormalWeb"/>
        <w:spacing w:before="0" w:beforeAutospacing="0" w:after="0" w:afterAutospacing="0" w:line="276" w:lineRule="auto"/>
        <w:jc w:val="both"/>
        <w:rPr>
          <w:rFonts w:ascii="Calibri" w:hAnsi="Calibri" w:cs="Calibri"/>
          <w:b/>
          <w:bCs/>
          <w:color w:val="000000" w:themeColor="text1"/>
          <w:sz w:val="22"/>
          <w:szCs w:val="22"/>
        </w:rPr>
      </w:pPr>
      <w:r w:rsidRPr="009658C3">
        <w:rPr>
          <w:rFonts w:ascii="Calibri" w:hAnsi="Calibri" w:cs="Calibri"/>
          <w:b/>
          <w:bCs/>
          <w:color w:val="000000" w:themeColor="text1"/>
          <w:sz w:val="22"/>
          <w:szCs w:val="22"/>
        </w:rPr>
        <w:t>D. TF-centric regulons recapitulated by overlaying top genes in</w:t>
      </w:r>
      <w:r>
        <w:rPr>
          <w:rFonts w:ascii="Calibri" w:hAnsi="Calibri" w:cs="Calibri"/>
          <w:b/>
          <w:bCs/>
          <w:color w:val="000000" w:themeColor="text1"/>
          <w:sz w:val="22"/>
          <w:szCs w:val="22"/>
        </w:rPr>
        <w:t xml:space="preserve"> cellular programs </w:t>
      </w:r>
      <w:r w:rsidRPr="009658C3">
        <w:rPr>
          <w:rFonts w:ascii="Calibri" w:hAnsi="Calibri" w:cs="Calibri"/>
          <w:b/>
          <w:bCs/>
          <w:color w:val="000000" w:themeColor="text1"/>
          <w:sz w:val="22"/>
          <w:szCs w:val="22"/>
        </w:rPr>
        <w:t>with state-specific GRN.</w:t>
      </w:r>
    </w:p>
    <w:p w14:paraId="548E1C6A" w14:textId="44B5EBD1" w:rsidR="00EA7E07" w:rsidRPr="009658C3" w:rsidRDefault="00EA7E07" w:rsidP="00EA7E07">
      <w:pPr>
        <w:pStyle w:val="NormalWeb"/>
        <w:spacing w:before="0" w:beforeAutospacing="0" w:after="0" w:afterAutospacing="0" w:line="276" w:lineRule="auto"/>
        <w:jc w:val="both"/>
        <w:rPr>
          <w:rFonts w:ascii="Calibri" w:hAnsi="Calibri" w:cs="Calibri"/>
          <w:color w:val="000000" w:themeColor="text1"/>
          <w:sz w:val="22"/>
          <w:szCs w:val="22"/>
        </w:rPr>
      </w:pPr>
      <w:r>
        <w:rPr>
          <w:rFonts w:ascii="Calibri" w:hAnsi="Calibri" w:cs="Calibri"/>
          <w:color w:val="000000" w:themeColor="text1"/>
          <w:sz w:val="22"/>
          <w:szCs w:val="22"/>
        </w:rPr>
        <w:t>Model</w:t>
      </w:r>
      <w:r w:rsidRPr="009658C3">
        <w:rPr>
          <w:rFonts w:ascii="Calibri" w:hAnsi="Calibri" w:cs="Calibri"/>
          <w:color w:val="000000" w:themeColor="text1"/>
          <w:sz w:val="22"/>
          <w:szCs w:val="22"/>
        </w:rPr>
        <w:t>-derived genes (rectangles</w:t>
      </w:r>
      <w:r>
        <w:rPr>
          <w:rFonts w:ascii="Calibri" w:hAnsi="Calibri" w:cs="Calibri"/>
          <w:color w:val="000000" w:themeColor="text1"/>
          <w:sz w:val="22"/>
          <w:szCs w:val="22"/>
        </w:rPr>
        <w:t xml:space="preserve"> in significant standalone and diamonds in interacting cellular programs, respectively</w:t>
      </w:r>
      <w:r w:rsidRPr="009658C3">
        <w:rPr>
          <w:rFonts w:ascii="Calibri" w:hAnsi="Calibri" w:cs="Calibri"/>
          <w:color w:val="000000" w:themeColor="text1"/>
          <w:sz w:val="22"/>
          <w:szCs w:val="22"/>
        </w:rPr>
        <w:t>) and TFs (highlighted ovals) are mapped onto fusion Tex-KLR and Tex-term GRNs. Colors indicate T cell states (</w:t>
      </w:r>
      <w:r>
        <w:rPr>
          <w:rFonts w:ascii="Calibri" w:hAnsi="Calibri" w:cs="Calibri"/>
          <w:color w:val="000000" w:themeColor="text1"/>
          <w:sz w:val="22"/>
          <w:szCs w:val="22"/>
        </w:rPr>
        <w:t>green</w:t>
      </w:r>
      <w:r w:rsidRPr="009658C3">
        <w:rPr>
          <w:rFonts w:ascii="Calibri" w:hAnsi="Calibri" w:cs="Calibri"/>
          <w:color w:val="000000" w:themeColor="text1"/>
          <w:sz w:val="22"/>
          <w:szCs w:val="22"/>
        </w:rPr>
        <w:t xml:space="preserve">: Tex-KLR, </w:t>
      </w:r>
      <w:r>
        <w:rPr>
          <w:rFonts w:ascii="Calibri" w:hAnsi="Calibri" w:cs="Calibri"/>
          <w:color w:val="000000" w:themeColor="text1"/>
          <w:sz w:val="22"/>
          <w:szCs w:val="22"/>
        </w:rPr>
        <w:t>pink</w:t>
      </w:r>
      <w:r w:rsidRPr="009658C3">
        <w:rPr>
          <w:rFonts w:ascii="Calibri" w:hAnsi="Calibri" w:cs="Calibri"/>
          <w:color w:val="000000" w:themeColor="text1"/>
          <w:sz w:val="22"/>
          <w:szCs w:val="22"/>
        </w:rPr>
        <w:t xml:space="preserve">: Tex-term). Regulons highlight TFs and their downstream targets enriched within </w:t>
      </w:r>
      <w:r>
        <w:rPr>
          <w:rFonts w:ascii="Calibri" w:hAnsi="Calibri" w:cs="Calibri"/>
          <w:color w:val="000000" w:themeColor="text1"/>
          <w:sz w:val="22"/>
          <w:szCs w:val="22"/>
        </w:rPr>
        <w:t>cellular program</w:t>
      </w:r>
      <w:r w:rsidRPr="009658C3">
        <w:rPr>
          <w:rFonts w:ascii="Calibri" w:hAnsi="Calibri" w:cs="Calibri"/>
          <w:color w:val="000000" w:themeColor="text1"/>
          <w:sz w:val="22"/>
          <w:szCs w:val="22"/>
        </w:rPr>
        <w:t xml:space="preserve">s. </w:t>
      </w:r>
      <w:r>
        <w:rPr>
          <w:rFonts w:ascii="Calibri" w:hAnsi="Calibri" w:cs="Calibri"/>
          <w:color w:val="000000" w:themeColor="text1"/>
          <w:sz w:val="22"/>
          <w:szCs w:val="22"/>
        </w:rPr>
        <w:t>TF/genes</w:t>
      </w:r>
      <w:r w:rsidRPr="009658C3">
        <w:rPr>
          <w:rFonts w:ascii="Calibri" w:hAnsi="Calibri" w:cs="Calibri"/>
          <w:color w:val="000000" w:themeColor="text1"/>
          <w:sz w:val="22"/>
          <w:szCs w:val="22"/>
        </w:rPr>
        <w:t xml:space="preserve"> </w:t>
      </w:r>
      <w:r>
        <w:rPr>
          <w:rFonts w:ascii="Calibri" w:hAnsi="Calibri" w:cs="Calibri"/>
          <w:color w:val="000000" w:themeColor="text1"/>
          <w:sz w:val="22"/>
          <w:szCs w:val="22"/>
        </w:rPr>
        <w:t>that are not present</w:t>
      </w:r>
      <w:r w:rsidRPr="009658C3">
        <w:rPr>
          <w:rFonts w:ascii="Calibri" w:hAnsi="Calibri" w:cs="Calibri"/>
          <w:color w:val="000000" w:themeColor="text1"/>
          <w:sz w:val="22"/>
          <w:szCs w:val="22"/>
        </w:rPr>
        <w:t xml:space="preserve"> among the </w:t>
      </w:r>
      <w:r w:rsidRPr="00036A71">
        <w:rPr>
          <w:rFonts w:ascii="Calibri" w:hAnsi="Calibri" w:cs="Calibri"/>
          <w:color w:val="000000" w:themeColor="text1"/>
          <w:sz w:val="22"/>
          <w:szCs w:val="22"/>
        </w:rPr>
        <w:t>cellular program</w:t>
      </w:r>
      <w:r w:rsidRPr="009658C3">
        <w:rPr>
          <w:rFonts w:ascii="Calibri" w:hAnsi="Calibri" w:cs="Calibri"/>
          <w:color w:val="000000" w:themeColor="text1"/>
          <w:sz w:val="22"/>
          <w:szCs w:val="22"/>
        </w:rPr>
        <w:t xml:space="preserve">-associated genes are </w:t>
      </w:r>
      <w:r>
        <w:rPr>
          <w:rFonts w:ascii="Calibri" w:hAnsi="Calibri" w:cs="Calibri"/>
          <w:color w:val="000000" w:themeColor="text1"/>
          <w:sz w:val="22"/>
          <w:szCs w:val="22"/>
        </w:rPr>
        <w:t>shown using oval shapes.</w:t>
      </w:r>
    </w:p>
    <w:p w14:paraId="6AE5020C" w14:textId="77777777" w:rsidR="00EA7E07" w:rsidRPr="009658C3" w:rsidRDefault="00EA7E07" w:rsidP="00EA7E07">
      <w:pPr>
        <w:pStyle w:val="NormalWeb"/>
        <w:spacing w:before="0" w:beforeAutospacing="0" w:after="0" w:afterAutospacing="0" w:line="276" w:lineRule="auto"/>
        <w:jc w:val="both"/>
        <w:rPr>
          <w:rFonts w:ascii="Calibri" w:hAnsi="Calibri" w:cs="Calibri"/>
          <w:color w:val="000000" w:themeColor="text1"/>
          <w:sz w:val="22"/>
          <w:szCs w:val="22"/>
        </w:rPr>
      </w:pPr>
    </w:p>
    <w:p w14:paraId="6E8C63A5" w14:textId="77777777" w:rsidR="00EA7E07" w:rsidRPr="009658C3" w:rsidRDefault="00EA7E07" w:rsidP="00EA7E07">
      <w:pPr>
        <w:jc w:val="both"/>
        <w:rPr>
          <w:rFonts w:ascii="Calibri" w:hAnsi="Calibri" w:cs="Calibri"/>
          <w:b/>
          <w:bCs/>
          <w:color w:val="000000" w:themeColor="text1"/>
          <w:lang w:val="en-US"/>
        </w:rPr>
      </w:pPr>
      <w:r w:rsidRPr="009658C3">
        <w:rPr>
          <w:rFonts w:ascii="Calibri" w:hAnsi="Calibri" w:cs="Calibri"/>
          <w:b/>
          <w:bCs/>
          <w:color w:val="000000" w:themeColor="text1"/>
          <w:lang w:val="en-US"/>
        </w:rPr>
        <w:t xml:space="preserve">E. TF-centric regulons enrichment scores. </w:t>
      </w:r>
    </w:p>
    <w:p w14:paraId="2359FE86" w14:textId="58CA556F" w:rsidR="003D7BBA" w:rsidRDefault="003D7BBA" w:rsidP="003D7BBA">
      <w:pPr>
        <w:jc w:val="both"/>
        <w:rPr>
          <w:rFonts w:ascii="Calibri" w:hAnsi="Calibri" w:cs="Calibri"/>
          <w:color w:val="000000" w:themeColor="text1"/>
          <w:lang w:val="en-US"/>
        </w:rPr>
      </w:pPr>
      <w:r>
        <w:rPr>
          <w:rFonts w:ascii="Calibri" w:hAnsi="Calibri" w:cs="Calibri"/>
          <w:color w:val="000000" w:themeColor="text1"/>
          <w:lang w:val="en-US"/>
        </w:rPr>
        <w:t>E</w:t>
      </w:r>
      <w:r w:rsidRPr="00DA682D">
        <w:rPr>
          <w:rFonts w:ascii="Calibri" w:hAnsi="Calibri" w:cs="Calibri"/>
          <w:color w:val="000000" w:themeColor="text1"/>
          <w:lang w:val="en-US"/>
        </w:rPr>
        <w:t xml:space="preserve">nrichment of CP-associated genes within each TF’s regulon relative to the full network, with colors indicating </w:t>
      </w:r>
      <w:r w:rsidRPr="009658C3">
        <w:rPr>
          <w:rFonts w:ascii="Calibri" w:hAnsi="Calibri" w:cs="Calibri"/>
          <w:color w:val="000000" w:themeColor="text1"/>
        </w:rPr>
        <w:t>Tex-KLR</w:t>
      </w:r>
      <w:r w:rsidRPr="009658C3">
        <w:rPr>
          <w:rFonts w:ascii="Calibri" w:hAnsi="Calibri" w:cs="Calibri"/>
          <w:color w:val="000000" w:themeColor="text1"/>
          <w:lang w:val="en-US"/>
        </w:rPr>
        <w:t xml:space="preserve"> </w:t>
      </w:r>
      <w:r w:rsidRPr="00DA682D">
        <w:rPr>
          <w:rFonts w:ascii="Calibri" w:hAnsi="Calibri" w:cs="Calibri"/>
          <w:color w:val="000000" w:themeColor="text1"/>
          <w:lang w:val="en-US"/>
        </w:rPr>
        <w:t xml:space="preserve">- or </w:t>
      </w:r>
      <w:r w:rsidRPr="009658C3">
        <w:rPr>
          <w:rFonts w:ascii="Calibri" w:hAnsi="Calibri" w:cs="Calibri"/>
          <w:color w:val="000000" w:themeColor="text1"/>
        </w:rPr>
        <w:t>Tex-term</w:t>
      </w:r>
      <w:r w:rsidRPr="00DA682D">
        <w:rPr>
          <w:rFonts w:ascii="Calibri" w:hAnsi="Calibri" w:cs="Calibri"/>
          <w:color w:val="000000" w:themeColor="text1"/>
          <w:lang w:val="en-US"/>
        </w:rPr>
        <w:t>-biased expression and highlighting lineage contributions</w:t>
      </w:r>
      <w:r>
        <w:rPr>
          <w:rFonts w:ascii="Calibri" w:hAnsi="Calibri" w:cs="Calibri"/>
          <w:color w:val="000000" w:themeColor="text1"/>
          <w:lang w:val="en-US"/>
        </w:rPr>
        <w:t xml:space="preserve"> (green and pink, respectively)</w:t>
      </w:r>
      <w:r w:rsidRPr="00DA682D">
        <w:rPr>
          <w:rFonts w:ascii="Calibri" w:hAnsi="Calibri" w:cs="Calibri"/>
          <w:color w:val="000000" w:themeColor="text1"/>
          <w:lang w:val="en-US"/>
        </w:rPr>
        <w:t>.</w:t>
      </w:r>
    </w:p>
    <w:p w14:paraId="5AC8A2D5" w14:textId="77777777" w:rsidR="00EA7E07" w:rsidRPr="009658C3" w:rsidRDefault="00EA7E07" w:rsidP="00EA7E07">
      <w:pPr>
        <w:jc w:val="both"/>
        <w:rPr>
          <w:rFonts w:ascii="Calibri" w:hAnsi="Calibri" w:cs="Calibri"/>
          <w:b/>
          <w:bCs/>
          <w:color w:val="000000" w:themeColor="text1"/>
          <w:lang w:val="en-US"/>
        </w:rPr>
      </w:pPr>
    </w:p>
    <w:p w14:paraId="5E1BA7AF" w14:textId="77777777" w:rsidR="00EA7E07" w:rsidRPr="009658C3" w:rsidRDefault="00EA7E07" w:rsidP="00EA7E07">
      <w:pPr>
        <w:jc w:val="both"/>
        <w:rPr>
          <w:rFonts w:ascii="Calibri" w:hAnsi="Calibri" w:cs="Calibri"/>
          <w:color w:val="000000" w:themeColor="text1"/>
          <w:lang w:val="en-US"/>
        </w:rPr>
      </w:pPr>
      <w:r w:rsidRPr="009658C3">
        <w:rPr>
          <w:rStyle w:val="Strong"/>
          <w:rFonts w:ascii="Calibri" w:hAnsi="Calibri" w:cs="Calibri"/>
          <w:color w:val="000000" w:themeColor="text1"/>
          <w:lang w:val="en-US"/>
        </w:rPr>
        <w:t xml:space="preserve">F. Benchmarking </w:t>
      </w:r>
      <w:r>
        <w:rPr>
          <w:rStyle w:val="Strong"/>
          <w:rFonts w:ascii="Calibri" w:hAnsi="Calibri" w:cs="Calibri"/>
          <w:color w:val="000000" w:themeColor="text1"/>
          <w:lang w:val="en-US"/>
        </w:rPr>
        <w:t xml:space="preserve">FIREFates’ </w:t>
      </w:r>
      <w:r w:rsidRPr="009658C3">
        <w:rPr>
          <w:rStyle w:val="Strong"/>
          <w:rFonts w:ascii="Calibri" w:hAnsi="Calibri" w:cs="Calibri"/>
          <w:color w:val="000000" w:themeColor="text1"/>
          <w:lang w:val="en-US"/>
        </w:rPr>
        <w:t>TF</w:t>
      </w:r>
      <w:r>
        <w:rPr>
          <w:rStyle w:val="Strong"/>
          <w:rFonts w:ascii="Calibri" w:hAnsi="Calibri" w:cs="Calibri"/>
          <w:color w:val="000000" w:themeColor="text1"/>
          <w:lang w:val="en-US"/>
        </w:rPr>
        <w:t>-centric</w:t>
      </w:r>
      <w:r w:rsidRPr="009658C3">
        <w:rPr>
          <w:rStyle w:val="Strong"/>
          <w:rFonts w:ascii="Calibri" w:hAnsi="Calibri" w:cs="Calibri"/>
          <w:color w:val="000000" w:themeColor="text1"/>
          <w:lang w:val="en-US"/>
        </w:rPr>
        <w:t xml:space="preserve"> regulon informativeness.</w:t>
      </w:r>
      <w:r w:rsidRPr="009658C3">
        <w:rPr>
          <w:rFonts w:ascii="Calibri" w:hAnsi="Calibri" w:cs="Calibri"/>
          <w:color w:val="000000" w:themeColor="text1"/>
          <w:lang w:val="en-US"/>
        </w:rPr>
        <w:t xml:space="preserve">  </w:t>
      </w:r>
    </w:p>
    <w:p w14:paraId="65FCCA66" w14:textId="738EE662" w:rsidR="00EA7E07" w:rsidRPr="009658C3" w:rsidRDefault="00B453C6" w:rsidP="00EA7E07">
      <w:pPr>
        <w:jc w:val="both"/>
        <w:rPr>
          <w:rFonts w:ascii="Calibri" w:hAnsi="Calibri" w:cs="Calibri"/>
          <w:color w:val="000000" w:themeColor="text1"/>
          <w:lang w:val="en-US"/>
        </w:rPr>
      </w:pPr>
      <w:r>
        <w:rPr>
          <w:rFonts w:ascii="Calibri" w:hAnsi="Calibri" w:cs="Calibri"/>
          <w:color w:val="000000" w:themeColor="text1"/>
          <w:lang w:val="en-US"/>
        </w:rPr>
        <w:t>T</w:t>
      </w:r>
      <w:r w:rsidR="00EA7E07" w:rsidRPr="009658C3">
        <w:rPr>
          <w:rFonts w:ascii="Calibri" w:hAnsi="Calibri" w:cs="Calibri"/>
          <w:color w:val="000000" w:themeColor="text1"/>
          <w:lang w:val="en-US"/>
        </w:rPr>
        <w:t xml:space="preserve">he distribution of mean absolute logFC of gene expression values of downstream target genes for eight TFs shared between </w:t>
      </w:r>
      <w:r w:rsidR="00EA7E07">
        <w:rPr>
          <w:rFonts w:ascii="Calibri" w:hAnsi="Calibri" w:cs="Calibri"/>
          <w:color w:val="000000" w:themeColor="text1"/>
          <w:lang w:val="en-US"/>
        </w:rPr>
        <w:t>FIREFate</w:t>
      </w:r>
      <w:r w:rsidR="00EA7E07" w:rsidRPr="009658C3">
        <w:rPr>
          <w:rFonts w:ascii="Calibri" w:hAnsi="Calibri" w:cs="Calibri"/>
          <w:color w:val="000000" w:themeColor="text1"/>
          <w:lang w:val="en-US"/>
        </w:rPr>
        <w:t xml:space="preserve"> and SCENIC+. Each point represents the average logFC of gene expression values in a TF’s regulon.</w:t>
      </w:r>
    </w:p>
    <w:p w14:paraId="2DEDA57D" w14:textId="77777777" w:rsidR="00EA7E07" w:rsidRPr="009658C3" w:rsidRDefault="00EA7E07" w:rsidP="00EA7E07">
      <w:pPr>
        <w:jc w:val="both"/>
        <w:rPr>
          <w:rFonts w:ascii="Calibri" w:hAnsi="Calibri" w:cs="Calibri"/>
          <w:b/>
          <w:bCs/>
          <w:color w:val="000000" w:themeColor="text1"/>
          <w:lang w:val="en-US"/>
        </w:rPr>
      </w:pPr>
    </w:p>
    <w:p w14:paraId="10F27E9C" w14:textId="77777777" w:rsidR="00EA7E07" w:rsidRPr="009658C3" w:rsidRDefault="00EA7E07" w:rsidP="00EA7E07">
      <w:pPr>
        <w:jc w:val="both"/>
        <w:rPr>
          <w:rFonts w:ascii="Calibri" w:hAnsi="Calibri" w:cs="Calibri"/>
          <w:color w:val="000000" w:themeColor="text1"/>
          <w:lang w:val="en-US"/>
        </w:rPr>
      </w:pPr>
      <w:r w:rsidRPr="009658C3">
        <w:rPr>
          <w:rStyle w:val="Strong"/>
          <w:rFonts w:ascii="Calibri" w:hAnsi="Calibri" w:cs="Calibri"/>
          <w:color w:val="000000" w:themeColor="text1"/>
          <w:lang w:val="en-US"/>
        </w:rPr>
        <w:t xml:space="preserve">G. Benchmarking </w:t>
      </w:r>
      <w:r>
        <w:rPr>
          <w:rStyle w:val="Strong"/>
          <w:rFonts w:ascii="Calibri" w:hAnsi="Calibri" w:cs="Calibri"/>
          <w:color w:val="000000" w:themeColor="text1"/>
          <w:lang w:val="en-US"/>
        </w:rPr>
        <w:t xml:space="preserve">FIREFates’ </w:t>
      </w:r>
      <w:r w:rsidRPr="009658C3">
        <w:rPr>
          <w:rStyle w:val="Strong"/>
          <w:rFonts w:ascii="Calibri" w:hAnsi="Calibri" w:cs="Calibri"/>
          <w:color w:val="000000" w:themeColor="text1"/>
          <w:lang w:val="en-US"/>
        </w:rPr>
        <w:t>TF</w:t>
      </w:r>
      <w:r>
        <w:rPr>
          <w:rStyle w:val="Strong"/>
          <w:rFonts w:ascii="Calibri" w:hAnsi="Calibri" w:cs="Calibri"/>
          <w:color w:val="000000" w:themeColor="text1"/>
          <w:lang w:val="en-US"/>
        </w:rPr>
        <w:t>-centric</w:t>
      </w:r>
      <w:r w:rsidRPr="009658C3">
        <w:rPr>
          <w:rStyle w:val="Strong"/>
          <w:rFonts w:ascii="Calibri" w:hAnsi="Calibri" w:cs="Calibri"/>
          <w:color w:val="000000" w:themeColor="text1"/>
          <w:lang w:val="en-US"/>
        </w:rPr>
        <w:t xml:space="preserve"> regulon specificity.</w:t>
      </w:r>
      <w:r w:rsidRPr="009658C3">
        <w:rPr>
          <w:rFonts w:ascii="Calibri" w:hAnsi="Calibri" w:cs="Calibri"/>
          <w:color w:val="000000" w:themeColor="text1"/>
          <w:lang w:val="en-US"/>
        </w:rPr>
        <w:t xml:space="preserve"> </w:t>
      </w:r>
    </w:p>
    <w:p w14:paraId="586B0EB2" w14:textId="2C00B421" w:rsidR="00B453C6" w:rsidRDefault="00EA7E07" w:rsidP="00B453C6">
      <w:pPr>
        <w:jc w:val="both"/>
        <w:rPr>
          <w:rFonts w:ascii="Calibri" w:hAnsi="Calibri" w:cs="Calibri"/>
          <w:color w:val="000000" w:themeColor="text1"/>
          <w:lang w:val="en-US"/>
        </w:rPr>
      </w:pPr>
      <w:r w:rsidRPr="009658C3">
        <w:rPr>
          <w:rFonts w:ascii="Calibri" w:hAnsi="Calibri" w:cs="Calibri"/>
          <w:color w:val="000000" w:themeColor="text1"/>
          <w:lang w:val="en-US"/>
        </w:rPr>
        <w:t xml:space="preserve">Boxplots showing the full distribution of absolute logFC values for downstream genes of each shared TF as inferred by </w:t>
      </w:r>
      <w:r>
        <w:rPr>
          <w:rFonts w:ascii="Calibri" w:hAnsi="Calibri" w:cs="Calibri"/>
          <w:color w:val="000000" w:themeColor="text1"/>
          <w:lang w:val="en-US"/>
        </w:rPr>
        <w:t>FIREFate</w:t>
      </w:r>
      <w:r w:rsidRPr="009658C3">
        <w:rPr>
          <w:rFonts w:ascii="Calibri" w:hAnsi="Calibri" w:cs="Calibri"/>
          <w:color w:val="000000" w:themeColor="text1"/>
          <w:lang w:val="en-US"/>
        </w:rPr>
        <w:t xml:space="preserve"> and SCENIC+. Each point represents one gene. </w:t>
      </w:r>
    </w:p>
    <w:p w14:paraId="34883E34" w14:textId="77777777" w:rsidR="00A96EDC" w:rsidRDefault="00A96EDC" w:rsidP="00B453C6">
      <w:pPr>
        <w:jc w:val="both"/>
        <w:rPr>
          <w:rFonts w:ascii="Calibri" w:hAnsi="Calibri" w:cs="Calibri"/>
          <w:color w:val="000000" w:themeColor="text1"/>
          <w:lang w:val="en-US"/>
        </w:rPr>
      </w:pPr>
    </w:p>
    <w:p w14:paraId="76D7130F" w14:textId="41241E12" w:rsidR="00A96EDC" w:rsidRDefault="00A96EDC" w:rsidP="00A96EDC">
      <w:pPr>
        <w:jc w:val="both"/>
        <w:rPr>
          <w:rStyle w:val="Strong"/>
          <w:rFonts w:ascii="Calibri" w:hAnsi="Calibri" w:cs="Calibri"/>
          <w:color w:val="000000" w:themeColor="text1"/>
          <w:lang w:val="en-US"/>
        </w:rPr>
      </w:pPr>
      <w:r w:rsidRPr="00A96EDC">
        <w:rPr>
          <w:rFonts w:ascii="Calibri" w:hAnsi="Calibri" w:cs="Calibri"/>
          <w:b/>
          <w:bCs/>
          <w:color w:val="000000" w:themeColor="text1"/>
          <w:lang w:val="en-US"/>
        </w:rPr>
        <w:t>H.</w:t>
      </w:r>
      <w:r>
        <w:rPr>
          <w:rFonts w:ascii="Calibri" w:hAnsi="Calibri" w:cs="Calibri"/>
          <w:color w:val="000000" w:themeColor="text1"/>
          <w:lang w:val="en-US"/>
        </w:rPr>
        <w:t xml:space="preserve"> </w:t>
      </w:r>
      <w:r w:rsidRPr="008210B0">
        <w:rPr>
          <w:rStyle w:val="Strong"/>
          <w:rFonts w:ascii="Calibri" w:hAnsi="Calibri" w:cs="Calibri"/>
          <w:color w:val="000000" w:themeColor="text1"/>
          <w:lang w:val="en-US"/>
        </w:rPr>
        <w:t>Comparison of perturbation scores for FIREFate-prioritized TFs</w:t>
      </w:r>
      <w:r>
        <w:rPr>
          <w:rStyle w:val="Strong"/>
          <w:rFonts w:ascii="Calibri" w:hAnsi="Calibri" w:cs="Calibri"/>
          <w:color w:val="000000" w:themeColor="text1"/>
          <w:lang w:val="en-US"/>
        </w:rPr>
        <w:t>.</w:t>
      </w:r>
    </w:p>
    <w:p w14:paraId="3403217C" w14:textId="7013C9D6" w:rsidR="00A96EDC" w:rsidRDefault="00A96EDC" w:rsidP="00A96EDC">
      <w:pPr>
        <w:jc w:val="both"/>
        <w:rPr>
          <w:rStyle w:val="Strong"/>
          <w:rFonts w:ascii="Calibri" w:hAnsi="Calibri" w:cs="Calibri"/>
          <w:b w:val="0"/>
          <w:bCs w:val="0"/>
          <w:color w:val="000000" w:themeColor="text1"/>
          <w:lang w:val="en-US"/>
        </w:rPr>
      </w:pPr>
      <w:r w:rsidRPr="008210B0">
        <w:rPr>
          <w:rStyle w:val="Strong"/>
          <w:rFonts w:ascii="Calibri" w:hAnsi="Calibri" w:cs="Calibri"/>
          <w:b w:val="0"/>
          <w:bCs w:val="0"/>
          <w:color w:val="000000" w:themeColor="text1"/>
          <w:lang w:val="en-US"/>
        </w:rPr>
        <w:t xml:space="preserve">In silico perturbation analysis contrasts FIREFate-enriched TFs with others, highlighting their impact on cell identity within </w:t>
      </w:r>
      <w:r w:rsidR="00354276">
        <w:rPr>
          <w:rStyle w:val="Strong"/>
          <w:rFonts w:ascii="Calibri" w:hAnsi="Calibri" w:cs="Calibri"/>
          <w:b w:val="0"/>
          <w:bCs w:val="0"/>
          <w:color w:val="000000" w:themeColor="text1"/>
          <w:lang w:val="en-US"/>
        </w:rPr>
        <w:t>TexKLR</w:t>
      </w:r>
      <w:r w:rsidRPr="008210B0">
        <w:rPr>
          <w:rStyle w:val="Strong"/>
          <w:rFonts w:ascii="Calibri" w:hAnsi="Calibri" w:cs="Calibri"/>
          <w:b w:val="0"/>
          <w:bCs w:val="0"/>
          <w:color w:val="000000" w:themeColor="text1"/>
          <w:lang w:val="en-US"/>
        </w:rPr>
        <w:t>–</w:t>
      </w:r>
      <w:r w:rsidR="00354276">
        <w:rPr>
          <w:rStyle w:val="Strong"/>
          <w:rFonts w:ascii="Calibri" w:hAnsi="Calibri" w:cs="Calibri"/>
          <w:b w:val="0"/>
          <w:bCs w:val="0"/>
          <w:color w:val="000000" w:themeColor="text1"/>
          <w:lang w:val="en-US"/>
        </w:rPr>
        <w:t>Texterm</w:t>
      </w:r>
      <w:r w:rsidRPr="008210B0">
        <w:rPr>
          <w:rStyle w:val="Strong"/>
          <w:rFonts w:ascii="Calibri" w:hAnsi="Calibri" w:cs="Calibri"/>
          <w:b w:val="0"/>
          <w:bCs w:val="0"/>
          <w:color w:val="000000" w:themeColor="text1"/>
          <w:lang w:val="en-US"/>
        </w:rPr>
        <w:t xml:space="preserve"> gene regulatory networks.</w:t>
      </w:r>
    </w:p>
    <w:p w14:paraId="14C58764" w14:textId="77284F69" w:rsidR="00A96EDC" w:rsidRPr="004C6A5B" w:rsidRDefault="00A96EDC" w:rsidP="00B453C6">
      <w:pPr>
        <w:jc w:val="both"/>
        <w:rPr>
          <w:rFonts w:ascii="Calibri" w:hAnsi="Calibri" w:cs="Calibri"/>
          <w:color w:val="000000" w:themeColor="text1"/>
        </w:rPr>
      </w:pPr>
    </w:p>
    <w:p w14:paraId="7A23E62A" w14:textId="77777777" w:rsidR="00EA7E07" w:rsidRPr="004C6A5B" w:rsidRDefault="00EA7E07" w:rsidP="00EA7E07">
      <w:pPr>
        <w:pStyle w:val="Heading3"/>
        <w:jc w:val="both"/>
        <w:rPr>
          <w:rFonts w:asciiTheme="majorHAnsi" w:hAnsiTheme="majorHAnsi" w:cstheme="majorHAnsi"/>
          <w:b/>
          <w:bCs/>
          <w:color w:val="000000" w:themeColor="text1"/>
          <w:sz w:val="24"/>
          <w:szCs w:val="24"/>
          <w:u w:val="single"/>
        </w:rPr>
      </w:pPr>
      <w:r w:rsidRPr="004C6A5B">
        <w:rPr>
          <w:rFonts w:asciiTheme="majorHAnsi" w:hAnsiTheme="majorHAnsi" w:cstheme="majorHAnsi"/>
          <w:b/>
          <w:bCs/>
          <w:color w:val="000000" w:themeColor="text1"/>
          <w:sz w:val="24"/>
          <w:szCs w:val="24"/>
          <w:u w:val="single"/>
        </w:rPr>
        <w:t xml:space="preserve">Extended Fig </w:t>
      </w:r>
      <w:r>
        <w:rPr>
          <w:rFonts w:asciiTheme="majorHAnsi" w:hAnsiTheme="majorHAnsi" w:cstheme="majorHAnsi"/>
          <w:b/>
          <w:bCs/>
          <w:color w:val="000000" w:themeColor="text1"/>
          <w:sz w:val="24"/>
          <w:szCs w:val="24"/>
          <w:u w:val="single"/>
        </w:rPr>
        <w:t>3</w:t>
      </w:r>
      <w:r w:rsidRPr="004C6A5B">
        <w:rPr>
          <w:rFonts w:asciiTheme="majorHAnsi" w:hAnsiTheme="majorHAnsi" w:cstheme="majorHAnsi"/>
          <w:b/>
          <w:bCs/>
          <w:color w:val="000000" w:themeColor="text1"/>
          <w:sz w:val="24"/>
          <w:szCs w:val="24"/>
          <w:u w:val="single"/>
        </w:rPr>
        <w:t xml:space="preserve">: </w:t>
      </w:r>
    </w:p>
    <w:p w14:paraId="790EF8FE" w14:textId="6A7D6E74" w:rsidR="009F71DB" w:rsidRPr="00077CFB" w:rsidRDefault="009F71DB" w:rsidP="009F71DB">
      <w:pPr>
        <w:jc w:val="both"/>
        <w:rPr>
          <w:rFonts w:ascii="Calibri" w:hAnsi="Calibri" w:cs="Calibri"/>
          <w:b/>
          <w:bCs/>
          <w:color w:val="000000" w:themeColor="text1"/>
          <w:lang w:val="en-US"/>
        </w:rPr>
      </w:pPr>
      <w:r w:rsidRPr="009658C3">
        <w:rPr>
          <w:rFonts w:ascii="Calibri" w:hAnsi="Calibri" w:cs="Calibri"/>
          <w:b/>
          <w:bCs/>
          <w:color w:val="000000" w:themeColor="text1"/>
          <w:lang w:val="en-US"/>
        </w:rPr>
        <w:t xml:space="preserve">A. </w:t>
      </w:r>
      <w:r>
        <w:rPr>
          <w:rFonts w:ascii="Calibri" w:hAnsi="Calibri" w:cs="Calibri"/>
          <w:b/>
          <w:bCs/>
          <w:color w:val="000000" w:themeColor="text1"/>
          <w:lang w:val="en-US"/>
        </w:rPr>
        <w:t>Capturing c</w:t>
      </w:r>
      <w:r w:rsidRPr="009658C3">
        <w:rPr>
          <w:rFonts w:ascii="Calibri" w:hAnsi="Calibri" w:cs="Calibri"/>
          <w:b/>
          <w:bCs/>
          <w:color w:val="000000" w:themeColor="text1"/>
          <w:lang w:val="en-US"/>
        </w:rPr>
        <w:t xml:space="preserve">ellular heterogeneity during differentiation by sliding windows across the trajectory. </w:t>
      </w:r>
    </w:p>
    <w:p w14:paraId="4E733211" w14:textId="77777777" w:rsidR="009F71DB" w:rsidRDefault="009F71DB" w:rsidP="009F71DB">
      <w:pPr>
        <w:jc w:val="both"/>
        <w:rPr>
          <w:rFonts w:ascii="Calibri" w:hAnsi="Calibri" w:cs="Calibri"/>
          <w:color w:val="000000" w:themeColor="text1"/>
          <w:lang w:val="en-US"/>
        </w:rPr>
      </w:pPr>
      <w:r w:rsidRPr="00624B23">
        <w:rPr>
          <w:rFonts w:ascii="Calibri" w:hAnsi="Calibri" w:cs="Calibri"/>
          <w:color w:val="000000" w:themeColor="text1"/>
          <w:lang w:val="en-US"/>
        </w:rPr>
        <w:t>Early and late trajectory windows show dominant single cell states, while regions near the bifurcation point display high heterogeneity with multiple cell states in similar proportions.</w:t>
      </w:r>
    </w:p>
    <w:p w14:paraId="6E9584A7" w14:textId="77777777" w:rsidR="009F71DB" w:rsidRDefault="009F71DB" w:rsidP="00FB6908">
      <w:pPr>
        <w:jc w:val="both"/>
        <w:rPr>
          <w:rFonts w:ascii="Calibri" w:hAnsi="Calibri" w:cs="Calibri"/>
          <w:b/>
          <w:bCs/>
          <w:color w:val="000000" w:themeColor="text1"/>
          <w:lang w:val="en-US"/>
        </w:rPr>
      </w:pPr>
    </w:p>
    <w:p w14:paraId="76D1D82A" w14:textId="3CC2053F" w:rsidR="00D54835" w:rsidRDefault="00D54835" w:rsidP="00D54835">
      <w:pPr>
        <w:jc w:val="both"/>
        <w:rPr>
          <w:rStyle w:val="Strong"/>
          <w:rFonts w:ascii="Calibri" w:hAnsi="Calibri" w:cs="Calibri"/>
          <w:color w:val="000000" w:themeColor="text1"/>
          <w:lang w:val="en-US"/>
        </w:rPr>
      </w:pPr>
      <w:r>
        <w:rPr>
          <w:rStyle w:val="Strong"/>
          <w:rFonts w:ascii="Calibri" w:hAnsi="Calibri" w:cs="Calibri"/>
          <w:color w:val="000000" w:themeColor="text1"/>
          <w:lang w:val="en-US"/>
        </w:rPr>
        <w:t>B</w:t>
      </w:r>
      <w:r w:rsidRPr="009658C3">
        <w:rPr>
          <w:rStyle w:val="Strong"/>
          <w:rFonts w:ascii="Calibri" w:hAnsi="Calibri" w:cs="Calibri"/>
          <w:color w:val="000000" w:themeColor="text1"/>
          <w:lang w:val="en-US"/>
        </w:rPr>
        <w:t xml:space="preserve">. </w:t>
      </w:r>
      <w:r w:rsidRPr="008210B0">
        <w:rPr>
          <w:rStyle w:val="Strong"/>
          <w:rFonts w:ascii="Calibri" w:hAnsi="Calibri" w:cs="Calibri"/>
          <w:color w:val="000000" w:themeColor="text1"/>
          <w:lang w:val="en-US"/>
        </w:rPr>
        <w:t xml:space="preserve">Comparison of perturbation scores for FIREFate-prioritized </w:t>
      </w:r>
      <w:r>
        <w:rPr>
          <w:rStyle w:val="Strong"/>
          <w:rFonts w:ascii="Calibri" w:hAnsi="Calibri" w:cs="Calibri"/>
          <w:color w:val="000000" w:themeColor="text1"/>
          <w:lang w:val="en-US"/>
        </w:rPr>
        <w:t xml:space="preserve">episodically enriched TFs </w:t>
      </w:r>
      <w:r w:rsidRPr="008210B0">
        <w:rPr>
          <w:rStyle w:val="Strong"/>
          <w:rFonts w:ascii="Calibri" w:hAnsi="Calibri" w:cs="Calibri"/>
          <w:color w:val="000000" w:themeColor="text1"/>
          <w:lang w:val="en-US"/>
        </w:rPr>
        <w:t>in primary human B cells</w:t>
      </w:r>
      <w:r>
        <w:rPr>
          <w:rStyle w:val="Strong"/>
          <w:rFonts w:ascii="Calibri" w:hAnsi="Calibri" w:cs="Calibri"/>
          <w:color w:val="000000" w:themeColor="text1"/>
          <w:lang w:val="en-US"/>
        </w:rPr>
        <w:t>.</w:t>
      </w:r>
    </w:p>
    <w:p w14:paraId="6B5EB3F3" w14:textId="77777777" w:rsidR="00D54835" w:rsidRDefault="00D54835" w:rsidP="00D54835">
      <w:pPr>
        <w:jc w:val="both"/>
        <w:rPr>
          <w:rStyle w:val="Strong"/>
          <w:rFonts w:ascii="Calibri" w:hAnsi="Calibri" w:cs="Calibri"/>
          <w:b w:val="0"/>
          <w:bCs w:val="0"/>
          <w:color w:val="000000" w:themeColor="text1"/>
          <w:lang w:val="en-US"/>
        </w:rPr>
      </w:pPr>
      <w:r w:rsidRPr="008210B0">
        <w:rPr>
          <w:rStyle w:val="Strong"/>
          <w:rFonts w:ascii="Calibri" w:hAnsi="Calibri" w:cs="Calibri"/>
          <w:b w:val="0"/>
          <w:bCs w:val="0"/>
          <w:color w:val="000000" w:themeColor="text1"/>
          <w:lang w:val="en-US"/>
        </w:rPr>
        <w:lastRenderedPageBreak/>
        <w:t>In silico perturbation analysis contrasts FIREFate</w:t>
      </w:r>
      <w:r>
        <w:rPr>
          <w:rStyle w:val="Strong"/>
          <w:rFonts w:ascii="Calibri" w:hAnsi="Calibri" w:cs="Calibri"/>
          <w:b w:val="0"/>
          <w:bCs w:val="0"/>
          <w:color w:val="000000" w:themeColor="text1"/>
          <w:lang w:val="en-US"/>
        </w:rPr>
        <w:t xml:space="preserve"> episodically </w:t>
      </w:r>
      <w:r w:rsidRPr="008210B0">
        <w:rPr>
          <w:rStyle w:val="Strong"/>
          <w:rFonts w:ascii="Calibri" w:hAnsi="Calibri" w:cs="Calibri"/>
          <w:b w:val="0"/>
          <w:bCs w:val="0"/>
          <w:color w:val="000000" w:themeColor="text1"/>
          <w:lang w:val="en-US"/>
        </w:rPr>
        <w:t>enriched TFs</w:t>
      </w:r>
      <w:r>
        <w:rPr>
          <w:rStyle w:val="Strong"/>
          <w:rFonts w:ascii="Calibri" w:hAnsi="Calibri" w:cs="Calibri"/>
          <w:b w:val="0"/>
          <w:bCs w:val="0"/>
          <w:color w:val="000000" w:themeColor="text1"/>
          <w:lang w:val="en-US"/>
        </w:rPr>
        <w:t xml:space="preserve"> </w:t>
      </w:r>
      <w:r w:rsidRPr="008210B0">
        <w:rPr>
          <w:rStyle w:val="Strong"/>
          <w:rFonts w:ascii="Calibri" w:hAnsi="Calibri" w:cs="Calibri"/>
          <w:b w:val="0"/>
          <w:bCs w:val="0"/>
          <w:color w:val="000000" w:themeColor="text1"/>
          <w:lang w:val="en-US"/>
        </w:rPr>
        <w:t xml:space="preserve">with others, highlighting their impact on cell identity within GC–PB </w:t>
      </w:r>
      <w:r>
        <w:rPr>
          <w:rStyle w:val="Strong"/>
          <w:rFonts w:ascii="Calibri" w:hAnsi="Calibri" w:cs="Calibri"/>
          <w:b w:val="0"/>
          <w:bCs w:val="0"/>
          <w:color w:val="000000" w:themeColor="text1"/>
          <w:lang w:val="en-US"/>
        </w:rPr>
        <w:t>dynamic GRNs</w:t>
      </w:r>
      <w:r w:rsidRPr="008210B0">
        <w:rPr>
          <w:rStyle w:val="Strong"/>
          <w:rFonts w:ascii="Calibri" w:hAnsi="Calibri" w:cs="Calibri"/>
          <w:b w:val="0"/>
          <w:bCs w:val="0"/>
          <w:color w:val="000000" w:themeColor="text1"/>
          <w:lang w:val="en-US"/>
        </w:rPr>
        <w:t xml:space="preserve"> derived from single-cell multiome data.</w:t>
      </w:r>
    </w:p>
    <w:p w14:paraId="2B2A5250" w14:textId="77777777" w:rsidR="00D54835" w:rsidRDefault="00D54835" w:rsidP="00D54835">
      <w:pPr>
        <w:jc w:val="both"/>
        <w:rPr>
          <w:rStyle w:val="Strong"/>
          <w:rFonts w:ascii="Calibri" w:hAnsi="Calibri" w:cs="Calibri"/>
          <w:color w:val="000000" w:themeColor="text1"/>
          <w:lang w:val="en-US"/>
        </w:rPr>
      </w:pPr>
    </w:p>
    <w:p w14:paraId="11A4833C" w14:textId="6CD1B0EC" w:rsidR="00D54835" w:rsidRDefault="00D54835" w:rsidP="00D54835">
      <w:pPr>
        <w:jc w:val="both"/>
        <w:rPr>
          <w:rStyle w:val="Strong"/>
          <w:rFonts w:ascii="Calibri" w:hAnsi="Calibri" w:cs="Calibri"/>
          <w:color w:val="000000" w:themeColor="text1"/>
          <w:lang w:val="en-US"/>
        </w:rPr>
      </w:pPr>
      <w:r>
        <w:rPr>
          <w:rStyle w:val="Strong"/>
          <w:rFonts w:ascii="Calibri" w:hAnsi="Calibri" w:cs="Calibri"/>
          <w:color w:val="000000" w:themeColor="text1"/>
          <w:lang w:val="en-US"/>
        </w:rPr>
        <w:t>C</w:t>
      </w:r>
      <w:r>
        <w:rPr>
          <w:rStyle w:val="Strong"/>
          <w:rFonts w:ascii="Calibri" w:hAnsi="Calibri" w:cs="Calibri"/>
          <w:color w:val="000000" w:themeColor="text1"/>
          <w:lang w:val="en-US"/>
        </w:rPr>
        <w:t xml:space="preserve">. </w:t>
      </w:r>
      <w:r w:rsidRPr="008210B0">
        <w:rPr>
          <w:rStyle w:val="Strong"/>
          <w:rFonts w:ascii="Calibri" w:hAnsi="Calibri" w:cs="Calibri"/>
          <w:color w:val="000000" w:themeColor="text1"/>
          <w:lang w:val="en-US"/>
        </w:rPr>
        <w:t xml:space="preserve">Comparison of perturbation scores for FIREFate-prioritized </w:t>
      </w:r>
      <w:r>
        <w:rPr>
          <w:rStyle w:val="Strong"/>
          <w:rFonts w:ascii="Calibri" w:hAnsi="Calibri" w:cs="Calibri"/>
          <w:color w:val="000000" w:themeColor="text1"/>
          <w:lang w:val="en-US"/>
        </w:rPr>
        <w:t>episodically enriched TFs in</w:t>
      </w:r>
      <w:r w:rsidRPr="008210B0">
        <w:rPr>
          <w:rStyle w:val="Strong"/>
          <w:rFonts w:ascii="Calibri" w:hAnsi="Calibri" w:cs="Calibri"/>
          <w:color w:val="000000" w:themeColor="text1"/>
          <w:lang w:val="en-US"/>
        </w:rPr>
        <w:t xml:space="preserve"> </w:t>
      </w:r>
      <w:r>
        <w:rPr>
          <w:rStyle w:val="Strong"/>
          <w:rFonts w:ascii="Calibri" w:hAnsi="Calibri" w:cs="Calibri"/>
          <w:color w:val="000000" w:themeColor="text1"/>
          <w:lang w:val="en-US"/>
        </w:rPr>
        <w:t>human B cell data from tonsil atlas data.</w:t>
      </w:r>
    </w:p>
    <w:p w14:paraId="6F4B42CD" w14:textId="77777777" w:rsidR="00D54835" w:rsidRDefault="00D54835" w:rsidP="00D54835">
      <w:pPr>
        <w:jc w:val="both"/>
        <w:rPr>
          <w:rStyle w:val="Strong"/>
          <w:rFonts w:ascii="Calibri" w:hAnsi="Calibri" w:cs="Calibri"/>
          <w:b w:val="0"/>
          <w:bCs w:val="0"/>
          <w:color w:val="000000" w:themeColor="text1"/>
          <w:lang w:val="en-US"/>
        </w:rPr>
      </w:pPr>
      <w:r w:rsidRPr="008210B0">
        <w:rPr>
          <w:rStyle w:val="Strong"/>
          <w:rFonts w:ascii="Calibri" w:hAnsi="Calibri" w:cs="Calibri"/>
          <w:b w:val="0"/>
          <w:bCs w:val="0"/>
          <w:color w:val="000000" w:themeColor="text1"/>
          <w:lang w:val="en-US"/>
        </w:rPr>
        <w:t>In silico perturbation analysis contrasts FIREFate</w:t>
      </w:r>
      <w:r>
        <w:rPr>
          <w:rStyle w:val="Strong"/>
          <w:rFonts w:ascii="Calibri" w:hAnsi="Calibri" w:cs="Calibri"/>
          <w:b w:val="0"/>
          <w:bCs w:val="0"/>
          <w:color w:val="000000" w:themeColor="text1"/>
          <w:lang w:val="en-US"/>
        </w:rPr>
        <w:t xml:space="preserve"> episodically </w:t>
      </w:r>
      <w:r w:rsidRPr="008210B0">
        <w:rPr>
          <w:rStyle w:val="Strong"/>
          <w:rFonts w:ascii="Calibri" w:hAnsi="Calibri" w:cs="Calibri"/>
          <w:b w:val="0"/>
          <w:bCs w:val="0"/>
          <w:color w:val="000000" w:themeColor="text1"/>
          <w:lang w:val="en-US"/>
        </w:rPr>
        <w:t xml:space="preserve">enriched TFs with others, highlighting their impact on cell identity within GC–PB </w:t>
      </w:r>
      <w:r>
        <w:rPr>
          <w:rStyle w:val="Strong"/>
          <w:rFonts w:ascii="Calibri" w:hAnsi="Calibri" w:cs="Calibri"/>
          <w:b w:val="0"/>
          <w:bCs w:val="0"/>
          <w:color w:val="000000" w:themeColor="text1"/>
          <w:lang w:val="en-US"/>
        </w:rPr>
        <w:t>dynamic GRNs</w:t>
      </w:r>
      <w:r w:rsidRPr="008210B0">
        <w:rPr>
          <w:rStyle w:val="Strong"/>
          <w:rFonts w:ascii="Calibri" w:hAnsi="Calibri" w:cs="Calibri"/>
          <w:b w:val="0"/>
          <w:bCs w:val="0"/>
          <w:color w:val="000000" w:themeColor="text1"/>
          <w:lang w:val="en-US"/>
        </w:rPr>
        <w:t xml:space="preserve"> derived from </w:t>
      </w:r>
      <w:r w:rsidRPr="008427CF">
        <w:rPr>
          <w:rStyle w:val="Strong"/>
          <w:rFonts w:ascii="Calibri" w:hAnsi="Calibri" w:cs="Calibri"/>
          <w:b w:val="0"/>
          <w:bCs w:val="0"/>
          <w:color w:val="000000" w:themeColor="text1"/>
          <w:lang w:val="en-US"/>
        </w:rPr>
        <w:t xml:space="preserve">sc-multiome data of B cells </w:t>
      </w:r>
      <w:r>
        <w:rPr>
          <w:rStyle w:val="Strong"/>
          <w:rFonts w:ascii="Calibri" w:hAnsi="Calibri" w:cs="Calibri"/>
          <w:b w:val="0"/>
          <w:bCs w:val="0"/>
          <w:color w:val="000000" w:themeColor="text1"/>
          <w:lang w:val="en-US"/>
        </w:rPr>
        <w:t xml:space="preserve">from </w:t>
      </w:r>
      <w:r w:rsidRPr="008427CF">
        <w:rPr>
          <w:rStyle w:val="Strong"/>
          <w:rFonts w:ascii="Calibri" w:hAnsi="Calibri" w:cs="Calibri"/>
          <w:b w:val="0"/>
          <w:bCs w:val="0"/>
          <w:color w:val="000000" w:themeColor="text1"/>
          <w:lang w:val="en-US"/>
        </w:rPr>
        <w:t xml:space="preserve">human </w:t>
      </w:r>
      <w:r>
        <w:rPr>
          <w:rStyle w:val="Strong"/>
          <w:rFonts w:ascii="Calibri" w:hAnsi="Calibri" w:cs="Calibri"/>
          <w:b w:val="0"/>
          <w:bCs w:val="0"/>
          <w:color w:val="000000" w:themeColor="text1"/>
          <w:lang w:val="en-US"/>
        </w:rPr>
        <w:t>tonsil atlas data</w:t>
      </w:r>
      <w:r w:rsidRPr="008427CF">
        <w:rPr>
          <w:rStyle w:val="Strong"/>
          <w:rFonts w:ascii="Calibri" w:hAnsi="Calibri" w:cs="Calibri"/>
          <w:b w:val="0"/>
          <w:bCs w:val="0"/>
          <w:color w:val="000000" w:themeColor="text1"/>
          <w:lang w:val="en-US"/>
        </w:rPr>
        <w:t>.</w:t>
      </w:r>
    </w:p>
    <w:p w14:paraId="0EA89649" w14:textId="77777777" w:rsidR="004448A3" w:rsidRPr="009658C3" w:rsidRDefault="004448A3" w:rsidP="00EA7E07">
      <w:pPr>
        <w:jc w:val="both"/>
        <w:rPr>
          <w:rFonts w:ascii="Calibri" w:hAnsi="Calibri" w:cs="Calibri"/>
          <w:color w:val="000000" w:themeColor="text1"/>
          <w:lang w:val="en-US"/>
        </w:rPr>
      </w:pPr>
    </w:p>
    <w:p w14:paraId="49C69FAD" w14:textId="3E31D102" w:rsidR="00E201E7" w:rsidRDefault="00D54835" w:rsidP="00EA7E07">
      <w:pPr>
        <w:jc w:val="both"/>
        <w:rPr>
          <w:rFonts w:ascii="Calibri" w:hAnsi="Calibri" w:cs="Calibri"/>
          <w:b/>
          <w:bCs/>
          <w:color w:val="000000" w:themeColor="text1"/>
          <w:lang w:val="en-US"/>
        </w:rPr>
      </w:pPr>
      <w:r>
        <w:rPr>
          <w:rFonts w:ascii="Calibri" w:hAnsi="Calibri" w:cs="Calibri"/>
          <w:b/>
          <w:bCs/>
          <w:color w:val="000000" w:themeColor="text1"/>
          <w:lang w:val="en-US"/>
        </w:rPr>
        <w:t>D</w:t>
      </w:r>
      <w:r w:rsidR="00EA7E07" w:rsidRPr="009658C3">
        <w:rPr>
          <w:rFonts w:ascii="Calibri" w:hAnsi="Calibri" w:cs="Calibri"/>
          <w:b/>
          <w:bCs/>
          <w:color w:val="000000" w:themeColor="text1"/>
          <w:lang w:val="en-US"/>
        </w:rPr>
        <w:t>.</w:t>
      </w:r>
      <w:r w:rsidR="00EA7E07">
        <w:rPr>
          <w:rFonts w:ascii="Calibri" w:hAnsi="Calibri" w:cs="Calibri"/>
          <w:b/>
          <w:bCs/>
          <w:color w:val="000000" w:themeColor="text1"/>
          <w:lang w:val="en-US"/>
        </w:rPr>
        <w:t xml:space="preserve"> </w:t>
      </w:r>
      <w:r w:rsidR="00E201E7" w:rsidRPr="00E201E7">
        <w:rPr>
          <w:rFonts w:ascii="Calibri" w:hAnsi="Calibri" w:cs="Calibri"/>
          <w:b/>
          <w:bCs/>
          <w:color w:val="000000" w:themeColor="text1"/>
          <w:lang w:val="en-US"/>
        </w:rPr>
        <w:t>TF Binding Scores Across Pseudotime in GC and PB States</w:t>
      </w:r>
    </w:p>
    <w:p w14:paraId="66EF2A01" w14:textId="7016FDC6" w:rsidR="002270FA" w:rsidRDefault="00144B20" w:rsidP="00EA7E07">
      <w:pPr>
        <w:jc w:val="both"/>
        <w:rPr>
          <w:rFonts w:ascii="Calibri" w:hAnsi="Calibri" w:cs="Calibri"/>
          <w:color w:val="000000" w:themeColor="text1"/>
          <w:lang w:val="en-US"/>
        </w:rPr>
      </w:pPr>
      <w:r w:rsidRPr="00144B20">
        <w:rPr>
          <w:rFonts w:ascii="Calibri" w:hAnsi="Calibri" w:cs="Calibri"/>
          <w:color w:val="000000" w:themeColor="text1"/>
          <w:lang w:val="en-US"/>
        </w:rPr>
        <w:t>Comparison of TF binding scores across pseudotime for TFs enriched in static GRNs and episodic analyses along GC and PB trajectories.</w:t>
      </w:r>
    </w:p>
    <w:p w14:paraId="0B3DFE8E" w14:textId="77777777" w:rsidR="00144B20" w:rsidRDefault="00144B20" w:rsidP="00EA7E07">
      <w:pPr>
        <w:jc w:val="both"/>
        <w:rPr>
          <w:rFonts w:ascii="Calibri" w:hAnsi="Calibri" w:cs="Calibri"/>
          <w:color w:val="000000" w:themeColor="text1"/>
          <w:lang w:val="en-US"/>
        </w:rPr>
      </w:pPr>
    </w:p>
    <w:p w14:paraId="660D40F3" w14:textId="6F1F8606" w:rsidR="00EA7E07" w:rsidRDefault="00D54835" w:rsidP="00EA7E07">
      <w:pPr>
        <w:jc w:val="both"/>
        <w:rPr>
          <w:rFonts w:ascii="Calibri" w:hAnsi="Calibri" w:cs="Calibri"/>
          <w:b/>
          <w:bCs/>
          <w:color w:val="000000" w:themeColor="text1"/>
          <w:lang w:val="en-US"/>
        </w:rPr>
      </w:pPr>
      <w:r>
        <w:rPr>
          <w:rFonts w:ascii="Calibri" w:hAnsi="Calibri" w:cs="Calibri"/>
          <w:b/>
          <w:bCs/>
          <w:color w:val="000000" w:themeColor="text1"/>
          <w:lang w:val="en-US"/>
        </w:rPr>
        <w:t>E</w:t>
      </w:r>
      <w:r w:rsidR="00EA7E07" w:rsidRPr="009658C3">
        <w:rPr>
          <w:rFonts w:ascii="Calibri" w:hAnsi="Calibri" w:cs="Calibri"/>
          <w:b/>
          <w:bCs/>
          <w:color w:val="000000" w:themeColor="text1"/>
          <w:lang w:val="en-US"/>
        </w:rPr>
        <w:t>.</w:t>
      </w:r>
      <w:r w:rsidR="00811CC0">
        <w:rPr>
          <w:rFonts w:ascii="Calibri" w:hAnsi="Calibri" w:cs="Calibri"/>
          <w:b/>
          <w:bCs/>
          <w:color w:val="000000" w:themeColor="text1"/>
          <w:lang w:val="en-US"/>
        </w:rPr>
        <w:t xml:space="preserve"> </w:t>
      </w:r>
      <w:r w:rsidR="000138F7">
        <w:rPr>
          <w:rFonts w:ascii="Calibri" w:hAnsi="Calibri" w:cs="Calibri"/>
          <w:b/>
          <w:bCs/>
          <w:color w:val="000000" w:themeColor="text1"/>
          <w:lang w:val="en-US"/>
        </w:rPr>
        <w:t xml:space="preserve"> </w:t>
      </w:r>
      <w:r w:rsidR="00811CC0" w:rsidRPr="00811CC0">
        <w:rPr>
          <w:rFonts w:ascii="Calibri" w:hAnsi="Calibri" w:cs="Calibri"/>
          <w:b/>
          <w:bCs/>
          <w:color w:val="000000" w:themeColor="text1"/>
          <w:lang w:val="en-US"/>
        </w:rPr>
        <w:t>T</w:t>
      </w:r>
      <w:r w:rsidR="00AB16DC">
        <w:rPr>
          <w:rFonts w:ascii="Calibri" w:hAnsi="Calibri" w:cs="Calibri"/>
          <w:b/>
          <w:bCs/>
          <w:color w:val="000000" w:themeColor="text1"/>
          <w:lang w:val="en-US"/>
        </w:rPr>
        <w:t>F</w:t>
      </w:r>
      <w:r w:rsidR="00811CC0" w:rsidRPr="00811CC0">
        <w:rPr>
          <w:rFonts w:ascii="Calibri" w:hAnsi="Calibri" w:cs="Calibri"/>
          <w:b/>
          <w:bCs/>
          <w:color w:val="000000" w:themeColor="text1"/>
          <w:lang w:val="en-US"/>
        </w:rPr>
        <w:t xml:space="preserve"> </w:t>
      </w:r>
      <w:r w:rsidR="00B2653D">
        <w:rPr>
          <w:rFonts w:ascii="Calibri" w:hAnsi="Calibri" w:cs="Calibri"/>
          <w:b/>
          <w:bCs/>
          <w:color w:val="000000" w:themeColor="text1"/>
          <w:lang w:val="en-US"/>
        </w:rPr>
        <w:t>b</w:t>
      </w:r>
      <w:r w:rsidR="00811CC0" w:rsidRPr="00811CC0">
        <w:rPr>
          <w:rFonts w:ascii="Calibri" w:hAnsi="Calibri" w:cs="Calibri"/>
          <w:b/>
          <w:bCs/>
          <w:color w:val="000000" w:themeColor="text1"/>
          <w:lang w:val="en-US"/>
        </w:rPr>
        <w:t xml:space="preserve">inding </w:t>
      </w:r>
      <w:r w:rsidR="00B2653D">
        <w:rPr>
          <w:rFonts w:ascii="Calibri" w:hAnsi="Calibri" w:cs="Calibri"/>
          <w:b/>
          <w:bCs/>
          <w:color w:val="000000" w:themeColor="text1"/>
          <w:lang w:val="en-US"/>
        </w:rPr>
        <w:t>s</w:t>
      </w:r>
      <w:r w:rsidR="00811CC0" w:rsidRPr="00811CC0">
        <w:rPr>
          <w:rFonts w:ascii="Calibri" w:hAnsi="Calibri" w:cs="Calibri"/>
          <w:b/>
          <w:bCs/>
          <w:color w:val="000000" w:themeColor="text1"/>
          <w:lang w:val="en-US"/>
        </w:rPr>
        <w:t>core</w:t>
      </w:r>
      <w:r w:rsidR="00BD7997">
        <w:rPr>
          <w:rFonts w:ascii="Calibri" w:hAnsi="Calibri" w:cs="Calibri"/>
          <w:b/>
          <w:bCs/>
          <w:color w:val="000000" w:themeColor="text1"/>
          <w:lang w:val="en-US"/>
        </w:rPr>
        <w:t xml:space="preserve"> </w:t>
      </w:r>
      <w:r w:rsidR="00BD7997" w:rsidRPr="00B2653D">
        <w:rPr>
          <w:rFonts w:ascii="Calibri" w:hAnsi="Calibri" w:cs="Calibri"/>
          <w:b/>
          <w:bCs/>
          <w:color w:val="000000" w:themeColor="text1"/>
          <w:lang w:val="en-US"/>
        </w:rPr>
        <w:t>for TFs</w:t>
      </w:r>
      <w:r w:rsidR="00811CC0" w:rsidRPr="00811CC0">
        <w:rPr>
          <w:rFonts w:ascii="Calibri" w:hAnsi="Calibri" w:cs="Calibri"/>
          <w:b/>
          <w:bCs/>
          <w:color w:val="000000" w:themeColor="text1"/>
          <w:lang w:val="en-US"/>
        </w:rPr>
        <w:t xml:space="preserve"> </w:t>
      </w:r>
      <w:r w:rsidR="00BD7997" w:rsidRPr="00B2653D">
        <w:rPr>
          <w:rFonts w:ascii="Calibri" w:hAnsi="Calibri" w:cs="Calibri"/>
          <w:b/>
          <w:bCs/>
          <w:color w:val="000000" w:themeColor="text1"/>
          <w:lang w:val="en-US"/>
        </w:rPr>
        <w:t>enriched</w:t>
      </w:r>
      <w:r w:rsidR="00BD7997">
        <w:rPr>
          <w:rFonts w:ascii="Calibri" w:hAnsi="Calibri" w:cs="Calibri"/>
          <w:b/>
          <w:bCs/>
          <w:color w:val="000000" w:themeColor="text1"/>
          <w:lang w:val="en-US"/>
        </w:rPr>
        <w:t xml:space="preserve"> </w:t>
      </w:r>
      <w:r w:rsidR="004C0DA7">
        <w:rPr>
          <w:rFonts w:ascii="Calibri" w:hAnsi="Calibri" w:cs="Calibri"/>
          <w:b/>
          <w:bCs/>
          <w:color w:val="000000" w:themeColor="text1"/>
          <w:lang w:val="en-US"/>
        </w:rPr>
        <w:t>in</w:t>
      </w:r>
      <w:r w:rsidR="00811CC0" w:rsidRPr="00811CC0">
        <w:rPr>
          <w:rFonts w:ascii="Calibri" w:hAnsi="Calibri" w:cs="Calibri"/>
          <w:b/>
          <w:bCs/>
          <w:color w:val="000000" w:themeColor="text1"/>
          <w:lang w:val="en-US"/>
        </w:rPr>
        <w:t xml:space="preserve"> </w:t>
      </w:r>
      <w:r w:rsidR="0031053F">
        <w:rPr>
          <w:rFonts w:ascii="Calibri" w:hAnsi="Calibri" w:cs="Calibri"/>
          <w:b/>
          <w:bCs/>
          <w:color w:val="000000" w:themeColor="text1"/>
          <w:lang w:val="en-US"/>
        </w:rPr>
        <w:t xml:space="preserve">state specific </w:t>
      </w:r>
      <w:r w:rsidR="00AB16DC">
        <w:rPr>
          <w:rFonts w:ascii="Calibri" w:hAnsi="Calibri" w:cs="Calibri"/>
          <w:b/>
          <w:bCs/>
          <w:color w:val="000000" w:themeColor="text1"/>
          <w:lang w:val="en-US"/>
        </w:rPr>
        <w:t>PB</w:t>
      </w:r>
      <w:r w:rsidR="00811CC0" w:rsidRPr="00811CC0">
        <w:rPr>
          <w:rFonts w:ascii="Calibri" w:hAnsi="Calibri" w:cs="Calibri"/>
          <w:b/>
          <w:bCs/>
          <w:color w:val="000000" w:themeColor="text1"/>
          <w:lang w:val="en-US"/>
        </w:rPr>
        <w:t xml:space="preserve"> </w:t>
      </w:r>
      <w:r w:rsidR="0031053F">
        <w:rPr>
          <w:rFonts w:ascii="Calibri" w:hAnsi="Calibri" w:cs="Calibri"/>
          <w:b/>
          <w:bCs/>
          <w:color w:val="000000" w:themeColor="text1"/>
          <w:lang w:val="en-US"/>
        </w:rPr>
        <w:t xml:space="preserve">and </w:t>
      </w:r>
      <w:r w:rsidR="00811CC0" w:rsidRPr="00811CC0">
        <w:rPr>
          <w:rFonts w:ascii="Calibri" w:hAnsi="Calibri" w:cs="Calibri"/>
          <w:b/>
          <w:bCs/>
          <w:color w:val="000000" w:themeColor="text1"/>
          <w:lang w:val="en-US"/>
        </w:rPr>
        <w:t xml:space="preserve">GC </w:t>
      </w:r>
      <w:r w:rsidR="0031053F">
        <w:rPr>
          <w:rFonts w:ascii="Calibri" w:hAnsi="Calibri" w:cs="Calibri"/>
          <w:b/>
          <w:bCs/>
          <w:color w:val="000000" w:themeColor="text1"/>
          <w:lang w:val="en-US"/>
        </w:rPr>
        <w:t>state.</w:t>
      </w:r>
    </w:p>
    <w:p w14:paraId="1A4C2BE3" w14:textId="77777777" w:rsidR="002270FA" w:rsidRDefault="002270FA" w:rsidP="00EA7E07">
      <w:pPr>
        <w:jc w:val="both"/>
        <w:rPr>
          <w:rFonts w:ascii="Calibri" w:hAnsi="Calibri" w:cs="Calibri"/>
          <w:b/>
          <w:bCs/>
          <w:color w:val="000000" w:themeColor="text1"/>
          <w:lang w:val="en-US"/>
        </w:rPr>
      </w:pPr>
    </w:p>
    <w:p w14:paraId="12E94DAE" w14:textId="4440A257" w:rsidR="002B17AB" w:rsidRPr="00B2653D" w:rsidRDefault="00EF189F" w:rsidP="002B17AB">
      <w:pPr>
        <w:jc w:val="both"/>
        <w:rPr>
          <w:rFonts w:ascii="Calibri" w:hAnsi="Calibri" w:cs="Calibri"/>
          <w:b/>
          <w:bCs/>
          <w:color w:val="000000" w:themeColor="text1"/>
          <w:lang w:val="en-US"/>
        </w:rPr>
      </w:pPr>
      <w:r>
        <w:rPr>
          <w:rFonts w:ascii="Calibri" w:hAnsi="Calibri" w:cs="Calibri"/>
          <w:b/>
          <w:bCs/>
          <w:color w:val="000000" w:themeColor="text1"/>
          <w:lang w:val="en-US"/>
        </w:rPr>
        <w:t>F</w:t>
      </w:r>
      <w:r w:rsidR="00EA7E07">
        <w:rPr>
          <w:rFonts w:ascii="Calibri" w:hAnsi="Calibri" w:cs="Calibri"/>
          <w:b/>
          <w:bCs/>
          <w:color w:val="000000" w:themeColor="text1"/>
          <w:lang w:val="en-US"/>
        </w:rPr>
        <w:t xml:space="preserve">. </w:t>
      </w:r>
      <w:r w:rsidR="00AE3059" w:rsidRPr="00811CC0">
        <w:rPr>
          <w:rFonts w:ascii="Calibri" w:hAnsi="Calibri" w:cs="Calibri"/>
          <w:b/>
          <w:bCs/>
          <w:color w:val="000000" w:themeColor="text1"/>
          <w:lang w:val="en-US"/>
        </w:rPr>
        <w:t>T</w:t>
      </w:r>
      <w:r w:rsidR="00AE3059">
        <w:rPr>
          <w:rFonts w:ascii="Calibri" w:hAnsi="Calibri" w:cs="Calibri"/>
          <w:b/>
          <w:bCs/>
          <w:color w:val="000000" w:themeColor="text1"/>
          <w:lang w:val="en-US"/>
        </w:rPr>
        <w:t>F</w:t>
      </w:r>
      <w:r w:rsidR="00AE3059" w:rsidRPr="00811CC0">
        <w:rPr>
          <w:rFonts w:ascii="Calibri" w:hAnsi="Calibri" w:cs="Calibri"/>
          <w:b/>
          <w:bCs/>
          <w:color w:val="000000" w:themeColor="text1"/>
          <w:lang w:val="en-US"/>
        </w:rPr>
        <w:t xml:space="preserve"> </w:t>
      </w:r>
      <w:r w:rsidR="00B2653D">
        <w:rPr>
          <w:rFonts w:ascii="Calibri" w:hAnsi="Calibri" w:cs="Calibri"/>
          <w:b/>
          <w:bCs/>
          <w:color w:val="000000" w:themeColor="text1"/>
          <w:lang w:val="en-US"/>
        </w:rPr>
        <w:t>b</w:t>
      </w:r>
      <w:r w:rsidR="00AE3059" w:rsidRPr="00811CC0">
        <w:rPr>
          <w:rFonts w:ascii="Calibri" w:hAnsi="Calibri" w:cs="Calibri"/>
          <w:b/>
          <w:bCs/>
          <w:color w:val="000000" w:themeColor="text1"/>
          <w:lang w:val="en-US"/>
        </w:rPr>
        <w:t xml:space="preserve">inding </w:t>
      </w:r>
      <w:r w:rsidR="00B2653D">
        <w:rPr>
          <w:rFonts w:ascii="Calibri" w:hAnsi="Calibri" w:cs="Calibri"/>
          <w:b/>
          <w:bCs/>
          <w:color w:val="000000" w:themeColor="text1"/>
          <w:lang w:val="en-US"/>
        </w:rPr>
        <w:t>s</w:t>
      </w:r>
      <w:r w:rsidR="00AE3059" w:rsidRPr="00811CC0">
        <w:rPr>
          <w:rFonts w:ascii="Calibri" w:hAnsi="Calibri" w:cs="Calibri"/>
          <w:b/>
          <w:bCs/>
          <w:color w:val="000000" w:themeColor="text1"/>
          <w:lang w:val="en-US"/>
        </w:rPr>
        <w:t xml:space="preserve">core </w:t>
      </w:r>
      <w:r w:rsidR="002B17AB" w:rsidRPr="00B2653D">
        <w:rPr>
          <w:rFonts w:ascii="Calibri" w:hAnsi="Calibri" w:cs="Calibri"/>
          <w:b/>
          <w:bCs/>
          <w:color w:val="000000" w:themeColor="text1"/>
          <w:lang w:val="en-US"/>
        </w:rPr>
        <w:t>for TFs either enriched in static GRNs or episodic analysis across the pseudotime in GC/PB states.</w:t>
      </w:r>
    </w:p>
    <w:p w14:paraId="57F5B0C7" w14:textId="77777777" w:rsidR="00442E91" w:rsidRDefault="00442E91" w:rsidP="00442E91">
      <w:pPr>
        <w:jc w:val="both"/>
        <w:rPr>
          <w:rStyle w:val="Strong"/>
          <w:rFonts w:ascii="Calibri" w:hAnsi="Calibri" w:cs="Calibri"/>
          <w:color w:val="000000" w:themeColor="text1"/>
          <w:lang w:val="en-US"/>
        </w:rPr>
      </w:pPr>
    </w:p>
    <w:p w14:paraId="3AD708D9" w14:textId="77777777" w:rsidR="00724547" w:rsidRPr="009658C3" w:rsidRDefault="00724547" w:rsidP="00EA7E07">
      <w:pPr>
        <w:jc w:val="both"/>
        <w:rPr>
          <w:rFonts w:ascii="Calibri" w:hAnsi="Calibri" w:cs="Calibri"/>
          <w:color w:val="000000" w:themeColor="text1"/>
          <w:lang w:val="en-US"/>
        </w:rPr>
      </w:pPr>
    </w:p>
    <w:p w14:paraId="79F7880B" w14:textId="77777777" w:rsidR="00EA7E07" w:rsidRPr="006A7EE0" w:rsidRDefault="00EA7E07" w:rsidP="00EA7E07">
      <w:pPr>
        <w:pStyle w:val="Heading3"/>
        <w:jc w:val="both"/>
        <w:rPr>
          <w:rFonts w:asciiTheme="majorHAnsi" w:hAnsiTheme="majorHAnsi" w:cstheme="majorHAnsi"/>
          <w:b/>
          <w:bCs/>
          <w:color w:val="000000" w:themeColor="text1"/>
          <w:sz w:val="24"/>
          <w:szCs w:val="24"/>
          <w:u w:val="single"/>
        </w:rPr>
      </w:pPr>
      <w:r w:rsidRPr="006A7EE0">
        <w:rPr>
          <w:rFonts w:asciiTheme="majorHAnsi" w:hAnsiTheme="majorHAnsi" w:cstheme="majorHAnsi"/>
          <w:b/>
          <w:bCs/>
          <w:color w:val="000000" w:themeColor="text1"/>
          <w:sz w:val="24"/>
          <w:szCs w:val="24"/>
          <w:u w:val="single"/>
        </w:rPr>
        <w:t xml:space="preserve">Extended Fig </w:t>
      </w:r>
      <w:r>
        <w:rPr>
          <w:rFonts w:asciiTheme="majorHAnsi" w:hAnsiTheme="majorHAnsi" w:cstheme="majorHAnsi"/>
          <w:b/>
          <w:bCs/>
          <w:color w:val="000000" w:themeColor="text1"/>
          <w:sz w:val="24"/>
          <w:szCs w:val="24"/>
          <w:u w:val="single"/>
        </w:rPr>
        <w:t>4</w:t>
      </w:r>
      <w:r w:rsidRPr="006A7EE0">
        <w:rPr>
          <w:rFonts w:asciiTheme="majorHAnsi" w:hAnsiTheme="majorHAnsi" w:cstheme="majorHAnsi"/>
          <w:b/>
          <w:bCs/>
          <w:color w:val="000000" w:themeColor="text1"/>
          <w:sz w:val="24"/>
          <w:szCs w:val="24"/>
          <w:u w:val="single"/>
        </w:rPr>
        <w:t>:</w:t>
      </w:r>
    </w:p>
    <w:p w14:paraId="282B0343" w14:textId="77777777" w:rsidR="00EA7E07" w:rsidRPr="009658C3" w:rsidRDefault="00EA7E07" w:rsidP="00EA7E07">
      <w:pPr>
        <w:jc w:val="both"/>
        <w:rPr>
          <w:rFonts w:ascii="Calibri" w:hAnsi="Calibri" w:cs="Calibri"/>
          <w:color w:val="000000" w:themeColor="text1"/>
          <w:lang w:val="en-US"/>
        </w:rPr>
      </w:pPr>
      <w:r>
        <w:rPr>
          <w:rStyle w:val="Strong"/>
          <w:rFonts w:ascii="Calibri" w:eastAsiaTheme="majorEastAsia" w:hAnsi="Calibri" w:cs="Calibri"/>
          <w:color w:val="000000" w:themeColor="text1"/>
        </w:rPr>
        <w:t xml:space="preserve">A. </w:t>
      </w:r>
      <w:r w:rsidRPr="009658C3">
        <w:rPr>
          <w:rFonts w:ascii="Calibri" w:hAnsi="Calibri" w:cs="Calibri"/>
          <w:b/>
          <w:bCs/>
          <w:color w:val="000000" w:themeColor="text1"/>
          <w:lang w:val="en-US"/>
        </w:rPr>
        <w:t xml:space="preserve">Projection of </w:t>
      </w:r>
      <w:r>
        <w:rPr>
          <w:rFonts w:ascii="Calibri" w:hAnsi="Calibri" w:cs="Calibri"/>
          <w:b/>
          <w:bCs/>
          <w:color w:val="000000" w:themeColor="text1"/>
          <w:lang w:val="en-US"/>
        </w:rPr>
        <w:t>GC-PB</w:t>
      </w:r>
      <w:r w:rsidRPr="009658C3">
        <w:rPr>
          <w:rFonts w:ascii="Calibri" w:hAnsi="Calibri" w:cs="Calibri"/>
          <w:b/>
          <w:bCs/>
          <w:color w:val="000000" w:themeColor="text1"/>
          <w:lang w:val="en-US"/>
        </w:rPr>
        <w:t xml:space="preserve">-derived </w:t>
      </w:r>
      <w:r>
        <w:rPr>
          <w:rFonts w:ascii="Calibri" w:hAnsi="Calibri" w:cs="Calibri"/>
          <w:b/>
          <w:bCs/>
          <w:color w:val="000000" w:themeColor="text1"/>
          <w:lang w:val="en-US"/>
        </w:rPr>
        <w:t>cellular program</w:t>
      </w:r>
      <w:r w:rsidRPr="009658C3">
        <w:rPr>
          <w:rFonts w:ascii="Calibri" w:hAnsi="Calibri" w:cs="Calibri"/>
          <w:b/>
          <w:bCs/>
          <w:color w:val="000000" w:themeColor="text1"/>
          <w:lang w:val="en-US"/>
        </w:rPr>
        <w:t>s onto ABCs at day 2 and day 4.</w:t>
      </w:r>
    </w:p>
    <w:p w14:paraId="1528DF29" w14:textId="583308EC" w:rsidR="00EA7E07" w:rsidRPr="009658C3" w:rsidRDefault="00584A42" w:rsidP="00F34907">
      <w:pPr>
        <w:jc w:val="both"/>
        <w:rPr>
          <w:rFonts w:ascii="Calibri" w:hAnsi="Calibri" w:cs="Calibri"/>
          <w:color w:val="000000" w:themeColor="text1"/>
          <w:lang w:val="en-US"/>
        </w:rPr>
      </w:pPr>
      <w:r>
        <w:rPr>
          <w:rFonts w:ascii="Calibri" w:hAnsi="Calibri" w:cs="Calibri"/>
          <w:color w:val="000000" w:themeColor="text1"/>
          <w:lang w:val="en-US"/>
        </w:rPr>
        <w:t>The projection of cellular program scores derived from the bifurcated stated (GC and PB cells</w:t>
      </w:r>
      <w:r w:rsidR="00F34907">
        <w:rPr>
          <w:rFonts w:ascii="Calibri" w:hAnsi="Calibri" w:cs="Calibri"/>
          <w:color w:val="000000" w:themeColor="text1"/>
          <w:lang w:val="en-US"/>
        </w:rPr>
        <w:t xml:space="preserve"> in </w:t>
      </w:r>
      <w:r w:rsidR="00F34907" w:rsidRPr="009658C3">
        <w:rPr>
          <w:rFonts w:ascii="Calibri" w:hAnsi="Calibri" w:cs="Calibri"/>
          <w:color w:val="000000" w:themeColor="text1"/>
          <w:lang w:val="en-US"/>
        </w:rPr>
        <w:t>green</w:t>
      </w:r>
      <w:r w:rsidR="00F34907">
        <w:rPr>
          <w:rFonts w:ascii="Calibri" w:hAnsi="Calibri" w:cs="Calibri"/>
          <w:color w:val="000000" w:themeColor="text1"/>
          <w:lang w:val="en-US"/>
        </w:rPr>
        <w:t>/pink</w:t>
      </w:r>
      <w:r>
        <w:rPr>
          <w:rFonts w:ascii="Calibri" w:hAnsi="Calibri" w:cs="Calibri"/>
          <w:color w:val="000000" w:themeColor="text1"/>
          <w:lang w:val="en-US"/>
        </w:rPr>
        <w:t>)</w:t>
      </w:r>
      <w:r w:rsidR="00F34907">
        <w:rPr>
          <w:rFonts w:ascii="Calibri" w:hAnsi="Calibri" w:cs="Calibri"/>
          <w:color w:val="000000" w:themeColor="text1"/>
          <w:lang w:val="en-US"/>
        </w:rPr>
        <w:t xml:space="preserve"> onto </w:t>
      </w:r>
      <w:r w:rsidR="00EA7E07" w:rsidRPr="009658C3">
        <w:rPr>
          <w:rFonts w:ascii="Calibri" w:hAnsi="Calibri" w:cs="Calibri"/>
          <w:color w:val="000000" w:themeColor="text1"/>
          <w:lang w:val="en-US"/>
        </w:rPr>
        <w:t xml:space="preserve">ABCs at Day 2 and Day 4, respectively. </w:t>
      </w:r>
    </w:p>
    <w:p w14:paraId="5C05D5C0" w14:textId="77777777" w:rsidR="00EA7E07" w:rsidRPr="009658C3" w:rsidRDefault="00EA7E07" w:rsidP="00EA7E07">
      <w:pPr>
        <w:pStyle w:val="NormalWeb"/>
        <w:spacing w:before="0" w:beforeAutospacing="0" w:after="0" w:afterAutospacing="0" w:line="276" w:lineRule="auto"/>
        <w:jc w:val="both"/>
        <w:rPr>
          <w:rFonts w:ascii="Calibri" w:hAnsi="Calibri" w:cs="Calibri"/>
          <w:color w:val="000000" w:themeColor="text1"/>
          <w:sz w:val="22"/>
          <w:szCs w:val="22"/>
        </w:rPr>
      </w:pPr>
    </w:p>
    <w:p w14:paraId="66E606E2" w14:textId="77777777" w:rsidR="00EA7E07" w:rsidRPr="009658C3" w:rsidRDefault="00EA7E07" w:rsidP="00EA7E07">
      <w:pPr>
        <w:jc w:val="both"/>
        <w:rPr>
          <w:rFonts w:ascii="Calibri" w:hAnsi="Calibri" w:cs="Calibri"/>
          <w:b/>
          <w:bCs/>
          <w:color w:val="000000" w:themeColor="text1"/>
          <w:lang w:val="en-US"/>
        </w:rPr>
      </w:pPr>
      <w:r>
        <w:rPr>
          <w:rStyle w:val="Strong"/>
          <w:rFonts w:ascii="Calibri" w:eastAsiaTheme="majorEastAsia" w:hAnsi="Calibri" w:cs="Calibri"/>
          <w:color w:val="000000" w:themeColor="text1"/>
        </w:rPr>
        <w:t>B</w:t>
      </w:r>
      <w:r w:rsidRPr="009658C3">
        <w:rPr>
          <w:rStyle w:val="Strong"/>
          <w:rFonts w:ascii="Calibri" w:eastAsiaTheme="majorEastAsia" w:hAnsi="Calibri" w:cs="Calibri"/>
          <w:color w:val="000000" w:themeColor="text1"/>
        </w:rPr>
        <w:t xml:space="preserve">. </w:t>
      </w:r>
      <w:r w:rsidRPr="009658C3">
        <w:rPr>
          <w:rFonts w:ascii="Calibri" w:hAnsi="Calibri" w:cs="Calibri"/>
          <w:b/>
          <w:bCs/>
          <w:color w:val="000000" w:themeColor="text1"/>
          <w:lang w:val="en-US"/>
        </w:rPr>
        <w:t>Performance of classification model distinguishing early ABCs with fate bias.</w:t>
      </w:r>
    </w:p>
    <w:p w14:paraId="45CADD23" w14:textId="232387B4" w:rsidR="008B7F1B" w:rsidRDefault="00F34907" w:rsidP="00EA7E07">
      <w:pPr>
        <w:jc w:val="both"/>
        <w:rPr>
          <w:rFonts w:ascii="Calibri" w:hAnsi="Calibri" w:cs="Calibri"/>
          <w:color w:val="000000" w:themeColor="text1"/>
          <w:lang w:val="en-US"/>
        </w:rPr>
      </w:pPr>
      <w:r>
        <w:rPr>
          <w:rFonts w:ascii="Calibri" w:hAnsi="Calibri" w:cs="Calibri"/>
          <w:color w:val="000000" w:themeColor="text1"/>
          <w:lang w:val="en-US"/>
        </w:rPr>
        <w:t>Performance</w:t>
      </w:r>
      <w:r w:rsidR="00EA7E07" w:rsidRPr="009658C3">
        <w:rPr>
          <w:rFonts w:ascii="Calibri" w:hAnsi="Calibri" w:cs="Calibri"/>
          <w:color w:val="000000" w:themeColor="text1"/>
          <w:lang w:val="en-US"/>
        </w:rPr>
        <w:t xml:space="preserve"> </w:t>
      </w:r>
      <w:r>
        <w:rPr>
          <w:rFonts w:ascii="Calibri" w:hAnsi="Calibri" w:cs="Calibri"/>
          <w:color w:val="000000" w:themeColor="text1"/>
          <w:lang w:val="en-US"/>
        </w:rPr>
        <w:t>of</w:t>
      </w:r>
      <w:r w:rsidR="00EA7E07" w:rsidRPr="009658C3">
        <w:rPr>
          <w:rFonts w:ascii="Calibri" w:hAnsi="Calibri" w:cs="Calibri"/>
          <w:color w:val="000000" w:themeColor="text1"/>
          <w:lang w:val="en-US"/>
        </w:rPr>
        <w:t xml:space="preserve"> </w:t>
      </w:r>
      <w:r>
        <w:rPr>
          <w:rFonts w:ascii="Calibri" w:hAnsi="Calibri" w:cs="Calibri"/>
          <w:color w:val="000000" w:themeColor="text1"/>
          <w:lang w:val="en-US"/>
        </w:rPr>
        <w:t xml:space="preserve">the </w:t>
      </w:r>
      <w:r w:rsidR="00EA7E07" w:rsidRPr="009658C3">
        <w:rPr>
          <w:rFonts w:ascii="Calibri" w:hAnsi="Calibri" w:cs="Calibri"/>
          <w:color w:val="000000" w:themeColor="text1"/>
          <w:lang w:val="en-US"/>
        </w:rPr>
        <w:t xml:space="preserve">models to classify early fate-biased ABCs at Days 2 and 4 against GC or PB cell states. </w:t>
      </w:r>
    </w:p>
    <w:p w14:paraId="019E3D41" w14:textId="77777777" w:rsidR="00EA7E07" w:rsidRPr="001D55EF" w:rsidRDefault="00EA7E07" w:rsidP="00EA7E07">
      <w:pPr>
        <w:jc w:val="both"/>
        <w:rPr>
          <w:rStyle w:val="Strong"/>
          <w:rFonts w:ascii="Calibri" w:hAnsi="Calibri" w:cs="Calibri"/>
          <w:b w:val="0"/>
          <w:bCs w:val="0"/>
          <w:color w:val="000000" w:themeColor="text1"/>
          <w:lang w:val="en-US"/>
        </w:rPr>
      </w:pPr>
    </w:p>
    <w:p w14:paraId="2EA08795" w14:textId="02FCA8AA" w:rsidR="00EA7E07" w:rsidRDefault="00EA7E07" w:rsidP="00EA7E07">
      <w:pPr>
        <w:pStyle w:val="NormalWeb"/>
        <w:spacing w:before="0" w:beforeAutospacing="0" w:after="0" w:afterAutospacing="0" w:line="276" w:lineRule="auto"/>
        <w:jc w:val="both"/>
        <w:rPr>
          <w:rFonts w:ascii="Calibri" w:hAnsi="Calibri" w:cs="Calibri"/>
          <w:color w:val="000000" w:themeColor="text1"/>
          <w:sz w:val="22"/>
          <w:szCs w:val="22"/>
        </w:rPr>
      </w:pPr>
      <w:r>
        <w:rPr>
          <w:rStyle w:val="Strong"/>
          <w:rFonts w:ascii="Calibri" w:eastAsiaTheme="majorEastAsia" w:hAnsi="Calibri" w:cs="Calibri"/>
          <w:color w:val="000000" w:themeColor="text1"/>
          <w:sz w:val="22"/>
          <w:szCs w:val="22"/>
        </w:rPr>
        <w:t xml:space="preserve">C. </w:t>
      </w:r>
      <w:r w:rsidR="00DA3C95">
        <w:rPr>
          <w:rStyle w:val="Strong"/>
          <w:rFonts w:ascii="Calibri" w:eastAsiaTheme="majorEastAsia" w:hAnsi="Calibri" w:cs="Calibri"/>
          <w:color w:val="000000" w:themeColor="text1"/>
          <w:sz w:val="22"/>
          <w:szCs w:val="22"/>
        </w:rPr>
        <w:t>Performance of</w:t>
      </w:r>
      <w:r w:rsidR="008B7F1B">
        <w:rPr>
          <w:rStyle w:val="Strong"/>
          <w:rFonts w:ascii="Calibri" w:eastAsiaTheme="majorEastAsia" w:hAnsi="Calibri" w:cs="Calibri"/>
          <w:color w:val="000000" w:themeColor="text1"/>
          <w:sz w:val="22"/>
          <w:szCs w:val="22"/>
        </w:rPr>
        <w:t xml:space="preserve"> interpretable</w:t>
      </w:r>
      <w:r>
        <w:rPr>
          <w:rStyle w:val="Strong"/>
          <w:rFonts w:ascii="Calibri" w:eastAsiaTheme="majorEastAsia" w:hAnsi="Calibri" w:cs="Calibri"/>
          <w:color w:val="000000" w:themeColor="text1"/>
          <w:sz w:val="22"/>
          <w:szCs w:val="22"/>
        </w:rPr>
        <w:t xml:space="preserve"> machine learning</w:t>
      </w:r>
      <w:r w:rsidRPr="009658C3">
        <w:rPr>
          <w:rStyle w:val="Strong"/>
          <w:rFonts w:ascii="Calibri" w:eastAsiaTheme="majorEastAsia" w:hAnsi="Calibri" w:cs="Calibri"/>
          <w:color w:val="000000" w:themeColor="text1"/>
          <w:sz w:val="22"/>
          <w:szCs w:val="22"/>
        </w:rPr>
        <w:t xml:space="preserve"> models on TF-perturb seq data.</w:t>
      </w:r>
    </w:p>
    <w:p w14:paraId="5F7E35F8" w14:textId="4C1730A1" w:rsidR="00EA7E07" w:rsidRDefault="00EA7E07" w:rsidP="00EA7E07">
      <w:pPr>
        <w:pStyle w:val="NormalWeb"/>
        <w:spacing w:before="0" w:beforeAutospacing="0" w:after="0" w:afterAutospacing="0" w:line="276" w:lineRule="auto"/>
        <w:jc w:val="both"/>
        <w:rPr>
          <w:rFonts w:ascii="Calibri" w:hAnsi="Calibri" w:cs="Calibri"/>
          <w:color w:val="000000" w:themeColor="text1"/>
          <w:sz w:val="22"/>
          <w:szCs w:val="22"/>
        </w:rPr>
      </w:pPr>
      <w:r>
        <w:rPr>
          <w:rFonts w:ascii="Calibri" w:hAnsi="Calibri" w:cs="Calibri"/>
          <w:color w:val="000000" w:themeColor="text1"/>
          <w:sz w:val="22"/>
          <w:szCs w:val="22"/>
        </w:rPr>
        <w:t xml:space="preserve">The </w:t>
      </w:r>
      <w:r w:rsidRPr="009658C3">
        <w:rPr>
          <w:rFonts w:ascii="Calibri" w:hAnsi="Calibri" w:cs="Calibri"/>
          <w:color w:val="000000" w:themeColor="text1"/>
          <w:sz w:val="22"/>
          <w:szCs w:val="22"/>
        </w:rPr>
        <w:t xml:space="preserve">model performance for PRDM1-KO/IRF4-KO versus </w:t>
      </w:r>
      <w:r>
        <w:rPr>
          <w:rFonts w:ascii="Calibri" w:hAnsi="Calibri" w:cs="Calibri"/>
          <w:color w:val="000000" w:themeColor="text1"/>
          <w:sz w:val="22"/>
          <w:szCs w:val="22"/>
        </w:rPr>
        <w:t>unperturbed control cells</w:t>
      </w:r>
      <w:r w:rsidRPr="009658C3">
        <w:rPr>
          <w:rFonts w:ascii="Calibri" w:hAnsi="Calibri" w:cs="Calibri"/>
          <w:color w:val="000000" w:themeColor="text1"/>
          <w:sz w:val="22"/>
          <w:szCs w:val="22"/>
        </w:rPr>
        <w:t xml:space="preserve">. </w:t>
      </w:r>
    </w:p>
    <w:p w14:paraId="07E96472" w14:textId="77777777" w:rsidR="00EA7E07" w:rsidRDefault="00EA7E07" w:rsidP="00EA7E07">
      <w:pPr>
        <w:pStyle w:val="NormalWeb"/>
        <w:spacing w:before="0" w:beforeAutospacing="0" w:after="0" w:afterAutospacing="0" w:line="276" w:lineRule="auto"/>
        <w:jc w:val="both"/>
        <w:rPr>
          <w:rStyle w:val="Strong"/>
          <w:rFonts w:ascii="Calibri" w:eastAsiaTheme="majorEastAsia" w:hAnsi="Calibri" w:cs="Calibri"/>
          <w:color w:val="000000" w:themeColor="text1"/>
          <w:sz w:val="22"/>
          <w:szCs w:val="22"/>
        </w:rPr>
      </w:pPr>
    </w:p>
    <w:p w14:paraId="1FBF1014" w14:textId="77777777" w:rsidR="00EA7E07" w:rsidRDefault="00EA7E07" w:rsidP="00EA7E07">
      <w:pPr>
        <w:pStyle w:val="NormalWeb"/>
        <w:spacing w:before="0" w:beforeAutospacing="0" w:after="0" w:afterAutospacing="0" w:line="276" w:lineRule="auto"/>
        <w:jc w:val="both"/>
        <w:rPr>
          <w:rStyle w:val="Strong"/>
          <w:rFonts w:ascii="Calibri" w:eastAsiaTheme="majorEastAsia" w:hAnsi="Calibri" w:cs="Calibri"/>
          <w:color w:val="000000" w:themeColor="text1"/>
          <w:sz w:val="22"/>
          <w:szCs w:val="22"/>
        </w:rPr>
      </w:pPr>
      <w:r>
        <w:rPr>
          <w:rStyle w:val="Strong"/>
          <w:rFonts w:ascii="Calibri" w:eastAsiaTheme="majorEastAsia" w:hAnsi="Calibri" w:cs="Calibri"/>
          <w:color w:val="000000" w:themeColor="text1"/>
          <w:sz w:val="22"/>
          <w:szCs w:val="22"/>
        </w:rPr>
        <w:t xml:space="preserve">D. </w:t>
      </w:r>
      <w:r w:rsidRPr="009658C3">
        <w:rPr>
          <w:rStyle w:val="Strong"/>
          <w:rFonts w:ascii="Calibri" w:eastAsiaTheme="majorEastAsia" w:hAnsi="Calibri" w:cs="Calibri"/>
          <w:color w:val="000000" w:themeColor="text1"/>
          <w:sz w:val="22"/>
          <w:szCs w:val="22"/>
        </w:rPr>
        <w:t>Lasso classification on differentially expressed genes (DEGs) reveals almost all ABCs in PRDM1/IRF4 KO predisposed to GC state.</w:t>
      </w:r>
    </w:p>
    <w:p w14:paraId="56C87735" w14:textId="3A66211D" w:rsidR="00B4713F" w:rsidRDefault="00EA7E07" w:rsidP="00B4713F">
      <w:pPr>
        <w:pStyle w:val="NormalWeb"/>
        <w:spacing w:before="0" w:beforeAutospacing="0" w:after="0" w:afterAutospacing="0" w:line="276" w:lineRule="auto"/>
        <w:jc w:val="both"/>
        <w:rPr>
          <w:rFonts w:ascii="Calibri" w:hAnsi="Calibri" w:cs="Calibri"/>
          <w:color w:val="000000" w:themeColor="text1"/>
          <w:sz w:val="22"/>
          <w:szCs w:val="22"/>
        </w:rPr>
      </w:pPr>
      <w:r w:rsidRPr="006A7EE0">
        <w:rPr>
          <w:rFonts w:ascii="Calibri" w:hAnsi="Calibri" w:cs="Calibri"/>
          <w:color w:val="000000" w:themeColor="text1"/>
          <w:sz w:val="22"/>
          <w:szCs w:val="22"/>
        </w:rPr>
        <w:t xml:space="preserve">Lasso classification of PRDM1/IRF4 KO versus </w:t>
      </w:r>
      <w:r>
        <w:rPr>
          <w:rFonts w:ascii="Calibri" w:hAnsi="Calibri" w:cs="Calibri"/>
          <w:color w:val="000000" w:themeColor="text1"/>
          <w:sz w:val="22"/>
          <w:szCs w:val="22"/>
        </w:rPr>
        <w:t xml:space="preserve">unperturbed control cells </w:t>
      </w:r>
      <w:r w:rsidRPr="006A7EE0">
        <w:rPr>
          <w:rFonts w:ascii="Calibri" w:hAnsi="Calibri" w:cs="Calibri"/>
          <w:color w:val="000000" w:themeColor="text1"/>
          <w:sz w:val="22"/>
          <w:szCs w:val="22"/>
        </w:rPr>
        <w:t>trained on only DEGs</w:t>
      </w:r>
      <w:r w:rsidR="006902CE">
        <w:rPr>
          <w:rFonts w:ascii="Calibri" w:hAnsi="Calibri" w:cs="Calibri"/>
          <w:color w:val="000000" w:themeColor="text1"/>
          <w:sz w:val="22"/>
          <w:szCs w:val="22"/>
        </w:rPr>
        <w:t>, and p</w:t>
      </w:r>
      <w:r w:rsidR="00B4713F">
        <w:rPr>
          <w:rFonts w:ascii="Calibri" w:hAnsi="Calibri" w:cs="Calibri"/>
          <w:color w:val="000000" w:themeColor="text1"/>
          <w:sz w:val="22"/>
          <w:szCs w:val="22"/>
        </w:rPr>
        <w:t>erformance of the</w:t>
      </w:r>
      <w:r w:rsidR="00B4713F" w:rsidRPr="009658C3">
        <w:rPr>
          <w:rFonts w:ascii="Calibri" w:hAnsi="Calibri" w:cs="Calibri"/>
          <w:color w:val="000000" w:themeColor="text1"/>
          <w:sz w:val="22"/>
          <w:szCs w:val="22"/>
        </w:rPr>
        <w:t xml:space="preserve"> models to classify early fate-biased ABCs at Days 2 and 4 against GC or PB states. </w:t>
      </w:r>
    </w:p>
    <w:p w14:paraId="21B746DD" w14:textId="77777777" w:rsidR="00EA7E07" w:rsidRPr="009658C3" w:rsidRDefault="00EA7E07" w:rsidP="00EA7E07">
      <w:pPr>
        <w:pStyle w:val="NormalWeb"/>
        <w:spacing w:before="0" w:beforeAutospacing="0" w:after="0" w:afterAutospacing="0" w:line="276" w:lineRule="auto"/>
        <w:jc w:val="both"/>
        <w:rPr>
          <w:rFonts w:ascii="Calibri" w:hAnsi="Calibri" w:cs="Calibri"/>
          <w:color w:val="000000" w:themeColor="text1"/>
          <w:sz w:val="22"/>
          <w:szCs w:val="22"/>
        </w:rPr>
      </w:pPr>
    </w:p>
    <w:p w14:paraId="311FA1E2" w14:textId="5BE17A88" w:rsidR="00780EE4" w:rsidRPr="007A772C" w:rsidRDefault="00EA7E07" w:rsidP="000E77E4">
      <w:pPr>
        <w:jc w:val="both"/>
        <w:rPr>
          <w:rFonts w:ascii="Calibri" w:hAnsi="Calibri" w:cs="Calibri"/>
          <w:color w:val="000000" w:themeColor="text1"/>
          <w:lang w:val="en-US"/>
        </w:rPr>
      </w:pPr>
      <w:r w:rsidRPr="00566C4D">
        <w:rPr>
          <w:rFonts w:ascii="Calibri" w:hAnsi="Calibri" w:cs="Calibri"/>
          <w:b/>
          <w:bCs/>
          <w:color w:val="000000" w:themeColor="text1"/>
          <w:lang w:val="en-US"/>
        </w:rPr>
        <w:t xml:space="preserve">E. </w:t>
      </w:r>
    </w:p>
    <w:p w14:paraId="13156652" w14:textId="77777777" w:rsidR="00765754" w:rsidRDefault="00765754" w:rsidP="00EA7E07">
      <w:pPr>
        <w:jc w:val="both"/>
        <w:rPr>
          <w:rFonts w:ascii="Calibri" w:hAnsi="Calibri" w:cs="Calibri"/>
          <w:b/>
          <w:bCs/>
          <w:color w:val="000000" w:themeColor="text1"/>
          <w:lang w:val="en-US"/>
        </w:rPr>
      </w:pPr>
    </w:p>
    <w:p w14:paraId="0F266095" w14:textId="18697CBB" w:rsidR="00EA7E07" w:rsidRPr="00566C4D" w:rsidRDefault="00765754" w:rsidP="00EA7E07">
      <w:pPr>
        <w:jc w:val="both"/>
        <w:rPr>
          <w:rFonts w:ascii="Calibri" w:hAnsi="Calibri" w:cs="Calibri"/>
          <w:b/>
          <w:bCs/>
          <w:color w:val="000000" w:themeColor="text1"/>
        </w:rPr>
      </w:pPr>
      <w:r>
        <w:rPr>
          <w:rFonts w:ascii="Calibri" w:hAnsi="Calibri" w:cs="Calibri"/>
          <w:b/>
          <w:bCs/>
          <w:color w:val="000000" w:themeColor="text1"/>
          <w:lang w:val="en-US"/>
        </w:rPr>
        <w:t xml:space="preserve">F. </w:t>
      </w:r>
      <w:r w:rsidR="00EA7E07" w:rsidRPr="00566C4D">
        <w:rPr>
          <w:rFonts w:ascii="Calibri" w:hAnsi="Calibri" w:cs="Calibri"/>
          <w:b/>
          <w:bCs/>
          <w:color w:val="000000" w:themeColor="text1"/>
          <w:lang w:val="en-US"/>
        </w:rPr>
        <w:t xml:space="preserve">FIREFate Revealed </w:t>
      </w:r>
      <w:r w:rsidR="00EA7E07" w:rsidRPr="00566C4D">
        <w:rPr>
          <w:rFonts w:ascii="Calibri" w:hAnsi="Calibri" w:cs="Calibri"/>
          <w:b/>
          <w:bCs/>
          <w:color w:val="000000" w:themeColor="text1"/>
        </w:rPr>
        <w:t>Time-resolved TF expression across the pseudo-time.</w:t>
      </w:r>
    </w:p>
    <w:p w14:paraId="4E53F4DE" w14:textId="0B4C0225" w:rsidR="00EA7E07" w:rsidRPr="00566C4D" w:rsidRDefault="0007315C" w:rsidP="00EA7E07">
      <w:pPr>
        <w:jc w:val="both"/>
        <w:rPr>
          <w:rFonts w:ascii="Calibri" w:hAnsi="Calibri" w:cs="Calibri"/>
          <w:color w:val="000000" w:themeColor="text1"/>
          <w:lang w:val="en-US"/>
        </w:rPr>
      </w:pPr>
      <w:r>
        <w:rPr>
          <w:rFonts w:ascii="Calibri" w:hAnsi="Calibri" w:cs="Calibri"/>
          <w:color w:val="000000" w:themeColor="text1"/>
          <w:lang w:val="en-US"/>
        </w:rPr>
        <w:t>E</w:t>
      </w:r>
      <w:r w:rsidR="00EA7E07" w:rsidRPr="00566C4D">
        <w:rPr>
          <w:rFonts w:ascii="Calibri" w:hAnsi="Calibri" w:cs="Calibri"/>
          <w:color w:val="000000" w:themeColor="text1"/>
          <w:lang w:val="en-US"/>
        </w:rPr>
        <w:t>xpression patterns for well-known canonical TFs associated with GC state including PAX5, BACH2, and BATF, as well as newly identified TFs such as NFATC2, IKZF2, and RBPJ</w:t>
      </w:r>
      <w:r w:rsidR="00650B66">
        <w:rPr>
          <w:rFonts w:ascii="Calibri" w:hAnsi="Calibri" w:cs="Calibri"/>
          <w:color w:val="000000" w:themeColor="text1"/>
          <w:lang w:val="en-US"/>
        </w:rPr>
        <w:t>.</w:t>
      </w:r>
    </w:p>
    <w:p w14:paraId="05E5C018" w14:textId="77777777" w:rsidR="00EA7E07" w:rsidRPr="00566C4D" w:rsidRDefault="00EA7E07" w:rsidP="00EA7E07">
      <w:pPr>
        <w:jc w:val="both"/>
        <w:rPr>
          <w:rFonts w:ascii="Calibri" w:hAnsi="Calibri" w:cs="Calibri"/>
          <w:b/>
          <w:bCs/>
          <w:color w:val="000000" w:themeColor="text1"/>
          <w:lang w:val="en-US"/>
        </w:rPr>
      </w:pPr>
    </w:p>
    <w:p w14:paraId="5A070B38" w14:textId="0C15F2E5" w:rsidR="00EA7E07" w:rsidRPr="00566C4D" w:rsidRDefault="00765754" w:rsidP="00EA7E07">
      <w:pPr>
        <w:jc w:val="both"/>
        <w:rPr>
          <w:rFonts w:ascii="Calibri" w:hAnsi="Calibri" w:cs="Calibri"/>
          <w:b/>
          <w:bCs/>
          <w:color w:val="000000" w:themeColor="text1"/>
        </w:rPr>
      </w:pPr>
      <w:r>
        <w:rPr>
          <w:rFonts w:ascii="Calibri" w:hAnsi="Calibri" w:cs="Calibri"/>
          <w:b/>
          <w:bCs/>
          <w:color w:val="000000" w:themeColor="text1"/>
          <w:lang w:val="en-US"/>
        </w:rPr>
        <w:lastRenderedPageBreak/>
        <w:t>G</w:t>
      </w:r>
      <w:r w:rsidR="00EA7E07" w:rsidRPr="00566C4D">
        <w:rPr>
          <w:rFonts w:ascii="Calibri" w:hAnsi="Calibri" w:cs="Calibri"/>
          <w:b/>
          <w:bCs/>
          <w:color w:val="000000" w:themeColor="text1"/>
          <w:lang w:val="en-US"/>
        </w:rPr>
        <w:t xml:space="preserve">. FIREFate Revealed </w:t>
      </w:r>
      <w:r w:rsidR="00EA7E07" w:rsidRPr="00566C4D">
        <w:rPr>
          <w:rFonts w:ascii="Calibri" w:hAnsi="Calibri" w:cs="Calibri"/>
          <w:b/>
          <w:bCs/>
          <w:color w:val="000000" w:themeColor="text1"/>
        </w:rPr>
        <w:t>Time-resolved TF regulatory activity across the pseudo-time.</w:t>
      </w:r>
    </w:p>
    <w:p w14:paraId="5B464D84" w14:textId="4FA63D7D" w:rsidR="00EA7E07" w:rsidRPr="00566C4D" w:rsidRDefault="00EA7E07" w:rsidP="00EA7E07">
      <w:pPr>
        <w:jc w:val="both"/>
        <w:rPr>
          <w:rFonts w:ascii="Calibri" w:hAnsi="Calibri" w:cs="Calibri"/>
          <w:color w:val="000000" w:themeColor="text1"/>
          <w:lang w:val="en-US"/>
        </w:rPr>
      </w:pPr>
      <w:r w:rsidRPr="00566C4D">
        <w:rPr>
          <w:rFonts w:ascii="Calibri" w:hAnsi="Calibri" w:cs="Calibri"/>
          <w:color w:val="000000" w:themeColor="text1"/>
          <w:lang w:val="en-US"/>
        </w:rPr>
        <w:t>TF regulatory activity of well-known canonical TFs associated with the GC state, including PAX5, BACH2, and BATF, as well as newly identified TFs</w:t>
      </w:r>
      <w:r w:rsidR="00650B66">
        <w:rPr>
          <w:rFonts w:ascii="Calibri" w:hAnsi="Calibri" w:cs="Calibri"/>
          <w:color w:val="000000" w:themeColor="text1"/>
          <w:lang w:val="en-US"/>
        </w:rPr>
        <w:t>.</w:t>
      </w:r>
    </w:p>
    <w:p w14:paraId="3318A98E" w14:textId="77777777" w:rsidR="00EA7E07" w:rsidRPr="00E52DB7" w:rsidRDefault="00EA7E07" w:rsidP="00EA7E07">
      <w:pPr>
        <w:jc w:val="both"/>
        <w:rPr>
          <w:rFonts w:ascii="Calibri" w:hAnsi="Calibri" w:cs="Calibri"/>
          <w:color w:val="000000" w:themeColor="text1"/>
          <w:lang w:val="en-US"/>
        </w:rPr>
      </w:pPr>
    </w:p>
    <w:p w14:paraId="6F1271B8" w14:textId="00585396" w:rsidR="00EA7E07" w:rsidRPr="0072579C" w:rsidRDefault="00765754" w:rsidP="000E77E4">
      <w:pPr>
        <w:jc w:val="both"/>
        <w:rPr>
          <w:rFonts w:ascii="Calibri" w:hAnsi="Calibri" w:cs="Calibri"/>
          <w:color w:val="000000" w:themeColor="text1"/>
        </w:rPr>
      </w:pPr>
      <w:r>
        <w:rPr>
          <w:rFonts w:ascii="Calibri" w:hAnsi="Calibri" w:cs="Calibri"/>
          <w:b/>
          <w:bCs/>
          <w:color w:val="000000" w:themeColor="text1"/>
        </w:rPr>
        <w:t>H</w:t>
      </w:r>
      <w:r w:rsidR="00EA7E07" w:rsidRPr="00F148D6">
        <w:rPr>
          <w:rFonts w:ascii="Calibri" w:hAnsi="Calibri" w:cs="Calibri"/>
          <w:b/>
          <w:bCs/>
          <w:color w:val="000000" w:themeColor="text1"/>
        </w:rPr>
        <w:t>.</w:t>
      </w:r>
      <w:r w:rsidR="00EA7E07">
        <w:rPr>
          <w:rFonts w:ascii="Calibri" w:hAnsi="Calibri" w:cs="Calibri"/>
          <w:b/>
          <w:bCs/>
          <w:color w:val="000000" w:themeColor="text1"/>
        </w:rPr>
        <w:t xml:space="preserve"> </w:t>
      </w:r>
    </w:p>
    <w:p w14:paraId="31A19183" w14:textId="77777777" w:rsidR="00EA7E07" w:rsidRDefault="00EA7E07" w:rsidP="00EA7E07">
      <w:pPr>
        <w:pStyle w:val="NormalWeb"/>
        <w:spacing w:before="0" w:beforeAutospacing="0" w:after="0" w:afterAutospacing="0" w:line="276" w:lineRule="auto"/>
        <w:jc w:val="both"/>
        <w:rPr>
          <w:rFonts w:ascii="Calibri" w:hAnsi="Calibri" w:cs="Calibri"/>
          <w:color w:val="000000" w:themeColor="text1"/>
          <w:sz w:val="22"/>
          <w:szCs w:val="22"/>
        </w:rPr>
      </w:pPr>
    </w:p>
    <w:p w14:paraId="347EB361" w14:textId="493A9A60" w:rsidR="00EA7E07" w:rsidRDefault="00765754" w:rsidP="00392B79">
      <w:pPr>
        <w:jc w:val="both"/>
        <w:rPr>
          <w:rFonts w:ascii="Calibri" w:hAnsi="Calibri" w:cs="Calibri"/>
          <w:color w:val="000000" w:themeColor="text1"/>
          <w:lang w:val="en-US"/>
        </w:rPr>
      </w:pPr>
      <w:r>
        <w:rPr>
          <w:rFonts w:ascii="Calibri" w:hAnsi="Calibri" w:cs="Calibri"/>
          <w:b/>
          <w:bCs/>
          <w:color w:val="000000" w:themeColor="text1"/>
        </w:rPr>
        <w:t>I</w:t>
      </w:r>
      <w:r w:rsidR="00EA7E07" w:rsidRPr="00F148D6">
        <w:rPr>
          <w:rFonts w:ascii="Calibri" w:hAnsi="Calibri" w:cs="Calibri"/>
          <w:b/>
          <w:bCs/>
          <w:color w:val="000000" w:themeColor="text1"/>
        </w:rPr>
        <w:t xml:space="preserve">. </w:t>
      </w:r>
    </w:p>
    <w:p w14:paraId="7ED013C8" w14:textId="77777777" w:rsidR="00EA7E07" w:rsidRPr="00C7321F" w:rsidRDefault="00EA7E07" w:rsidP="00EA7E07">
      <w:pPr>
        <w:jc w:val="both"/>
        <w:rPr>
          <w:rFonts w:ascii="Calibri" w:hAnsi="Calibri" w:cs="Calibri"/>
          <w:b/>
          <w:bCs/>
          <w:color w:val="000000" w:themeColor="text1"/>
          <w:lang w:val="en-US"/>
        </w:rPr>
      </w:pPr>
    </w:p>
    <w:p w14:paraId="0F93CE1B" w14:textId="77777777" w:rsidR="00EA7E07" w:rsidRPr="009658C3" w:rsidRDefault="00EA7E07" w:rsidP="00EA7E07">
      <w:pPr>
        <w:pStyle w:val="Heading3"/>
        <w:jc w:val="both"/>
        <w:rPr>
          <w:rFonts w:ascii="Calibri" w:hAnsi="Calibri" w:cs="Calibri"/>
          <w:b/>
          <w:bCs/>
          <w:color w:val="000000" w:themeColor="text1"/>
          <w:sz w:val="24"/>
          <w:szCs w:val="24"/>
          <w:u w:val="single"/>
        </w:rPr>
      </w:pPr>
      <w:r>
        <w:rPr>
          <w:rFonts w:ascii="Calibri" w:hAnsi="Calibri" w:cs="Calibri"/>
          <w:b/>
          <w:bCs/>
          <w:color w:val="000000" w:themeColor="text1"/>
          <w:sz w:val="24"/>
          <w:szCs w:val="24"/>
          <w:u w:val="single"/>
        </w:rPr>
        <w:t xml:space="preserve">Extended </w:t>
      </w:r>
      <w:r w:rsidRPr="009658C3">
        <w:rPr>
          <w:rFonts w:ascii="Calibri" w:hAnsi="Calibri" w:cs="Calibri"/>
          <w:b/>
          <w:bCs/>
          <w:color w:val="000000" w:themeColor="text1"/>
          <w:sz w:val="24"/>
          <w:szCs w:val="24"/>
          <w:u w:val="single"/>
        </w:rPr>
        <w:t xml:space="preserve">Fig </w:t>
      </w:r>
      <w:r>
        <w:rPr>
          <w:rFonts w:ascii="Calibri" w:hAnsi="Calibri" w:cs="Calibri"/>
          <w:b/>
          <w:bCs/>
          <w:color w:val="000000" w:themeColor="text1"/>
          <w:sz w:val="24"/>
          <w:szCs w:val="24"/>
          <w:u w:val="single"/>
        </w:rPr>
        <w:t>5</w:t>
      </w:r>
      <w:r w:rsidRPr="009658C3">
        <w:rPr>
          <w:rFonts w:ascii="Calibri" w:hAnsi="Calibri" w:cs="Calibri"/>
          <w:b/>
          <w:bCs/>
          <w:color w:val="000000" w:themeColor="text1"/>
          <w:sz w:val="24"/>
          <w:szCs w:val="24"/>
          <w:u w:val="single"/>
        </w:rPr>
        <w:t>:</w:t>
      </w:r>
    </w:p>
    <w:p w14:paraId="34568B65" w14:textId="777E3DD4" w:rsidR="00EA7E07" w:rsidRDefault="00EA7E07" w:rsidP="00EA7E07">
      <w:pPr>
        <w:jc w:val="both"/>
        <w:rPr>
          <w:rFonts w:ascii="Calibri" w:hAnsi="Calibri" w:cs="Calibri"/>
          <w:color w:val="000000" w:themeColor="text1"/>
          <w:lang w:val="en-US"/>
        </w:rPr>
      </w:pPr>
      <w:r w:rsidRPr="6C4092E4">
        <w:rPr>
          <w:rFonts w:ascii="Calibri" w:hAnsi="Calibri" w:cs="Calibri"/>
          <w:b/>
          <w:color w:val="000000" w:themeColor="text1"/>
          <w:lang w:val="en-US"/>
        </w:rPr>
        <w:t>A. Schematic overview of applying FIREFate to</w:t>
      </w:r>
      <w:r>
        <w:rPr>
          <w:rFonts w:ascii="Calibri" w:hAnsi="Calibri" w:cs="Calibri"/>
          <w:b/>
          <w:color w:val="000000" w:themeColor="text1"/>
          <w:lang w:val="en-US"/>
        </w:rPr>
        <w:t xml:space="preserve"> uncover TF dynamic activity</w:t>
      </w:r>
      <w:r w:rsidR="007D769A">
        <w:rPr>
          <w:rFonts w:ascii="Calibri" w:hAnsi="Calibri" w:cs="Calibri"/>
          <w:b/>
          <w:color w:val="000000" w:themeColor="text1"/>
          <w:lang w:val="en-US"/>
        </w:rPr>
        <w:t xml:space="preserve"> in</w:t>
      </w:r>
      <w:r w:rsidRPr="6C4092E4">
        <w:rPr>
          <w:rFonts w:ascii="Calibri" w:hAnsi="Calibri" w:cs="Calibri"/>
          <w:b/>
          <w:color w:val="000000" w:themeColor="text1"/>
          <w:lang w:val="en-US"/>
        </w:rPr>
        <w:t xml:space="preserve"> CD8</w:t>
      </w:r>
      <w:r w:rsidRPr="6C4092E4">
        <w:rPr>
          <w:rFonts w:ascii="Calibri" w:hAnsi="Calibri" w:cs="Calibri"/>
          <w:b/>
          <w:color w:val="000000" w:themeColor="text1"/>
          <w:vertAlign w:val="superscript"/>
          <w:lang w:val="en-US"/>
        </w:rPr>
        <w:t>+</w:t>
      </w:r>
      <w:r w:rsidRPr="6C4092E4">
        <w:rPr>
          <w:rFonts w:ascii="Calibri" w:hAnsi="Calibri" w:cs="Calibri"/>
          <w:b/>
          <w:color w:val="000000" w:themeColor="text1"/>
          <w:lang w:val="en-US"/>
        </w:rPr>
        <w:t xml:space="preserve"> T cells.</w:t>
      </w:r>
    </w:p>
    <w:p w14:paraId="4C2F0E9F" w14:textId="0A88B9EE" w:rsidR="00EA7E07" w:rsidRDefault="007D769A" w:rsidP="00EA7E07">
      <w:pPr>
        <w:jc w:val="both"/>
        <w:rPr>
          <w:rFonts w:ascii="Calibri" w:hAnsi="Calibri" w:cs="Calibri"/>
          <w:color w:val="000000" w:themeColor="text1"/>
          <w:lang w:val="en-US"/>
        </w:rPr>
      </w:pPr>
      <w:r w:rsidRPr="007D769A">
        <w:rPr>
          <w:rFonts w:ascii="Calibri" w:hAnsi="Calibri" w:cs="Calibri"/>
          <w:color w:val="000000" w:themeColor="text1"/>
          <w:lang w:val="en-US"/>
        </w:rPr>
        <w:t xml:space="preserve">Schematic overview of FIREFate applied to infer </w:t>
      </w:r>
      <w:r w:rsidR="0056764D">
        <w:rPr>
          <w:rFonts w:ascii="Calibri" w:hAnsi="Calibri" w:cs="Calibri"/>
          <w:color w:val="000000" w:themeColor="text1"/>
          <w:lang w:val="en-US"/>
        </w:rPr>
        <w:t>TF</w:t>
      </w:r>
      <w:r w:rsidRPr="007D769A">
        <w:rPr>
          <w:rFonts w:ascii="Calibri" w:hAnsi="Calibri" w:cs="Calibri"/>
          <w:color w:val="000000" w:themeColor="text1"/>
          <w:lang w:val="en-US"/>
        </w:rPr>
        <w:t xml:space="preserve"> dynamic</w:t>
      </w:r>
      <w:r w:rsidR="0056764D">
        <w:rPr>
          <w:rFonts w:ascii="Calibri" w:hAnsi="Calibri" w:cs="Calibri"/>
          <w:color w:val="000000" w:themeColor="text1"/>
          <w:lang w:val="en-US"/>
        </w:rPr>
        <w:t xml:space="preserve"> activity</w:t>
      </w:r>
      <w:r w:rsidRPr="007D769A">
        <w:rPr>
          <w:rFonts w:ascii="Calibri" w:hAnsi="Calibri" w:cs="Calibri"/>
          <w:color w:val="000000" w:themeColor="text1"/>
          <w:lang w:val="en-US"/>
        </w:rPr>
        <w:t xml:space="preserve"> and predict fate bifurcation</w:t>
      </w:r>
      <w:r w:rsidR="00633460">
        <w:rPr>
          <w:rFonts w:ascii="Calibri" w:hAnsi="Calibri" w:cs="Calibri"/>
          <w:color w:val="000000" w:themeColor="text1"/>
          <w:lang w:val="en-US"/>
        </w:rPr>
        <w:t xml:space="preserve"> using TF-perturb seq data on</w:t>
      </w:r>
      <w:r w:rsidRPr="007D769A">
        <w:rPr>
          <w:rFonts w:ascii="Calibri" w:hAnsi="Calibri" w:cs="Calibri"/>
          <w:color w:val="000000" w:themeColor="text1"/>
          <w:lang w:val="en-US"/>
        </w:rPr>
        <w:t xml:space="preserve"> Ets1-KO and Ikzf1-KO versus unperturbed controls are projected onto independent control cells, followed by single-cell gene set enrichment analysis to identify cells exhibiting </w:t>
      </w:r>
      <w:r w:rsidR="00786AD1">
        <w:rPr>
          <w:rFonts w:ascii="Calibri" w:hAnsi="Calibri" w:cs="Calibri"/>
          <w:color w:val="000000" w:themeColor="text1"/>
          <w:lang w:val="en-US"/>
        </w:rPr>
        <w:t>bifurcated</w:t>
      </w:r>
      <w:r w:rsidRPr="007D769A">
        <w:rPr>
          <w:rFonts w:ascii="Calibri" w:hAnsi="Calibri" w:cs="Calibri"/>
          <w:color w:val="000000" w:themeColor="text1"/>
          <w:lang w:val="en-US"/>
        </w:rPr>
        <w:t xml:space="preserve"> transcriptional profiles.</w:t>
      </w:r>
    </w:p>
    <w:p w14:paraId="76615A41" w14:textId="77777777" w:rsidR="007D769A" w:rsidRPr="009658C3" w:rsidRDefault="007D769A" w:rsidP="00EA7E07">
      <w:pPr>
        <w:jc w:val="both"/>
        <w:rPr>
          <w:rFonts w:ascii="Calibri" w:hAnsi="Calibri" w:cs="Calibri"/>
          <w:color w:val="000000" w:themeColor="text1"/>
          <w:lang w:val="en-US"/>
        </w:rPr>
      </w:pPr>
    </w:p>
    <w:p w14:paraId="3467D2B2" w14:textId="64CF3445" w:rsidR="00F66C48" w:rsidRDefault="00EA7E07" w:rsidP="00F66C48">
      <w:pPr>
        <w:pStyle w:val="NormalWeb"/>
        <w:spacing w:before="0" w:beforeAutospacing="0" w:after="0" w:afterAutospacing="0" w:line="276" w:lineRule="auto"/>
        <w:jc w:val="both"/>
        <w:rPr>
          <w:rFonts w:ascii="Calibri" w:hAnsi="Calibri" w:cs="Calibri"/>
          <w:color w:val="000000" w:themeColor="text1"/>
          <w:sz w:val="22"/>
          <w:szCs w:val="22"/>
        </w:rPr>
      </w:pPr>
      <w:r w:rsidRPr="00F66C48">
        <w:rPr>
          <w:rFonts w:ascii="Calibri" w:hAnsi="Calibri" w:cs="Calibri"/>
          <w:b/>
          <w:bCs/>
          <w:color w:val="000000" w:themeColor="text1"/>
          <w:sz w:val="22"/>
          <w:szCs w:val="22"/>
        </w:rPr>
        <w:t xml:space="preserve">B. </w:t>
      </w:r>
      <w:r w:rsidR="00F66C48" w:rsidRPr="00F66C48">
        <w:rPr>
          <w:rStyle w:val="Strong"/>
          <w:rFonts w:ascii="Calibri" w:eastAsiaTheme="majorEastAsia" w:hAnsi="Calibri" w:cs="Calibri"/>
          <w:color w:val="000000" w:themeColor="text1"/>
          <w:sz w:val="22"/>
          <w:szCs w:val="22"/>
        </w:rPr>
        <w:t>Phenotypic</w:t>
      </w:r>
      <w:r w:rsidR="00F66C48">
        <w:rPr>
          <w:rStyle w:val="Strong"/>
          <w:rFonts w:ascii="Calibri" w:eastAsiaTheme="majorEastAsia" w:hAnsi="Calibri" w:cs="Calibri"/>
          <w:color w:val="000000" w:themeColor="text1"/>
          <w:sz w:val="22"/>
          <w:szCs w:val="22"/>
        </w:rPr>
        <w:t xml:space="preserve"> signatures of cellular programs underlying the</w:t>
      </w:r>
      <w:r w:rsidR="00F66C48" w:rsidRPr="009658C3">
        <w:rPr>
          <w:rStyle w:val="Strong"/>
          <w:rFonts w:ascii="Calibri" w:eastAsiaTheme="majorEastAsia" w:hAnsi="Calibri" w:cs="Calibri"/>
          <w:color w:val="000000" w:themeColor="text1"/>
          <w:sz w:val="22"/>
          <w:szCs w:val="22"/>
        </w:rPr>
        <w:t xml:space="preserve"> </w:t>
      </w:r>
      <w:r w:rsidR="00FB2B2A">
        <w:rPr>
          <w:rStyle w:val="Strong"/>
          <w:rFonts w:ascii="Calibri" w:eastAsiaTheme="majorEastAsia" w:hAnsi="Calibri" w:cs="Calibri"/>
          <w:color w:val="000000" w:themeColor="text1"/>
          <w:sz w:val="22"/>
          <w:szCs w:val="22"/>
        </w:rPr>
        <w:t>Ikzf1</w:t>
      </w:r>
      <w:r w:rsidR="00F66C48" w:rsidRPr="009658C3">
        <w:rPr>
          <w:rStyle w:val="Strong"/>
          <w:rFonts w:ascii="Calibri" w:eastAsiaTheme="majorEastAsia" w:hAnsi="Calibri" w:cs="Calibri"/>
          <w:color w:val="000000" w:themeColor="text1"/>
          <w:sz w:val="22"/>
          <w:szCs w:val="22"/>
        </w:rPr>
        <w:t xml:space="preserve"> KO</w:t>
      </w:r>
      <w:r w:rsidR="00F66C48">
        <w:rPr>
          <w:rStyle w:val="Strong"/>
          <w:rFonts w:ascii="Calibri" w:eastAsiaTheme="majorEastAsia" w:hAnsi="Calibri" w:cs="Calibri"/>
          <w:color w:val="000000" w:themeColor="text1"/>
          <w:sz w:val="22"/>
          <w:szCs w:val="22"/>
        </w:rPr>
        <w:t xml:space="preserve"> vs. unperturbed control cells</w:t>
      </w:r>
      <w:r w:rsidR="00F66C48" w:rsidRPr="009658C3">
        <w:rPr>
          <w:rFonts w:ascii="Calibri" w:hAnsi="Calibri" w:cs="Calibri"/>
          <w:color w:val="000000" w:themeColor="text1"/>
          <w:sz w:val="22"/>
          <w:szCs w:val="22"/>
        </w:rPr>
        <w:t xml:space="preserve">. </w:t>
      </w:r>
    </w:p>
    <w:p w14:paraId="014FAFD5" w14:textId="5E0324EA" w:rsidR="00EA7E07" w:rsidRDefault="00F66C48" w:rsidP="00EC3A52">
      <w:pPr>
        <w:pStyle w:val="NormalWeb"/>
        <w:spacing w:before="0" w:beforeAutospacing="0" w:after="0" w:afterAutospacing="0" w:line="276" w:lineRule="auto"/>
        <w:jc w:val="both"/>
        <w:rPr>
          <w:rFonts w:ascii="Calibri" w:hAnsi="Calibri" w:cs="Calibri"/>
          <w:color w:val="000000" w:themeColor="text1"/>
          <w:sz w:val="22"/>
          <w:szCs w:val="22"/>
        </w:rPr>
      </w:pPr>
      <w:r w:rsidRPr="00962401">
        <w:rPr>
          <w:rFonts w:ascii="Calibri" w:hAnsi="Calibri" w:cs="Calibri"/>
          <w:color w:val="000000" w:themeColor="text1"/>
          <w:sz w:val="22"/>
          <w:szCs w:val="22"/>
        </w:rPr>
        <w:t xml:space="preserve">Model-derived cellular programs comparing </w:t>
      </w:r>
      <w:r w:rsidR="00FB2B2A">
        <w:rPr>
          <w:rFonts w:ascii="Calibri" w:hAnsi="Calibri" w:cs="Calibri"/>
          <w:color w:val="000000" w:themeColor="text1"/>
          <w:sz w:val="22"/>
          <w:szCs w:val="22"/>
        </w:rPr>
        <w:t>Ikzf1</w:t>
      </w:r>
      <w:r w:rsidRPr="009658C3">
        <w:rPr>
          <w:rFonts w:ascii="Calibri" w:hAnsi="Calibri" w:cs="Calibri"/>
          <w:color w:val="000000" w:themeColor="text1"/>
          <w:sz w:val="22"/>
          <w:szCs w:val="22"/>
        </w:rPr>
        <w:t xml:space="preserve">-KO versus </w:t>
      </w:r>
      <w:r w:rsidRPr="00A319BC">
        <w:rPr>
          <w:rFonts w:ascii="Calibri" w:hAnsi="Calibri" w:cs="Calibri"/>
          <w:color w:val="000000" w:themeColor="text1"/>
          <w:sz w:val="22"/>
          <w:szCs w:val="22"/>
        </w:rPr>
        <w:t>unperturbed control cells</w:t>
      </w:r>
      <w:r w:rsidRPr="00962401">
        <w:rPr>
          <w:rFonts w:ascii="Calibri" w:hAnsi="Calibri" w:cs="Calibri"/>
          <w:color w:val="000000" w:themeColor="text1"/>
          <w:sz w:val="22"/>
          <w:szCs w:val="22"/>
        </w:rPr>
        <w:t xml:space="preserve"> highlight key functional categories assigned using GSAI, with top genes showing distinct expression patterns across conditions</w:t>
      </w:r>
      <w:r>
        <w:rPr>
          <w:rFonts w:ascii="Calibri" w:hAnsi="Calibri" w:cs="Calibri"/>
          <w:color w:val="000000" w:themeColor="text1"/>
          <w:sz w:val="22"/>
          <w:szCs w:val="22"/>
        </w:rPr>
        <w:t xml:space="preserve"> (</w:t>
      </w:r>
      <w:r w:rsidRPr="009658C3">
        <w:rPr>
          <w:rFonts w:ascii="Calibri" w:hAnsi="Calibri" w:cs="Calibri"/>
          <w:color w:val="000000" w:themeColor="text1"/>
          <w:sz w:val="22"/>
          <w:szCs w:val="22"/>
        </w:rPr>
        <w:t xml:space="preserve">yellow and purple indicating higher expression in KO </w:t>
      </w:r>
      <w:r>
        <w:rPr>
          <w:rFonts w:ascii="Calibri" w:hAnsi="Calibri" w:cs="Calibri"/>
          <w:color w:val="000000" w:themeColor="text1"/>
          <w:sz w:val="22"/>
          <w:szCs w:val="22"/>
        </w:rPr>
        <w:t>and unperturbed control cells, respectively)</w:t>
      </w:r>
      <w:r w:rsidRPr="00962401">
        <w:rPr>
          <w:rFonts w:ascii="Calibri" w:hAnsi="Calibri" w:cs="Calibri"/>
          <w:color w:val="000000" w:themeColor="text1"/>
          <w:sz w:val="22"/>
          <w:szCs w:val="22"/>
        </w:rPr>
        <w:t>.</w:t>
      </w:r>
    </w:p>
    <w:p w14:paraId="7C740D1F" w14:textId="77777777" w:rsidR="0089011E" w:rsidRDefault="0089011E" w:rsidP="00EC3A52">
      <w:pPr>
        <w:pStyle w:val="NormalWeb"/>
        <w:spacing w:before="0" w:beforeAutospacing="0" w:after="0" w:afterAutospacing="0" w:line="276" w:lineRule="auto"/>
        <w:jc w:val="both"/>
        <w:rPr>
          <w:rFonts w:ascii="Calibri" w:hAnsi="Calibri" w:cs="Calibri"/>
          <w:color w:val="000000" w:themeColor="text1"/>
          <w:sz w:val="22"/>
          <w:szCs w:val="22"/>
        </w:rPr>
      </w:pPr>
    </w:p>
    <w:p w14:paraId="7C9F7576" w14:textId="77777777" w:rsidR="0089011E" w:rsidRDefault="0089011E" w:rsidP="0089011E">
      <w:pPr>
        <w:pStyle w:val="NormalWeb"/>
        <w:spacing w:before="0" w:beforeAutospacing="0" w:after="0" w:afterAutospacing="0" w:line="276" w:lineRule="auto"/>
        <w:jc w:val="both"/>
        <w:rPr>
          <w:rFonts w:ascii="Calibri" w:hAnsi="Calibri" w:cs="Calibri"/>
          <w:color w:val="000000" w:themeColor="text1"/>
          <w:sz w:val="22"/>
          <w:szCs w:val="22"/>
        </w:rPr>
      </w:pPr>
      <w:r>
        <w:rPr>
          <w:rStyle w:val="Strong"/>
          <w:rFonts w:ascii="Calibri" w:eastAsiaTheme="majorEastAsia" w:hAnsi="Calibri" w:cs="Calibri"/>
          <w:color w:val="000000" w:themeColor="text1"/>
          <w:sz w:val="22"/>
          <w:szCs w:val="22"/>
        </w:rPr>
        <w:t>C. Performance of interpretable machine learning</w:t>
      </w:r>
      <w:r w:rsidRPr="009658C3">
        <w:rPr>
          <w:rStyle w:val="Strong"/>
          <w:rFonts w:ascii="Calibri" w:eastAsiaTheme="majorEastAsia" w:hAnsi="Calibri" w:cs="Calibri"/>
          <w:color w:val="000000" w:themeColor="text1"/>
          <w:sz w:val="22"/>
          <w:szCs w:val="22"/>
        </w:rPr>
        <w:t xml:space="preserve"> models on TF-perturb seq data.</w:t>
      </w:r>
    </w:p>
    <w:p w14:paraId="0C6A36AB" w14:textId="1222AA82" w:rsidR="0089011E" w:rsidRDefault="0089011E" w:rsidP="0089011E">
      <w:pPr>
        <w:pStyle w:val="NormalWeb"/>
        <w:spacing w:before="0" w:beforeAutospacing="0" w:after="0" w:afterAutospacing="0" w:line="276" w:lineRule="auto"/>
        <w:jc w:val="both"/>
        <w:rPr>
          <w:rFonts w:ascii="Calibri" w:hAnsi="Calibri" w:cs="Calibri"/>
          <w:color w:val="000000" w:themeColor="text1"/>
          <w:sz w:val="22"/>
          <w:szCs w:val="22"/>
        </w:rPr>
      </w:pPr>
      <w:r>
        <w:rPr>
          <w:rFonts w:ascii="Calibri" w:hAnsi="Calibri" w:cs="Calibri"/>
          <w:color w:val="000000" w:themeColor="text1"/>
          <w:sz w:val="22"/>
          <w:szCs w:val="22"/>
        </w:rPr>
        <w:t xml:space="preserve">The </w:t>
      </w:r>
      <w:r w:rsidRPr="009658C3">
        <w:rPr>
          <w:rFonts w:ascii="Calibri" w:hAnsi="Calibri" w:cs="Calibri"/>
          <w:color w:val="000000" w:themeColor="text1"/>
          <w:sz w:val="22"/>
          <w:szCs w:val="22"/>
        </w:rPr>
        <w:t xml:space="preserve">model performance for Ikzf1-KO versus </w:t>
      </w:r>
      <w:r>
        <w:rPr>
          <w:rFonts w:ascii="Calibri" w:hAnsi="Calibri" w:cs="Calibri"/>
          <w:color w:val="000000" w:themeColor="text1"/>
          <w:sz w:val="22"/>
          <w:szCs w:val="22"/>
        </w:rPr>
        <w:t>unperturbed control cells</w:t>
      </w:r>
      <w:r w:rsidRPr="009658C3">
        <w:rPr>
          <w:rFonts w:ascii="Calibri" w:hAnsi="Calibri" w:cs="Calibri"/>
          <w:color w:val="000000" w:themeColor="text1"/>
          <w:sz w:val="22"/>
          <w:szCs w:val="22"/>
        </w:rPr>
        <w:t xml:space="preserve">. </w:t>
      </w:r>
    </w:p>
    <w:p w14:paraId="4A9B7A48" w14:textId="77777777" w:rsidR="00EA7E07" w:rsidRPr="009658C3" w:rsidRDefault="00EA7E07" w:rsidP="00EA7E07">
      <w:pPr>
        <w:jc w:val="both"/>
        <w:rPr>
          <w:rFonts w:ascii="Calibri" w:hAnsi="Calibri" w:cs="Calibri"/>
          <w:color w:val="000000" w:themeColor="text1"/>
          <w:lang w:val="en-US"/>
        </w:rPr>
      </w:pPr>
    </w:p>
    <w:p w14:paraId="49AEFF23" w14:textId="4550B49F" w:rsidR="00EA7E07" w:rsidRPr="00E27D3E" w:rsidRDefault="00EA7E07" w:rsidP="00EA7E07">
      <w:pPr>
        <w:pStyle w:val="NormalWeb"/>
        <w:spacing w:before="0" w:beforeAutospacing="0" w:after="0" w:afterAutospacing="0" w:line="276" w:lineRule="auto"/>
        <w:jc w:val="both"/>
        <w:rPr>
          <w:rFonts w:ascii="Calibri" w:hAnsi="Calibri" w:cs="Calibri"/>
          <w:color w:val="000000" w:themeColor="text1"/>
          <w:sz w:val="22"/>
          <w:szCs w:val="22"/>
        </w:rPr>
      </w:pPr>
      <w:r w:rsidRPr="00E27D3E">
        <w:rPr>
          <w:rFonts w:ascii="Calibri" w:hAnsi="Calibri" w:cs="Calibri"/>
          <w:b/>
          <w:color w:val="000000" w:themeColor="text1"/>
          <w:sz w:val="22"/>
          <w:szCs w:val="22"/>
        </w:rPr>
        <w:t xml:space="preserve">D. </w:t>
      </w:r>
      <w:r w:rsidRPr="00E27D3E">
        <w:rPr>
          <w:rFonts w:ascii="Calibri" w:hAnsi="Calibri" w:cs="Calibri"/>
          <w:b/>
          <w:bCs/>
          <w:color w:val="000000" w:themeColor="text1"/>
          <w:sz w:val="22"/>
          <w:szCs w:val="22"/>
        </w:rPr>
        <w:t xml:space="preserve">Projection of Ikzf1-KO-derived </w:t>
      </w:r>
      <w:r w:rsidR="0000601A">
        <w:rPr>
          <w:rFonts w:ascii="Calibri" w:hAnsi="Calibri" w:cs="Calibri"/>
          <w:b/>
          <w:bCs/>
          <w:color w:val="000000" w:themeColor="text1"/>
        </w:rPr>
        <w:t>cellular program</w:t>
      </w:r>
      <w:r w:rsidR="0000601A" w:rsidRPr="009658C3">
        <w:rPr>
          <w:rFonts w:ascii="Calibri" w:hAnsi="Calibri" w:cs="Calibri"/>
          <w:b/>
          <w:bCs/>
          <w:color w:val="000000" w:themeColor="text1"/>
        </w:rPr>
        <w:t xml:space="preserve">s </w:t>
      </w:r>
      <w:r w:rsidRPr="00E27D3E">
        <w:rPr>
          <w:rFonts w:ascii="Calibri" w:hAnsi="Calibri" w:cs="Calibri"/>
          <w:b/>
          <w:bCs/>
          <w:color w:val="000000" w:themeColor="text1"/>
          <w:sz w:val="22"/>
          <w:szCs w:val="22"/>
        </w:rPr>
        <w:t>onto unseen control cells.</w:t>
      </w:r>
    </w:p>
    <w:p w14:paraId="767FB24F" w14:textId="2D404892" w:rsidR="0000601A" w:rsidRPr="009658C3" w:rsidRDefault="0000601A" w:rsidP="0000601A">
      <w:pPr>
        <w:jc w:val="both"/>
        <w:rPr>
          <w:rFonts w:ascii="Calibri" w:hAnsi="Calibri" w:cs="Calibri"/>
          <w:color w:val="000000" w:themeColor="text1"/>
          <w:lang w:val="en-US"/>
        </w:rPr>
      </w:pPr>
      <w:r>
        <w:rPr>
          <w:rFonts w:ascii="Calibri" w:hAnsi="Calibri" w:cs="Calibri"/>
          <w:color w:val="000000" w:themeColor="text1"/>
          <w:lang w:val="en-US"/>
        </w:rPr>
        <w:t xml:space="preserve">The projection of cellular program scores derived from the </w:t>
      </w:r>
      <w:r w:rsidR="00AF623C" w:rsidRPr="009658C3">
        <w:rPr>
          <w:rFonts w:ascii="Calibri" w:hAnsi="Calibri" w:cs="Calibri"/>
          <w:color w:val="000000" w:themeColor="text1"/>
        </w:rPr>
        <w:t>Ikzf1-KO perturbation model</w:t>
      </w:r>
      <w:r>
        <w:rPr>
          <w:rFonts w:ascii="Calibri" w:hAnsi="Calibri" w:cs="Calibri"/>
          <w:color w:val="000000" w:themeColor="text1"/>
          <w:lang w:val="en-US"/>
        </w:rPr>
        <w:t xml:space="preserve"> (</w:t>
      </w:r>
      <w:r w:rsidR="00581A1B">
        <w:rPr>
          <w:rFonts w:ascii="Calibri" w:hAnsi="Calibri" w:cs="Calibri"/>
          <w:color w:val="000000" w:themeColor="text1"/>
          <w:lang w:val="en-US"/>
        </w:rPr>
        <w:t xml:space="preserve">control and </w:t>
      </w:r>
      <w:r w:rsidR="00B50F04">
        <w:rPr>
          <w:rFonts w:ascii="Calibri" w:hAnsi="Calibri" w:cs="Calibri"/>
          <w:color w:val="000000" w:themeColor="text1"/>
          <w:lang w:val="en-US"/>
        </w:rPr>
        <w:t xml:space="preserve">KO </w:t>
      </w:r>
      <w:r>
        <w:rPr>
          <w:rFonts w:ascii="Calibri" w:hAnsi="Calibri" w:cs="Calibri"/>
          <w:color w:val="000000" w:themeColor="text1"/>
          <w:lang w:val="en-US"/>
        </w:rPr>
        <w:t xml:space="preserve">cells in </w:t>
      </w:r>
      <w:r w:rsidRPr="009658C3">
        <w:rPr>
          <w:rFonts w:ascii="Calibri" w:hAnsi="Calibri" w:cs="Calibri"/>
          <w:color w:val="000000" w:themeColor="text1"/>
          <w:lang w:val="en-US"/>
        </w:rPr>
        <w:t>green</w:t>
      </w:r>
      <w:r>
        <w:rPr>
          <w:rFonts w:ascii="Calibri" w:hAnsi="Calibri" w:cs="Calibri"/>
          <w:color w:val="000000" w:themeColor="text1"/>
          <w:lang w:val="en-US"/>
        </w:rPr>
        <w:t xml:space="preserve">/pink) </w:t>
      </w:r>
      <w:r w:rsidR="00AF623C" w:rsidRPr="009658C3">
        <w:rPr>
          <w:rFonts w:ascii="Calibri" w:hAnsi="Calibri" w:cs="Calibri"/>
          <w:color w:val="000000" w:themeColor="text1"/>
        </w:rPr>
        <w:t xml:space="preserve">unseen </w:t>
      </w:r>
      <w:r w:rsidR="00AF623C">
        <w:rPr>
          <w:rFonts w:ascii="Calibri" w:hAnsi="Calibri" w:cs="Calibri"/>
          <w:color w:val="000000" w:themeColor="text1"/>
        </w:rPr>
        <w:t>control</w:t>
      </w:r>
      <w:r w:rsidR="00AF623C" w:rsidRPr="009658C3">
        <w:rPr>
          <w:rFonts w:ascii="Calibri" w:hAnsi="Calibri" w:cs="Calibri"/>
          <w:color w:val="000000" w:themeColor="text1"/>
        </w:rPr>
        <w:t xml:space="preserve"> cells to identify “predisposed” subsets</w:t>
      </w:r>
      <w:r w:rsidRPr="009658C3">
        <w:rPr>
          <w:rFonts w:ascii="Calibri" w:hAnsi="Calibri" w:cs="Calibri"/>
          <w:color w:val="000000" w:themeColor="text1"/>
          <w:lang w:val="en-US"/>
        </w:rPr>
        <w:t xml:space="preserve">. </w:t>
      </w:r>
    </w:p>
    <w:p w14:paraId="43ED628A" w14:textId="77777777" w:rsidR="0002705F" w:rsidRDefault="0002705F" w:rsidP="00EA7E07">
      <w:pPr>
        <w:pStyle w:val="NormalWeb"/>
        <w:spacing w:before="0" w:beforeAutospacing="0" w:after="0" w:afterAutospacing="0" w:line="276" w:lineRule="auto"/>
        <w:jc w:val="both"/>
        <w:rPr>
          <w:rFonts w:ascii="Calibri" w:hAnsi="Calibri" w:cs="Calibri"/>
          <w:b/>
          <w:bCs/>
          <w:color w:val="000000" w:themeColor="text1"/>
          <w:sz w:val="22"/>
          <w:szCs w:val="22"/>
        </w:rPr>
      </w:pPr>
    </w:p>
    <w:p w14:paraId="3E527A52" w14:textId="5277E6DF" w:rsidR="00EA7E07" w:rsidRDefault="00EA7E07" w:rsidP="00EA7E07">
      <w:pPr>
        <w:jc w:val="both"/>
        <w:rPr>
          <w:rFonts w:ascii="Calibri" w:hAnsi="Calibri" w:cs="Calibri"/>
          <w:color w:val="000000" w:themeColor="text1"/>
          <w:lang w:val="en-US"/>
        </w:rPr>
      </w:pPr>
      <w:r w:rsidRPr="5A188D5C">
        <w:rPr>
          <w:rFonts w:ascii="Calibri" w:hAnsi="Calibri" w:cs="Calibri"/>
          <w:b/>
          <w:bCs/>
          <w:color w:val="000000" w:themeColor="text1"/>
          <w:lang w:val="en-US"/>
        </w:rPr>
        <w:t>E. Validation of fate-predisposing signatures predicted by FIREFate framework.</w:t>
      </w:r>
      <w:r w:rsidRPr="5A188D5C">
        <w:rPr>
          <w:rFonts w:ascii="Calibri" w:hAnsi="Calibri" w:cs="Calibri"/>
          <w:color w:val="000000" w:themeColor="text1"/>
          <w:lang w:val="en-US"/>
        </w:rPr>
        <w:t xml:space="preserve"> </w:t>
      </w:r>
    </w:p>
    <w:p w14:paraId="7D2B600C" w14:textId="6F251B10" w:rsidR="00EA7E07" w:rsidRDefault="00EA7E07" w:rsidP="00EA7E07">
      <w:pPr>
        <w:pStyle w:val="NormalWeb"/>
        <w:spacing w:before="0" w:beforeAutospacing="0" w:after="0" w:afterAutospacing="0" w:line="276" w:lineRule="auto"/>
        <w:jc w:val="both"/>
        <w:rPr>
          <w:rFonts w:ascii="Calibri" w:hAnsi="Calibri" w:cs="Calibri"/>
          <w:color w:val="000000" w:themeColor="text1"/>
          <w:sz w:val="22"/>
          <w:szCs w:val="22"/>
        </w:rPr>
      </w:pPr>
      <w:r w:rsidRPr="009658C3">
        <w:rPr>
          <w:rFonts w:ascii="Calibri" w:hAnsi="Calibri" w:cs="Calibri"/>
          <w:color w:val="000000" w:themeColor="text1"/>
          <w:sz w:val="22"/>
          <w:szCs w:val="22"/>
        </w:rPr>
        <w:t>Gene set enrichment analysis using ESCAPE reveal</w:t>
      </w:r>
      <w:r w:rsidR="00E27D3E">
        <w:rPr>
          <w:rFonts w:ascii="Calibri" w:hAnsi="Calibri" w:cs="Calibri"/>
          <w:color w:val="000000" w:themeColor="text1"/>
          <w:sz w:val="22"/>
          <w:szCs w:val="22"/>
        </w:rPr>
        <w:t>ing</w:t>
      </w:r>
      <w:r w:rsidRPr="009658C3">
        <w:rPr>
          <w:rFonts w:ascii="Calibri" w:hAnsi="Calibri" w:cs="Calibri"/>
          <w:color w:val="000000" w:themeColor="text1"/>
          <w:sz w:val="22"/>
          <w:szCs w:val="22"/>
        </w:rPr>
        <w:t xml:space="preserve"> distinct lineage biases in the subsets</w:t>
      </w:r>
      <w:r>
        <w:rPr>
          <w:rFonts w:ascii="Calibri" w:hAnsi="Calibri" w:cs="Calibri"/>
          <w:color w:val="000000" w:themeColor="text1"/>
          <w:sz w:val="22"/>
          <w:szCs w:val="22"/>
        </w:rPr>
        <w:t xml:space="preserve"> predicted by projecting</w:t>
      </w:r>
      <w:r w:rsidRPr="00DF528D">
        <w:rPr>
          <w:rFonts w:ascii="Calibri" w:hAnsi="Calibri" w:cs="Calibri"/>
          <w:color w:val="000000" w:themeColor="text1"/>
          <w:sz w:val="22"/>
          <w:szCs w:val="22"/>
        </w:rPr>
        <w:t xml:space="preserve"> </w:t>
      </w:r>
      <w:r w:rsidRPr="009658C3">
        <w:rPr>
          <w:rFonts w:ascii="Calibri" w:hAnsi="Calibri" w:cs="Calibri"/>
          <w:color w:val="000000" w:themeColor="text1"/>
          <w:sz w:val="22"/>
          <w:szCs w:val="22"/>
        </w:rPr>
        <w:t>Ikzf1-KO</w:t>
      </w:r>
      <w:r>
        <w:rPr>
          <w:rFonts w:ascii="Calibri" w:hAnsi="Calibri" w:cs="Calibri"/>
          <w:color w:val="000000" w:themeColor="text1"/>
          <w:sz w:val="22"/>
          <w:szCs w:val="22"/>
        </w:rPr>
        <w:t xml:space="preserve"> cellular program </w:t>
      </w:r>
      <w:r w:rsidRPr="009658C3">
        <w:rPr>
          <w:rFonts w:ascii="Calibri" w:hAnsi="Calibri" w:cs="Calibri"/>
          <w:color w:val="000000" w:themeColor="text1"/>
          <w:sz w:val="22"/>
          <w:szCs w:val="22"/>
        </w:rPr>
        <w:t xml:space="preserve">onto unseen </w:t>
      </w:r>
      <w:r>
        <w:rPr>
          <w:rFonts w:ascii="Calibri" w:hAnsi="Calibri" w:cs="Calibri"/>
          <w:color w:val="000000" w:themeColor="text1"/>
          <w:sz w:val="22"/>
          <w:szCs w:val="22"/>
        </w:rPr>
        <w:t>control</w:t>
      </w:r>
      <w:r w:rsidRPr="009658C3">
        <w:rPr>
          <w:rFonts w:ascii="Calibri" w:hAnsi="Calibri" w:cs="Calibri"/>
          <w:color w:val="000000" w:themeColor="text1"/>
          <w:sz w:val="22"/>
          <w:szCs w:val="22"/>
        </w:rPr>
        <w:t xml:space="preserve"> cells. </w:t>
      </w:r>
    </w:p>
    <w:p w14:paraId="04109869" w14:textId="77777777" w:rsidR="00EA7E07" w:rsidRDefault="00EA7E07" w:rsidP="00EA7E07">
      <w:pPr>
        <w:jc w:val="both"/>
        <w:rPr>
          <w:rFonts w:ascii="Calibri" w:hAnsi="Calibri" w:cs="Calibri"/>
          <w:color w:val="000000" w:themeColor="text1"/>
        </w:rPr>
      </w:pPr>
    </w:p>
    <w:p w14:paraId="0BB3A4ED" w14:textId="77777777" w:rsidR="00EA7E07" w:rsidRDefault="00EA7E07" w:rsidP="00EA7E07">
      <w:pPr>
        <w:jc w:val="both"/>
        <w:rPr>
          <w:rFonts w:ascii="Calibri" w:hAnsi="Calibri" w:cs="Calibri"/>
          <w:b/>
          <w:bCs/>
          <w:color w:val="000000" w:themeColor="text1"/>
        </w:rPr>
      </w:pPr>
      <w:r>
        <w:rPr>
          <w:rFonts w:ascii="Calibri" w:hAnsi="Calibri" w:cs="Calibri"/>
          <w:b/>
          <w:bCs/>
          <w:color w:val="000000" w:themeColor="text1"/>
        </w:rPr>
        <w:t xml:space="preserve">F. </w:t>
      </w:r>
      <w:r w:rsidRPr="009658C3">
        <w:rPr>
          <w:rFonts w:ascii="Calibri" w:hAnsi="Calibri" w:cs="Calibri"/>
          <w:b/>
          <w:bCs/>
          <w:color w:val="000000" w:themeColor="text1"/>
        </w:rPr>
        <w:t xml:space="preserve">Enrichment analysis of LASSO-predicted “predisposed” versus “undefined” cells. </w:t>
      </w:r>
    </w:p>
    <w:p w14:paraId="05CAD518" w14:textId="7D8C2786" w:rsidR="00EA7E07" w:rsidRDefault="00EA7E07" w:rsidP="00EA7E07">
      <w:pPr>
        <w:jc w:val="both"/>
        <w:rPr>
          <w:rFonts w:ascii="Calibri" w:hAnsi="Calibri" w:cs="Calibri"/>
          <w:color w:val="000000" w:themeColor="text1"/>
          <w:lang w:val="en-US"/>
        </w:rPr>
      </w:pPr>
      <w:r w:rsidRPr="6C4092E4">
        <w:rPr>
          <w:rFonts w:ascii="Calibri" w:hAnsi="Calibri" w:cs="Calibri"/>
          <w:color w:val="000000" w:themeColor="text1"/>
          <w:lang w:val="en-US"/>
        </w:rPr>
        <w:t xml:space="preserve">Canonical Tpex (green) and Tex (pink) marker enrichment scores were compared between the two groups predicted by a baseline LASSO classifier trained on Ikzf1-KO. </w:t>
      </w:r>
    </w:p>
    <w:p w14:paraId="515DA7A6" w14:textId="77777777" w:rsidR="00EA7E07" w:rsidRDefault="00EA7E07" w:rsidP="00EA7E07">
      <w:pPr>
        <w:jc w:val="both"/>
        <w:rPr>
          <w:rFonts w:ascii="Calibri" w:hAnsi="Calibri" w:cs="Calibri"/>
          <w:color w:val="000000" w:themeColor="text1"/>
        </w:rPr>
      </w:pPr>
    </w:p>
    <w:p w14:paraId="10F57269" w14:textId="77777777" w:rsidR="00EA7E07" w:rsidRDefault="00EA7E07" w:rsidP="00EA7E07">
      <w:pPr>
        <w:jc w:val="both"/>
        <w:rPr>
          <w:rFonts w:ascii="Calibri" w:hAnsi="Calibri" w:cs="Calibri"/>
          <w:b/>
          <w:bCs/>
          <w:color w:val="000000" w:themeColor="text1"/>
        </w:rPr>
      </w:pPr>
      <w:r>
        <w:rPr>
          <w:rFonts w:ascii="Calibri" w:hAnsi="Calibri" w:cs="Calibri"/>
          <w:b/>
          <w:bCs/>
          <w:color w:val="000000" w:themeColor="text1"/>
        </w:rPr>
        <w:t xml:space="preserve">G. </w:t>
      </w:r>
      <w:r w:rsidRPr="00B15AC5">
        <w:rPr>
          <w:rFonts w:ascii="Calibri" w:hAnsi="Calibri" w:cs="Calibri"/>
          <w:b/>
          <w:bCs/>
          <w:color w:val="000000" w:themeColor="text1"/>
        </w:rPr>
        <w:t>Enrichment analysis of DEG-predicted “predisposed” versus “undefined” cells.</w:t>
      </w:r>
    </w:p>
    <w:p w14:paraId="3332D739" w14:textId="3D6A814D" w:rsidR="00EA7E07" w:rsidRDefault="00EA7E07" w:rsidP="00EA7E07">
      <w:pPr>
        <w:jc w:val="both"/>
        <w:rPr>
          <w:rFonts w:ascii="Calibri" w:hAnsi="Calibri" w:cs="Calibri"/>
          <w:color w:val="000000" w:themeColor="text1"/>
          <w:lang w:val="en-US"/>
        </w:rPr>
      </w:pPr>
      <w:r w:rsidRPr="6C4092E4">
        <w:rPr>
          <w:rFonts w:ascii="Calibri" w:hAnsi="Calibri" w:cs="Calibri"/>
          <w:color w:val="000000" w:themeColor="text1"/>
          <w:lang w:val="en-US"/>
        </w:rPr>
        <w:t xml:space="preserve">Canonical Tpex (green) and Tex (pink) marker enrichment scores were compared between the two groups predicted by a baseline classifier trained on Ikzf1-KO DEGs from perturbation data vs. unperturbed control cells. </w:t>
      </w:r>
    </w:p>
    <w:p w14:paraId="40777E93" w14:textId="77777777" w:rsidR="00EA7E07" w:rsidRPr="009F1433" w:rsidRDefault="00EA7E07" w:rsidP="00EA7E07">
      <w:pPr>
        <w:jc w:val="both"/>
        <w:rPr>
          <w:rFonts w:ascii="Calibri" w:hAnsi="Calibri" w:cs="Calibri"/>
          <w:color w:val="000000" w:themeColor="text1"/>
          <w:lang w:val="en-US"/>
        </w:rPr>
      </w:pPr>
    </w:p>
    <w:p w14:paraId="433F9136" w14:textId="77777777" w:rsidR="00EA7E07" w:rsidRDefault="00EA7E07" w:rsidP="00EA7E07">
      <w:pPr>
        <w:jc w:val="both"/>
        <w:rPr>
          <w:rFonts w:ascii="Calibri" w:hAnsi="Calibri" w:cs="Calibri"/>
          <w:color w:val="000000" w:themeColor="text1"/>
        </w:rPr>
      </w:pPr>
      <w:r>
        <w:rPr>
          <w:rFonts w:ascii="Calibri" w:hAnsi="Calibri" w:cs="Calibri"/>
          <w:b/>
          <w:bCs/>
          <w:color w:val="000000" w:themeColor="text1"/>
        </w:rPr>
        <w:lastRenderedPageBreak/>
        <w:t>H.</w:t>
      </w:r>
      <w:r w:rsidRPr="00870554">
        <w:rPr>
          <w:rFonts w:ascii="Calibri" w:hAnsi="Calibri" w:cs="Calibri"/>
          <w:b/>
          <w:bCs/>
          <w:color w:val="000000" w:themeColor="text1"/>
        </w:rPr>
        <w:t xml:space="preserve"> </w:t>
      </w:r>
      <w:r w:rsidRPr="009658C3">
        <w:rPr>
          <w:rFonts w:ascii="Calibri" w:hAnsi="Calibri" w:cs="Calibri"/>
          <w:b/>
          <w:bCs/>
          <w:color w:val="000000" w:themeColor="text1"/>
        </w:rPr>
        <w:t>Comparison of predictive performance across modeling approaches using Cliff’s delta effect size analysis.</w:t>
      </w:r>
      <w:r w:rsidRPr="009658C3">
        <w:rPr>
          <w:rFonts w:ascii="Calibri" w:hAnsi="Calibri" w:cs="Calibri"/>
          <w:color w:val="000000" w:themeColor="text1"/>
        </w:rPr>
        <w:t xml:space="preserve"> </w:t>
      </w:r>
    </w:p>
    <w:p w14:paraId="78B2AD37" w14:textId="2FC75E2D" w:rsidR="00EA7E07" w:rsidRDefault="00EA7E07" w:rsidP="00EA7E07">
      <w:pPr>
        <w:jc w:val="both"/>
        <w:rPr>
          <w:rFonts w:ascii="Calibri" w:hAnsi="Calibri" w:cs="Calibri"/>
          <w:color w:val="000000" w:themeColor="text1"/>
          <w:lang w:val="en-US"/>
        </w:rPr>
      </w:pPr>
      <w:r w:rsidRPr="6C4092E4">
        <w:rPr>
          <w:rFonts w:ascii="Calibri" w:hAnsi="Calibri" w:cs="Calibri"/>
          <w:color w:val="000000" w:themeColor="text1"/>
          <w:lang w:val="en-US"/>
        </w:rPr>
        <w:t>Cliff’s delta was calculated based on the enrichment score distributions of “predisposed” versus “undefined” cells</w:t>
      </w:r>
      <w:r w:rsidR="00060756">
        <w:rPr>
          <w:rFonts w:ascii="Calibri" w:hAnsi="Calibri" w:cs="Calibri"/>
          <w:color w:val="000000" w:themeColor="text1"/>
          <w:lang w:val="en-US"/>
        </w:rPr>
        <w:t xml:space="preserve"> for three different methods</w:t>
      </w:r>
      <w:r w:rsidRPr="6C4092E4">
        <w:rPr>
          <w:rFonts w:ascii="Calibri" w:hAnsi="Calibri" w:cs="Calibri"/>
          <w:color w:val="000000" w:themeColor="text1"/>
          <w:lang w:val="en-US"/>
        </w:rPr>
        <w:t xml:space="preserve">. LASSO classifiers using all features </w:t>
      </w:r>
      <w:r w:rsidR="00ED7391">
        <w:rPr>
          <w:rFonts w:ascii="Calibri" w:hAnsi="Calibri" w:cs="Calibri"/>
          <w:color w:val="000000" w:themeColor="text1"/>
          <w:lang w:val="en-US"/>
        </w:rPr>
        <w:t xml:space="preserve">are shown in </w:t>
      </w:r>
      <w:r w:rsidRPr="6C4092E4">
        <w:rPr>
          <w:rFonts w:ascii="Calibri" w:hAnsi="Calibri" w:cs="Calibri"/>
          <w:color w:val="000000" w:themeColor="text1"/>
          <w:lang w:val="en-US"/>
        </w:rPr>
        <w:t xml:space="preserve">green differentially expressed genes </w:t>
      </w:r>
      <w:r w:rsidR="00ED7391">
        <w:rPr>
          <w:rFonts w:ascii="Calibri" w:hAnsi="Calibri" w:cs="Calibri"/>
          <w:color w:val="000000" w:themeColor="text1"/>
          <w:lang w:val="en-US"/>
        </w:rPr>
        <w:t xml:space="preserve">in </w:t>
      </w:r>
      <w:r w:rsidRPr="6C4092E4">
        <w:rPr>
          <w:rFonts w:ascii="Calibri" w:hAnsi="Calibri" w:cs="Calibri"/>
          <w:color w:val="000000" w:themeColor="text1"/>
          <w:lang w:val="en-US"/>
        </w:rPr>
        <w:t xml:space="preserve">blue </w:t>
      </w:r>
      <w:r w:rsidR="00ED7391">
        <w:rPr>
          <w:rFonts w:ascii="Calibri" w:hAnsi="Calibri" w:cs="Calibri"/>
          <w:color w:val="000000" w:themeColor="text1"/>
          <w:lang w:val="en-US"/>
        </w:rPr>
        <w:t>and</w:t>
      </w:r>
      <w:r w:rsidRPr="6C4092E4">
        <w:rPr>
          <w:rFonts w:ascii="Calibri" w:hAnsi="Calibri" w:cs="Calibri"/>
          <w:color w:val="000000" w:themeColor="text1"/>
          <w:lang w:val="en-US"/>
        </w:rPr>
        <w:t xml:space="preserve"> FIREFates’ programs </w:t>
      </w:r>
      <w:r w:rsidR="00ED7391">
        <w:rPr>
          <w:rFonts w:ascii="Calibri" w:hAnsi="Calibri" w:cs="Calibri"/>
          <w:color w:val="000000" w:themeColor="text1"/>
          <w:lang w:val="en-US"/>
        </w:rPr>
        <w:t>in red.</w:t>
      </w:r>
    </w:p>
    <w:p w14:paraId="79AC06B2" w14:textId="77777777" w:rsidR="00EA7E07" w:rsidRDefault="00EA7E07" w:rsidP="00EA7E07">
      <w:pPr>
        <w:jc w:val="both"/>
        <w:rPr>
          <w:rFonts w:ascii="Calibri" w:hAnsi="Calibri" w:cs="Calibri"/>
          <w:b/>
          <w:bCs/>
          <w:color w:val="000000" w:themeColor="text1"/>
        </w:rPr>
      </w:pPr>
    </w:p>
    <w:p w14:paraId="3E862811" w14:textId="7AD8B71F" w:rsidR="00CA3948" w:rsidRPr="009658C3" w:rsidRDefault="00EA7E07" w:rsidP="00CA3948">
      <w:pPr>
        <w:jc w:val="both"/>
        <w:rPr>
          <w:rFonts w:ascii="Calibri" w:hAnsi="Calibri" w:cs="Calibri"/>
          <w:b/>
          <w:bCs/>
          <w:color w:val="000000" w:themeColor="text1"/>
          <w:lang w:val="en-US"/>
        </w:rPr>
      </w:pPr>
      <w:r>
        <w:rPr>
          <w:rFonts w:ascii="Calibri" w:hAnsi="Calibri" w:cs="Calibri"/>
          <w:b/>
          <w:bCs/>
          <w:color w:val="000000" w:themeColor="text1"/>
        </w:rPr>
        <w:t>I</w:t>
      </w:r>
      <w:r w:rsidRPr="00C27C85">
        <w:rPr>
          <w:rFonts w:ascii="Calibri" w:hAnsi="Calibri" w:cs="Calibri"/>
          <w:b/>
          <w:bCs/>
          <w:color w:val="000000" w:themeColor="text1"/>
        </w:rPr>
        <w:t xml:space="preserve">. </w:t>
      </w:r>
      <w:r w:rsidR="00CA3948" w:rsidRPr="009658C3">
        <w:rPr>
          <w:rFonts w:ascii="Calibri" w:hAnsi="Calibri" w:cs="Calibri"/>
          <w:b/>
          <w:bCs/>
          <w:color w:val="000000" w:themeColor="text1"/>
          <w:lang w:val="en-US"/>
        </w:rPr>
        <w:t>TF-centric regulons enrichment scores</w:t>
      </w:r>
      <w:r w:rsidR="00CA3948">
        <w:rPr>
          <w:rFonts w:ascii="Calibri" w:hAnsi="Calibri" w:cs="Calibri"/>
          <w:b/>
          <w:bCs/>
          <w:color w:val="000000" w:themeColor="text1"/>
          <w:lang w:val="en-US"/>
        </w:rPr>
        <w:t xml:space="preserve"> in </w:t>
      </w:r>
      <w:r w:rsidR="00CA3948" w:rsidRPr="004F12E9">
        <w:rPr>
          <w:rFonts w:ascii="Calibri" w:hAnsi="Calibri" w:cs="Calibri"/>
          <w:b/>
          <w:bCs/>
          <w:color w:val="000000" w:themeColor="text1"/>
        </w:rPr>
        <w:t xml:space="preserve">Ikzf1-KO </w:t>
      </w:r>
      <w:r w:rsidR="00CA3948" w:rsidRPr="00D740B0">
        <w:rPr>
          <w:rFonts w:ascii="Calibri" w:hAnsi="Calibri" w:cs="Calibri"/>
          <w:b/>
          <w:bCs/>
          <w:color w:val="000000" w:themeColor="text1"/>
          <w:lang w:val="en-US"/>
        </w:rPr>
        <w:t>model</w:t>
      </w:r>
      <w:r w:rsidR="00CA3948">
        <w:rPr>
          <w:rFonts w:ascii="Calibri" w:hAnsi="Calibri" w:cs="Calibri"/>
          <w:b/>
          <w:bCs/>
          <w:color w:val="000000" w:themeColor="text1"/>
          <w:lang w:val="en-US"/>
        </w:rPr>
        <w:t>s</w:t>
      </w:r>
      <w:r w:rsidR="00CA3948" w:rsidRPr="009658C3">
        <w:rPr>
          <w:rFonts w:ascii="Calibri" w:hAnsi="Calibri" w:cs="Calibri"/>
          <w:b/>
          <w:bCs/>
          <w:color w:val="000000" w:themeColor="text1"/>
          <w:lang w:val="en-US"/>
        </w:rPr>
        <w:t>.</w:t>
      </w:r>
    </w:p>
    <w:p w14:paraId="3BBBFA4E" w14:textId="6513CF35" w:rsidR="00CA3948" w:rsidRPr="005E018A" w:rsidRDefault="00CA3948" w:rsidP="00CA3948">
      <w:pPr>
        <w:jc w:val="both"/>
        <w:rPr>
          <w:rFonts w:ascii="Calibri" w:hAnsi="Calibri" w:cs="Calibri"/>
          <w:color w:val="000000" w:themeColor="text1"/>
          <w:lang w:val="en-US"/>
        </w:rPr>
      </w:pPr>
      <w:r>
        <w:rPr>
          <w:rFonts w:ascii="Calibri" w:hAnsi="Calibri" w:cs="Calibri"/>
          <w:color w:val="000000" w:themeColor="text1"/>
          <w:lang w:val="en-US"/>
        </w:rPr>
        <w:t>The</w:t>
      </w:r>
      <w:r w:rsidRPr="009658C3">
        <w:rPr>
          <w:rFonts w:ascii="Calibri" w:hAnsi="Calibri" w:cs="Calibri"/>
          <w:color w:val="000000" w:themeColor="text1"/>
          <w:lang w:val="en-US"/>
        </w:rPr>
        <w:t xml:space="preserve"> enrichment ratio of </w:t>
      </w:r>
      <w:r>
        <w:rPr>
          <w:rFonts w:ascii="Calibri" w:hAnsi="Calibri" w:cs="Calibri"/>
          <w:color w:val="000000" w:themeColor="text1"/>
          <w:lang w:val="en-US"/>
        </w:rPr>
        <w:t xml:space="preserve">cellular program </w:t>
      </w:r>
      <w:r w:rsidRPr="009658C3">
        <w:rPr>
          <w:rFonts w:ascii="Calibri" w:hAnsi="Calibri" w:cs="Calibri"/>
          <w:color w:val="000000" w:themeColor="text1"/>
          <w:lang w:val="en-US"/>
        </w:rPr>
        <w:t>genes</w:t>
      </w:r>
      <w:r>
        <w:rPr>
          <w:rFonts w:ascii="Calibri" w:hAnsi="Calibri" w:cs="Calibri"/>
          <w:color w:val="000000" w:themeColor="text1"/>
          <w:lang w:val="en-US"/>
        </w:rPr>
        <w:t xml:space="preserve"> </w:t>
      </w:r>
      <w:r w:rsidRPr="009658C3">
        <w:rPr>
          <w:rFonts w:ascii="Calibri" w:hAnsi="Calibri" w:cs="Calibri"/>
          <w:color w:val="000000" w:themeColor="text1"/>
          <w:lang w:val="en-US"/>
        </w:rPr>
        <w:t xml:space="preserve">within each TF regulon relative to the </w:t>
      </w:r>
      <w:r>
        <w:rPr>
          <w:rFonts w:ascii="Calibri" w:hAnsi="Calibri" w:cs="Calibri"/>
          <w:color w:val="000000" w:themeColor="text1"/>
          <w:lang w:val="en-US"/>
        </w:rPr>
        <w:t>T</w:t>
      </w:r>
      <w:r w:rsidR="00585F00">
        <w:rPr>
          <w:rFonts w:ascii="Calibri" w:hAnsi="Calibri" w:cs="Calibri"/>
          <w:color w:val="000000" w:themeColor="text1"/>
          <w:lang w:val="en-US"/>
        </w:rPr>
        <w:t>p</w:t>
      </w:r>
      <w:r>
        <w:rPr>
          <w:rFonts w:ascii="Calibri" w:hAnsi="Calibri" w:cs="Calibri"/>
          <w:color w:val="000000" w:themeColor="text1"/>
          <w:lang w:val="en-US"/>
        </w:rPr>
        <w:t>ex</w:t>
      </w:r>
      <w:r w:rsidR="00585F00">
        <w:rPr>
          <w:rFonts w:ascii="Calibri" w:hAnsi="Calibri" w:cs="Calibri"/>
          <w:color w:val="000000" w:themeColor="text1"/>
          <w:lang w:val="en-US"/>
        </w:rPr>
        <w:t>-Tex</w:t>
      </w:r>
      <w:r w:rsidRPr="009658C3">
        <w:rPr>
          <w:rFonts w:ascii="Calibri" w:hAnsi="Calibri" w:cs="Calibri"/>
          <w:color w:val="000000" w:themeColor="text1"/>
          <w:lang w:val="en-US"/>
        </w:rPr>
        <w:t xml:space="preserve"> GRN. </w:t>
      </w:r>
      <w:r w:rsidRPr="003A4C8B">
        <w:rPr>
          <w:rFonts w:ascii="Calibri" w:hAnsi="Calibri" w:cs="Calibri"/>
          <w:color w:val="000000" w:themeColor="text1"/>
          <w:lang w:val="en-US"/>
        </w:rPr>
        <w:t>Colors indicate higher expression in control (purple) or KO (yellow) states.</w:t>
      </w:r>
    </w:p>
    <w:p w14:paraId="1117C4AD" w14:textId="77777777" w:rsidR="00EA7E07" w:rsidRDefault="00EA7E07" w:rsidP="00EA7E07">
      <w:pPr>
        <w:jc w:val="both"/>
        <w:rPr>
          <w:rFonts w:ascii="Calibri" w:hAnsi="Calibri" w:cs="Calibri"/>
          <w:color w:val="000000" w:themeColor="text1"/>
        </w:rPr>
      </w:pPr>
    </w:p>
    <w:p w14:paraId="57E0C9FB" w14:textId="77777777" w:rsidR="00EA7E07" w:rsidRPr="00E52DB7" w:rsidRDefault="00EA7E07" w:rsidP="00EA7E07">
      <w:pPr>
        <w:jc w:val="both"/>
        <w:rPr>
          <w:rFonts w:ascii="Calibri" w:hAnsi="Calibri" w:cs="Calibri"/>
          <w:b/>
          <w:bCs/>
          <w:color w:val="000000" w:themeColor="text1"/>
          <w:lang w:val="en-US"/>
        </w:rPr>
      </w:pPr>
      <w:r>
        <w:rPr>
          <w:rFonts w:ascii="Calibri" w:hAnsi="Calibri" w:cs="Calibri"/>
          <w:b/>
          <w:bCs/>
          <w:color w:val="000000" w:themeColor="text1"/>
        </w:rPr>
        <w:t>J</w:t>
      </w:r>
      <w:r>
        <w:rPr>
          <w:rFonts w:ascii="Calibri" w:hAnsi="Calibri" w:cs="Calibri"/>
          <w:color w:val="000000" w:themeColor="text1"/>
        </w:rPr>
        <w:t xml:space="preserve">. </w:t>
      </w:r>
      <w:r w:rsidRPr="0072579C">
        <w:rPr>
          <w:rFonts w:ascii="Calibri" w:hAnsi="Calibri" w:cs="Calibri"/>
          <w:b/>
          <w:bCs/>
          <w:color w:val="000000" w:themeColor="text1"/>
        </w:rPr>
        <w:t>UMAP embedding reveals clear separation of cell states along branching differentiation paths.</w:t>
      </w:r>
    </w:p>
    <w:p w14:paraId="65B197AB" w14:textId="77777777" w:rsidR="00EA7E07" w:rsidRDefault="00EA7E07" w:rsidP="00EA7E07">
      <w:pPr>
        <w:jc w:val="both"/>
        <w:rPr>
          <w:rFonts w:ascii="Calibri" w:hAnsi="Calibri" w:cs="Calibri"/>
          <w:color w:val="000000" w:themeColor="text1"/>
          <w:lang w:val="en-US"/>
        </w:rPr>
      </w:pPr>
    </w:p>
    <w:p w14:paraId="69147421" w14:textId="77777777" w:rsidR="00EA7E07" w:rsidRDefault="00EA7E07" w:rsidP="00EA7E07">
      <w:pPr>
        <w:pStyle w:val="NormalWeb"/>
        <w:spacing w:before="0" w:beforeAutospacing="0" w:after="0" w:afterAutospacing="0" w:line="276" w:lineRule="auto"/>
        <w:jc w:val="both"/>
        <w:rPr>
          <w:rFonts w:ascii="Calibri" w:hAnsi="Calibri" w:cs="Calibri"/>
          <w:color w:val="000000" w:themeColor="text1"/>
          <w:sz w:val="22"/>
          <w:szCs w:val="22"/>
        </w:rPr>
      </w:pPr>
      <w:r>
        <w:rPr>
          <w:rFonts w:ascii="Calibri" w:hAnsi="Calibri" w:cs="Calibri"/>
          <w:b/>
          <w:bCs/>
          <w:color w:val="000000" w:themeColor="text1"/>
        </w:rPr>
        <w:t>K</w:t>
      </w:r>
      <w:r w:rsidRPr="0043257D">
        <w:rPr>
          <w:rFonts w:ascii="Calibri" w:hAnsi="Calibri" w:cs="Calibri"/>
          <w:b/>
          <w:bCs/>
          <w:color w:val="000000" w:themeColor="text1"/>
        </w:rPr>
        <w:t>.</w:t>
      </w:r>
      <w:r>
        <w:rPr>
          <w:rFonts w:ascii="Calibri" w:hAnsi="Calibri" w:cs="Calibri"/>
          <w:b/>
          <w:bCs/>
          <w:color w:val="000000" w:themeColor="text1"/>
        </w:rPr>
        <w:t xml:space="preserve"> </w:t>
      </w:r>
      <w:r w:rsidRPr="0072579C">
        <w:rPr>
          <w:rFonts w:ascii="Calibri" w:hAnsi="Calibri" w:cs="Calibri"/>
          <w:b/>
          <w:bCs/>
          <w:color w:val="000000" w:themeColor="text1"/>
          <w:sz w:val="22"/>
          <w:szCs w:val="22"/>
        </w:rPr>
        <w:t>STREAM-inferred pseudotime trajectory of Tpex and Tex cells</w:t>
      </w:r>
      <w:r w:rsidRPr="009658C3">
        <w:rPr>
          <w:rFonts w:ascii="Calibri" w:hAnsi="Calibri" w:cs="Calibri"/>
          <w:color w:val="000000" w:themeColor="text1"/>
          <w:sz w:val="22"/>
          <w:szCs w:val="22"/>
        </w:rPr>
        <w:t>.</w:t>
      </w:r>
    </w:p>
    <w:p w14:paraId="50B7FD3D" w14:textId="77777777" w:rsidR="00EA7E07" w:rsidRDefault="00EA7E07" w:rsidP="00EA7E07">
      <w:pPr>
        <w:jc w:val="both"/>
        <w:rPr>
          <w:rFonts w:ascii="Calibri" w:hAnsi="Calibri" w:cs="Calibri"/>
          <w:b/>
          <w:bCs/>
          <w:color w:val="000000" w:themeColor="text1"/>
        </w:rPr>
      </w:pPr>
    </w:p>
    <w:p w14:paraId="35F6C3AE" w14:textId="77777777" w:rsidR="00EF0F2F" w:rsidRDefault="00EA7E07" w:rsidP="00EF0F2F">
      <w:pPr>
        <w:jc w:val="both"/>
        <w:rPr>
          <w:rFonts w:ascii="Calibri" w:hAnsi="Calibri" w:cs="Calibri"/>
          <w:b/>
          <w:bCs/>
          <w:color w:val="000000" w:themeColor="text1"/>
          <w:lang w:val="en-US"/>
        </w:rPr>
      </w:pPr>
      <w:r>
        <w:rPr>
          <w:rFonts w:ascii="Calibri" w:hAnsi="Calibri" w:cs="Calibri"/>
          <w:b/>
          <w:bCs/>
          <w:color w:val="000000" w:themeColor="text1"/>
        </w:rPr>
        <w:t>L.</w:t>
      </w:r>
      <w:r w:rsidRPr="00E432CE">
        <w:rPr>
          <w:rFonts w:ascii="Calibri" w:hAnsi="Calibri" w:cs="Calibri"/>
          <w:b/>
          <w:bCs/>
          <w:color w:val="000000" w:themeColor="text1"/>
          <w:lang w:val="en-US"/>
        </w:rPr>
        <w:t xml:space="preserve"> </w:t>
      </w:r>
      <w:r w:rsidR="00EF0F2F" w:rsidRPr="009658C3">
        <w:rPr>
          <w:rFonts w:ascii="Calibri" w:hAnsi="Calibri" w:cs="Calibri"/>
          <w:b/>
          <w:bCs/>
          <w:color w:val="000000" w:themeColor="text1"/>
          <w:lang w:val="en-US"/>
        </w:rPr>
        <w:t xml:space="preserve">Enrichment of TFs </w:t>
      </w:r>
      <w:r w:rsidR="00EF0F2F">
        <w:rPr>
          <w:rFonts w:ascii="Calibri" w:hAnsi="Calibri" w:cs="Calibri"/>
          <w:b/>
          <w:bCs/>
          <w:color w:val="000000" w:themeColor="text1"/>
          <w:lang w:val="en-US"/>
        </w:rPr>
        <w:t xml:space="preserve">across </w:t>
      </w:r>
      <w:r w:rsidR="00EF0F2F" w:rsidRPr="009658C3">
        <w:rPr>
          <w:rFonts w:ascii="Calibri" w:hAnsi="Calibri" w:cs="Calibri"/>
          <w:b/>
          <w:bCs/>
          <w:color w:val="000000" w:themeColor="text1"/>
          <w:lang w:val="en-US"/>
        </w:rPr>
        <w:t>differentiation</w:t>
      </w:r>
      <w:r w:rsidR="00EF0F2F">
        <w:rPr>
          <w:rFonts w:ascii="Calibri" w:hAnsi="Calibri" w:cs="Calibri"/>
          <w:b/>
          <w:bCs/>
          <w:color w:val="000000" w:themeColor="text1"/>
          <w:lang w:val="en-US"/>
        </w:rPr>
        <w:t xml:space="preserve"> </w:t>
      </w:r>
      <w:r w:rsidR="00EF0F2F" w:rsidRPr="009658C3">
        <w:rPr>
          <w:rFonts w:ascii="Calibri" w:hAnsi="Calibri" w:cs="Calibri"/>
          <w:b/>
          <w:bCs/>
          <w:color w:val="000000" w:themeColor="text1"/>
          <w:lang w:val="en-US"/>
        </w:rPr>
        <w:t>episodes.</w:t>
      </w:r>
    </w:p>
    <w:p w14:paraId="073A9F0A" w14:textId="4F181A2B" w:rsidR="00EA7E07" w:rsidRPr="00125EFF" w:rsidRDefault="00EF0F2F" w:rsidP="00EA7E07">
      <w:pPr>
        <w:jc w:val="both"/>
        <w:rPr>
          <w:rFonts w:ascii="Calibri" w:hAnsi="Calibri" w:cs="Calibri"/>
          <w:b/>
          <w:bCs/>
          <w:color w:val="000000" w:themeColor="text1"/>
          <w:lang w:val="en-US"/>
        </w:rPr>
      </w:pPr>
      <w:r>
        <w:rPr>
          <w:rFonts w:ascii="Calibri" w:hAnsi="Calibri" w:cs="Calibri"/>
        </w:rPr>
        <w:t>E</w:t>
      </w:r>
      <w:r w:rsidRPr="00B269FD">
        <w:rPr>
          <w:rFonts w:ascii="Calibri" w:hAnsi="Calibri" w:cs="Calibri"/>
        </w:rPr>
        <w:t xml:space="preserve">pisodically enriched TFs regulating </w:t>
      </w:r>
      <w:r w:rsidR="00125EFF">
        <w:rPr>
          <w:rFonts w:ascii="Calibri" w:hAnsi="Calibri" w:cs="Calibri"/>
          <w:color w:val="000000" w:themeColor="text1"/>
          <w:lang w:val="en-US"/>
        </w:rPr>
        <w:t>Ikzf1</w:t>
      </w:r>
      <w:r w:rsidR="00125EFF" w:rsidRPr="009658C3">
        <w:rPr>
          <w:rFonts w:ascii="Calibri" w:hAnsi="Calibri" w:cs="Calibri"/>
          <w:color w:val="000000" w:themeColor="text1"/>
          <w:lang w:val="en-US"/>
        </w:rPr>
        <w:t xml:space="preserve">-KO </w:t>
      </w:r>
      <w:r w:rsidRPr="00B269FD">
        <w:rPr>
          <w:rFonts w:ascii="Calibri" w:hAnsi="Calibri" w:cs="Calibri"/>
        </w:rPr>
        <w:t>versus unperturbed control cellular programs. Enrichment is assessed within episodic TF regulatory networks</w:t>
      </w:r>
      <w:r>
        <w:rPr>
          <w:rFonts w:ascii="Calibri" w:hAnsi="Calibri" w:cs="Calibri"/>
        </w:rPr>
        <w:t>.</w:t>
      </w:r>
    </w:p>
    <w:p w14:paraId="6EF3FDD3" w14:textId="77777777" w:rsidR="00EA7E07" w:rsidRPr="00224DE1" w:rsidRDefault="00EA7E07" w:rsidP="00EA7E07">
      <w:pPr>
        <w:pStyle w:val="Heading3"/>
        <w:jc w:val="both"/>
        <w:rPr>
          <w:rFonts w:ascii="Calibri" w:hAnsi="Calibri" w:cs="Calibri"/>
          <w:b/>
          <w:bCs/>
          <w:color w:val="000000" w:themeColor="text1"/>
          <w:sz w:val="24"/>
          <w:szCs w:val="24"/>
          <w:u w:val="single"/>
        </w:rPr>
      </w:pPr>
      <w:r w:rsidRPr="00224DE1">
        <w:rPr>
          <w:rFonts w:ascii="Calibri" w:hAnsi="Calibri" w:cs="Calibri"/>
          <w:b/>
          <w:bCs/>
          <w:color w:val="000000" w:themeColor="text1"/>
          <w:sz w:val="24"/>
          <w:szCs w:val="24"/>
          <w:u w:val="single"/>
        </w:rPr>
        <w:t>Extended Fig 6:</w:t>
      </w:r>
    </w:p>
    <w:p w14:paraId="6011937E" w14:textId="559265E5" w:rsidR="00AD3CCA" w:rsidRDefault="00EA7E07" w:rsidP="00AD3CCA">
      <w:pPr>
        <w:pStyle w:val="NormalWeb"/>
        <w:spacing w:before="0" w:beforeAutospacing="0" w:after="0" w:afterAutospacing="0" w:line="276" w:lineRule="auto"/>
        <w:jc w:val="both"/>
        <w:rPr>
          <w:rFonts w:ascii="Calibri" w:hAnsi="Calibri" w:cs="Calibri"/>
          <w:color w:val="000000" w:themeColor="text1"/>
          <w:sz w:val="22"/>
          <w:szCs w:val="22"/>
        </w:rPr>
      </w:pPr>
      <w:r>
        <w:rPr>
          <w:rFonts w:ascii="Calibri" w:hAnsi="Calibri" w:cs="Calibri"/>
          <w:b/>
          <w:bCs/>
          <w:color w:val="000000" w:themeColor="text1"/>
        </w:rPr>
        <w:t>A.</w:t>
      </w:r>
      <w:r w:rsidRPr="007D2E0F">
        <w:rPr>
          <w:rFonts w:ascii="Calibri" w:hAnsi="Calibri" w:cs="Calibri"/>
          <w:b/>
          <w:color w:val="000000" w:themeColor="text1"/>
        </w:rPr>
        <w:t xml:space="preserve"> </w:t>
      </w:r>
      <w:r w:rsidR="00AD3CCA" w:rsidRPr="00F66C48">
        <w:rPr>
          <w:rStyle w:val="Strong"/>
          <w:rFonts w:ascii="Calibri" w:eastAsiaTheme="majorEastAsia" w:hAnsi="Calibri" w:cs="Calibri"/>
          <w:color w:val="000000" w:themeColor="text1"/>
          <w:sz w:val="22"/>
          <w:szCs w:val="22"/>
        </w:rPr>
        <w:t>Phenotypic</w:t>
      </w:r>
      <w:r w:rsidR="00AD3CCA">
        <w:rPr>
          <w:rStyle w:val="Strong"/>
          <w:rFonts w:ascii="Calibri" w:eastAsiaTheme="majorEastAsia" w:hAnsi="Calibri" w:cs="Calibri"/>
          <w:color w:val="000000" w:themeColor="text1"/>
          <w:sz w:val="22"/>
          <w:szCs w:val="22"/>
        </w:rPr>
        <w:t xml:space="preserve"> signatures of cellular programs underlying the</w:t>
      </w:r>
      <w:r w:rsidR="00AD3CCA" w:rsidRPr="009658C3">
        <w:rPr>
          <w:rStyle w:val="Strong"/>
          <w:rFonts w:ascii="Calibri" w:eastAsiaTheme="majorEastAsia" w:hAnsi="Calibri" w:cs="Calibri"/>
          <w:color w:val="000000" w:themeColor="text1"/>
          <w:sz w:val="22"/>
          <w:szCs w:val="22"/>
        </w:rPr>
        <w:t xml:space="preserve"> </w:t>
      </w:r>
      <w:r w:rsidR="00AD3CCA">
        <w:rPr>
          <w:rStyle w:val="Strong"/>
          <w:rFonts w:ascii="Calibri" w:eastAsiaTheme="majorEastAsia" w:hAnsi="Calibri" w:cs="Calibri"/>
          <w:color w:val="000000" w:themeColor="text1"/>
          <w:sz w:val="22"/>
          <w:szCs w:val="22"/>
        </w:rPr>
        <w:t>Ets1</w:t>
      </w:r>
      <w:r w:rsidR="00AD3CCA" w:rsidRPr="009658C3">
        <w:rPr>
          <w:rStyle w:val="Strong"/>
          <w:rFonts w:ascii="Calibri" w:eastAsiaTheme="majorEastAsia" w:hAnsi="Calibri" w:cs="Calibri"/>
          <w:color w:val="000000" w:themeColor="text1"/>
          <w:sz w:val="22"/>
          <w:szCs w:val="22"/>
        </w:rPr>
        <w:t xml:space="preserve"> KO</w:t>
      </w:r>
      <w:r w:rsidR="00AD3CCA">
        <w:rPr>
          <w:rStyle w:val="Strong"/>
          <w:rFonts w:ascii="Calibri" w:eastAsiaTheme="majorEastAsia" w:hAnsi="Calibri" w:cs="Calibri"/>
          <w:color w:val="000000" w:themeColor="text1"/>
          <w:sz w:val="22"/>
          <w:szCs w:val="22"/>
        </w:rPr>
        <w:t xml:space="preserve"> vs. unperturbed control cells</w:t>
      </w:r>
      <w:r w:rsidR="00AD3CCA" w:rsidRPr="009658C3">
        <w:rPr>
          <w:rFonts w:ascii="Calibri" w:hAnsi="Calibri" w:cs="Calibri"/>
          <w:color w:val="000000" w:themeColor="text1"/>
          <w:sz w:val="22"/>
          <w:szCs w:val="22"/>
        </w:rPr>
        <w:t xml:space="preserve">. </w:t>
      </w:r>
    </w:p>
    <w:p w14:paraId="1D54411C" w14:textId="0997EF5D" w:rsidR="00AD3CCA" w:rsidRDefault="00AD3CCA" w:rsidP="00AD3CCA">
      <w:pPr>
        <w:pStyle w:val="NormalWeb"/>
        <w:spacing w:before="0" w:beforeAutospacing="0" w:after="0" w:afterAutospacing="0" w:line="276" w:lineRule="auto"/>
        <w:jc w:val="both"/>
        <w:rPr>
          <w:rFonts w:ascii="Calibri" w:hAnsi="Calibri" w:cs="Calibri"/>
          <w:color w:val="000000" w:themeColor="text1"/>
          <w:sz w:val="22"/>
          <w:szCs w:val="22"/>
        </w:rPr>
      </w:pPr>
      <w:r w:rsidRPr="00962401">
        <w:rPr>
          <w:rFonts w:ascii="Calibri" w:hAnsi="Calibri" w:cs="Calibri"/>
          <w:color w:val="000000" w:themeColor="text1"/>
          <w:sz w:val="22"/>
          <w:szCs w:val="22"/>
        </w:rPr>
        <w:t xml:space="preserve">Model-derived cellular programs comparing </w:t>
      </w:r>
      <w:r w:rsidR="0096525A">
        <w:rPr>
          <w:rFonts w:ascii="Calibri" w:hAnsi="Calibri" w:cs="Calibri"/>
          <w:color w:val="000000" w:themeColor="text1"/>
          <w:sz w:val="22"/>
          <w:szCs w:val="22"/>
        </w:rPr>
        <w:t>Ets</w:t>
      </w:r>
      <w:r>
        <w:rPr>
          <w:rFonts w:ascii="Calibri" w:hAnsi="Calibri" w:cs="Calibri"/>
          <w:color w:val="000000" w:themeColor="text1"/>
          <w:sz w:val="22"/>
          <w:szCs w:val="22"/>
        </w:rPr>
        <w:t>1</w:t>
      </w:r>
      <w:r w:rsidRPr="009658C3">
        <w:rPr>
          <w:rFonts w:ascii="Calibri" w:hAnsi="Calibri" w:cs="Calibri"/>
          <w:color w:val="000000" w:themeColor="text1"/>
          <w:sz w:val="22"/>
          <w:szCs w:val="22"/>
        </w:rPr>
        <w:t xml:space="preserve">-KO versus </w:t>
      </w:r>
      <w:r w:rsidRPr="00A319BC">
        <w:rPr>
          <w:rFonts w:ascii="Calibri" w:hAnsi="Calibri" w:cs="Calibri"/>
          <w:color w:val="000000" w:themeColor="text1"/>
          <w:sz w:val="22"/>
          <w:szCs w:val="22"/>
        </w:rPr>
        <w:t>unperturbed control cells</w:t>
      </w:r>
      <w:r w:rsidRPr="00962401">
        <w:rPr>
          <w:rFonts w:ascii="Calibri" w:hAnsi="Calibri" w:cs="Calibri"/>
          <w:color w:val="000000" w:themeColor="text1"/>
          <w:sz w:val="22"/>
          <w:szCs w:val="22"/>
        </w:rPr>
        <w:t xml:space="preserve"> highlight key functional categories assigned using GSAI, with top genes showing distinct expression patterns across conditions</w:t>
      </w:r>
      <w:r>
        <w:rPr>
          <w:rFonts w:ascii="Calibri" w:hAnsi="Calibri" w:cs="Calibri"/>
          <w:color w:val="000000" w:themeColor="text1"/>
          <w:sz w:val="22"/>
          <w:szCs w:val="22"/>
        </w:rPr>
        <w:t xml:space="preserve"> (</w:t>
      </w:r>
      <w:r w:rsidRPr="009658C3">
        <w:rPr>
          <w:rFonts w:ascii="Calibri" w:hAnsi="Calibri" w:cs="Calibri"/>
          <w:color w:val="000000" w:themeColor="text1"/>
          <w:sz w:val="22"/>
          <w:szCs w:val="22"/>
        </w:rPr>
        <w:t xml:space="preserve">yellow and purple indicating higher expression in KO </w:t>
      </w:r>
      <w:r>
        <w:rPr>
          <w:rFonts w:ascii="Calibri" w:hAnsi="Calibri" w:cs="Calibri"/>
          <w:color w:val="000000" w:themeColor="text1"/>
          <w:sz w:val="22"/>
          <w:szCs w:val="22"/>
        </w:rPr>
        <w:t>and unperturbed control cells, respectively)</w:t>
      </w:r>
      <w:r w:rsidRPr="00962401">
        <w:rPr>
          <w:rFonts w:ascii="Calibri" w:hAnsi="Calibri" w:cs="Calibri"/>
          <w:color w:val="000000" w:themeColor="text1"/>
          <w:sz w:val="22"/>
          <w:szCs w:val="22"/>
        </w:rPr>
        <w:t>.</w:t>
      </w:r>
    </w:p>
    <w:p w14:paraId="16020EE8" w14:textId="77777777" w:rsidR="00EA7E07" w:rsidRDefault="00EA7E07" w:rsidP="00EA7E07">
      <w:pPr>
        <w:jc w:val="both"/>
        <w:rPr>
          <w:rFonts w:ascii="Calibri" w:hAnsi="Calibri" w:cs="Calibri"/>
          <w:color w:val="000000" w:themeColor="text1"/>
          <w:lang w:val="en-US"/>
        </w:rPr>
      </w:pPr>
    </w:p>
    <w:p w14:paraId="6E4F84CD" w14:textId="77777777" w:rsidR="0096525A" w:rsidRDefault="00EA7E07" w:rsidP="0096525A">
      <w:pPr>
        <w:pStyle w:val="NormalWeb"/>
        <w:spacing w:before="0" w:beforeAutospacing="0" w:after="0" w:afterAutospacing="0" w:line="276" w:lineRule="auto"/>
        <w:jc w:val="both"/>
        <w:rPr>
          <w:rFonts w:ascii="Calibri" w:hAnsi="Calibri" w:cs="Calibri"/>
          <w:color w:val="000000" w:themeColor="text1"/>
          <w:sz w:val="22"/>
          <w:szCs w:val="22"/>
        </w:rPr>
      </w:pPr>
      <w:r>
        <w:rPr>
          <w:rStyle w:val="Strong"/>
          <w:rFonts w:ascii="Calibri" w:eastAsiaTheme="majorEastAsia" w:hAnsi="Calibri" w:cs="Calibri"/>
          <w:color w:val="000000" w:themeColor="text1"/>
          <w:sz w:val="22"/>
          <w:szCs w:val="22"/>
        </w:rPr>
        <w:t xml:space="preserve">B. </w:t>
      </w:r>
      <w:r w:rsidR="0096525A">
        <w:rPr>
          <w:rStyle w:val="Strong"/>
          <w:rFonts w:ascii="Calibri" w:eastAsiaTheme="majorEastAsia" w:hAnsi="Calibri" w:cs="Calibri"/>
          <w:color w:val="000000" w:themeColor="text1"/>
          <w:sz w:val="22"/>
          <w:szCs w:val="22"/>
        </w:rPr>
        <w:t>Performance of interpretable machine learning</w:t>
      </w:r>
      <w:r w:rsidR="0096525A" w:rsidRPr="009658C3">
        <w:rPr>
          <w:rStyle w:val="Strong"/>
          <w:rFonts w:ascii="Calibri" w:eastAsiaTheme="majorEastAsia" w:hAnsi="Calibri" w:cs="Calibri"/>
          <w:color w:val="000000" w:themeColor="text1"/>
          <w:sz w:val="22"/>
          <w:szCs w:val="22"/>
        </w:rPr>
        <w:t xml:space="preserve"> models on TF-perturb seq data.</w:t>
      </w:r>
    </w:p>
    <w:p w14:paraId="7BA6B19E" w14:textId="402CFCC1" w:rsidR="0096525A" w:rsidRDefault="0096525A" w:rsidP="0096525A">
      <w:pPr>
        <w:pStyle w:val="NormalWeb"/>
        <w:spacing w:before="0" w:beforeAutospacing="0" w:after="0" w:afterAutospacing="0" w:line="276" w:lineRule="auto"/>
        <w:jc w:val="both"/>
        <w:rPr>
          <w:rFonts w:ascii="Calibri" w:hAnsi="Calibri" w:cs="Calibri"/>
          <w:color w:val="000000" w:themeColor="text1"/>
          <w:sz w:val="22"/>
          <w:szCs w:val="22"/>
        </w:rPr>
      </w:pPr>
      <w:r>
        <w:rPr>
          <w:rFonts w:ascii="Calibri" w:hAnsi="Calibri" w:cs="Calibri"/>
          <w:color w:val="000000" w:themeColor="text1"/>
          <w:sz w:val="22"/>
          <w:szCs w:val="22"/>
        </w:rPr>
        <w:t xml:space="preserve">The </w:t>
      </w:r>
      <w:r w:rsidRPr="009658C3">
        <w:rPr>
          <w:rFonts w:ascii="Calibri" w:hAnsi="Calibri" w:cs="Calibri"/>
          <w:color w:val="000000" w:themeColor="text1"/>
          <w:sz w:val="22"/>
          <w:szCs w:val="22"/>
        </w:rPr>
        <w:t xml:space="preserve">model performance for </w:t>
      </w:r>
      <w:r>
        <w:rPr>
          <w:rFonts w:ascii="Calibri" w:hAnsi="Calibri" w:cs="Calibri"/>
          <w:color w:val="000000" w:themeColor="text1"/>
          <w:sz w:val="22"/>
          <w:szCs w:val="22"/>
        </w:rPr>
        <w:t>Ets</w:t>
      </w:r>
      <w:r w:rsidRPr="009658C3">
        <w:rPr>
          <w:rFonts w:ascii="Calibri" w:hAnsi="Calibri" w:cs="Calibri"/>
          <w:color w:val="000000" w:themeColor="text1"/>
          <w:sz w:val="22"/>
          <w:szCs w:val="22"/>
        </w:rPr>
        <w:t xml:space="preserve">1-KO versus </w:t>
      </w:r>
      <w:r>
        <w:rPr>
          <w:rFonts w:ascii="Calibri" w:hAnsi="Calibri" w:cs="Calibri"/>
          <w:color w:val="000000" w:themeColor="text1"/>
          <w:sz w:val="22"/>
          <w:szCs w:val="22"/>
        </w:rPr>
        <w:t>unperturbed control cells</w:t>
      </w:r>
      <w:r w:rsidRPr="009658C3">
        <w:rPr>
          <w:rFonts w:ascii="Calibri" w:hAnsi="Calibri" w:cs="Calibri"/>
          <w:color w:val="000000" w:themeColor="text1"/>
          <w:sz w:val="22"/>
          <w:szCs w:val="22"/>
        </w:rPr>
        <w:t xml:space="preserve">. </w:t>
      </w:r>
    </w:p>
    <w:p w14:paraId="7222F841" w14:textId="44F8F20F" w:rsidR="00EA7E07" w:rsidRDefault="00EA7E07" w:rsidP="0096525A">
      <w:pPr>
        <w:pStyle w:val="NormalWeb"/>
        <w:spacing w:before="0" w:beforeAutospacing="0" w:after="0" w:afterAutospacing="0" w:line="276" w:lineRule="auto"/>
        <w:jc w:val="both"/>
        <w:rPr>
          <w:rFonts w:ascii="Calibri" w:hAnsi="Calibri" w:cs="Calibri"/>
          <w:b/>
          <w:bCs/>
          <w:color w:val="000000" w:themeColor="text1"/>
        </w:rPr>
      </w:pPr>
    </w:p>
    <w:p w14:paraId="3F9A2D58" w14:textId="394975B2" w:rsidR="00BD651C" w:rsidRPr="00E27D3E" w:rsidRDefault="00EA7E07" w:rsidP="00BD651C">
      <w:pPr>
        <w:pStyle w:val="NormalWeb"/>
        <w:spacing w:before="0" w:beforeAutospacing="0" w:after="0" w:afterAutospacing="0" w:line="276" w:lineRule="auto"/>
        <w:jc w:val="both"/>
        <w:rPr>
          <w:rFonts w:ascii="Calibri" w:hAnsi="Calibri" w:cs="Calibri"/>
          <w:color w:val="000000" w:themeColor="text1"/>
          <w:sz w:val="22"/>
          <w:szCs w:val="22"/>
        </w:rPr>
      </w:pPr>
      <w:r>
        <w:rPr>
          <w:rFonts w:ascii="Calibri" w:hAnsi="Calibri" w:cs="Calibri"/>
          <w:b/>
          <w:bCs/>
          <w:color w:val="000000" w:themeColor="text1"/>
        </w:rPr>
        <w:t xml:space="preserve">C. </w:t>
      </w:r>
      <w:r w:rsidR="00BD651C" w:rsidRPr="00E27D3E">
        <w:rPr>
          <w:rFonts w:ascii="Calibri" w:hAnsi="Calibri" w:cs="Calibri"/>
          <w:b/>
          <w:bCs/>
          <w:color w:val="000000" w:themeColor="text1"/>
          <w:sz w:val="22"/>
          <w:szCs w:val="22"/>
        </w:rPr>
        <w:t xml:space="preserve">Projection of </w:t>
      </w:r>
      <w:r w:rsidR="00BD651C" w:rsidRPr="00B15AC5">
        <w:rPr>
          <w:rFonts w:ascii="Calibri" w:hAnsi="Calibri" w:cs="Calibri"/>
          <w:b/>
          <w:bCs/>
          <w:color w:val="000000" w:themeColor="text1"/>
        </w:rPr>
        <w:t>Ets1-KO</w:t>
      </w:r>
      <w:r w:rsidR="00BD651C" w:rsidRPr="00B15AC5" w:rsidDel="00BE568D">
        <w:rPr>
          <w:rFonts w:ascii="Calibri" w:hAnsi="Calibri" w:cs="Calibri"/>
          <w:b/>
          <w:bCs/>
          <w:color w:val="000000" w:themeColor="text1"/>
        </w:rPr>
        <w:t xml:space="preserve"> </w:t>
      </w:r>
      <w:r w:rsidR="00BD651C" w:rsidRPr="00E27D3E">
        <w:rPr>
          <w:rFonts w:ascii="Calibri" w:hAnsi="Calibri" w:cs="Calibri"/>
          <w:b/>
          <w:bCs/>
          <w:color w:val="000000" w:themeColor="text1"/>
          <w:sz w:val="22"/>
          <w:szCs w:val="22"/>
        </w:rPr>
        <w:t xml:space="preserve">-derived </w:t>
      </w:r>
      <w:r w:rsidR="00BD651C">
        <w:rPr>
          <w:rFonts w:ascii="Calibri" w:hAnsi="Calibri" w:cs="Calibri"/>
          <w:b/>
          <w:bCs/>
          <w:color w:val="000000" w:themeColor="text1"/>
        </w:rPr>
        <w:t>cellular program</w:t>
      </w:r>
      <w:r w:rsidR="00BD651C" w:rsidRPr="009658C3">
        <w:rPr>
          <w:rFonts w:ascii="Calibri" w:hAnsi="Calibri" w:cs="Calibri"/>
          <w:b/>
          <w:bCs/>
          <w:color w:val="000000" w:themeColor="text1"/>
        </w:rPr>
        <w:t xml:space="preserve">s </w:t>
      </w:r>
      <w:r w:rsidR="00BD651C" w:rsidRPr="00E27D3E">
        <w:rPr>
          <w:rFonts w:ascii="Calibri" w:hAnsi="Calibri" w:cs="Calibri"/>
          <w:b/>
          <w:bCs/>
          <w:color w:val="000000" w:themeColor="text1"/>
          <w:sz w:val="22"/>
          <w:szCs w:val="22"/>
        </w:rPr>
        <w:t>onto unseen control cells.</w:t>
      </w:r>
    </w:p>
    <w:p w14:paraId="18CA6283" w14:textId="2E5B4300" w:rsidR="00BD651C" w:rsidRPr="009658C3" w:rsidRDefault="00BD651C" w:rsidP="00BD651C">
      <w:pPr>
        <w:jc w:val="both"/>
        <w:rPr>
          <w:rFonts w:ascii="Calibri" w:hAnsi="Calibri" w:cs="Calibri"/>
          <w:color w:val="000000" w:themeColor="text1"/>
          <w:lang w:val="en-US"/>
        </w:rPr>
      </w:pPr>
      <w:r>
        <w:rPr>
          <w:rFonts w:ascii="Calibri" w:hAnsi="Calibri" w:cs="Calibri"/>
          <w:color w:val="000000" w:themeColor="text1"/>
          <w:lang w:val="en-US"/>
        </w:rPr>
        <w:t xml:space="preserve">The projection of cellular program scores derived from the </w:t>
      </w:r>
      <w:r>
        <w:rPr>
          <w:rFonts w:ascii="Calibri" w:hAnsi="Calibri" w:cs="Calibri"/>
          <w:color w:val="000000" w:themeColor="text1"/>
        </w:rPr>
        <w:t>Ets</w:t>
      </w:r>
      <w:r w:rsidRPr="009658C3">
        <w:rPr>
          <w:rFonts w:ascii="Calibri" w:hAnsi="Calibri" w:cs="Calibri"/>
          <w:color w:val="000000" w:themeColor="text1"/>
        </w:rPr>
        <w:t>1-KO perturbation model</w:t>
      </w:r>
      <w:r>
        <w:rPr>
          <w:rFonts w:ascii="Calibri" w:hAnsi="Calibri" w:cs="Calibri"/>
          <w:color w:val="000000" w:themeColor="text1"/>
          <w:lang w:val="en-US"/>
        </w:rPr>
        <w:t xml:space="preserve"> (control and KO cells in </w:t>
      </w:r>
      <w:r w:rsidRPr="009658C3">
        <w:rPr>
          <w:rFonts w:ascii="Calibri" w:hAnsi="Calibri" w:cs="Calibri"/>
          <w:color w:val="000000" w:themeColor="text1"/>
          <w:lang w:val="en-US"/>
        </w:rPr>
        <w:t>green</w:t>
      </w:r>
      <w:r>
        <w:rPr>
          <w:rFonts w:ascii="Calibri" w:hAnsi="Calibri" w:cs="Calibri"/>
          <w:color w:val="000000" w:themeColor="text1"/>
          <w:lang w:val="en-US"/>
        </w:rPr>
        <w:t xml:space="preserve">/pink) </w:t>
      </w:r>
      <w:r w:rsidRPr="009658C3">
        <w:rPr>
          <w:rFonts w:ascii="Calibri" w:hAnsi="Calibri" w:cs="Calibri"/>
          <w:color w:val="000000" w:themeColor="text1"/>
        </w:rPr>
        <w:t xml:space="preserve">unseen </w:t>
      </w:r>
      <w:r>
        <w:rPr>
          <w:rFonts w:ascii="Calibri" w:hAnsi="Calibri" w:cs="Calibri"/>
          <w:color w:val="000000" w:themeColor="text1"/>
        </w:rPr>
        <w:t>control</w:t>
      </w:r>
      <w:r w:rsidRPr="009658C3">
        <w:rPr>
          <w:rFonts w:ascii="Calibri" w:hAnsi="Calibri" w:cs="Calibri"/>
          <w:color w:val="000000" w:themeColor="text1"/>
        </w:rPr>
        <w:t xml:space="preserve"> cells to identify “predisposed” subsets</w:t>
      </w:r>
      <w:r w:rsidRPr="009658C3">
        <w:rPr>
          <w:rFonts w:ascii="Calibri" w:hAnsi="Calibri" w:cs="Calibri"/>
          <w:color w:val="000000" w:themeColor="text1"/>
          <w:lang w:val="en-US"/>
        </w:rPr>
        <w:t xml:space="preserve">. </w:t>
      </w:r>
    </w:p>
    <w:p w14:paraId="5211123D" w14:textId="77777777" w:rsidR="00EA7E07" w:rsidRDefault="00EA7E07" w:rsidP="00EA7E07">
      <w:pPr>
        <w:jc w:val="both"/>
        <w:rPr>
          <w:rFonts w:ascii="Calibri" w:hAnsi="Calibri" w:cs="Calibri"/>
          <w:color w:val="000000" w:themeColor="text1"/>
          <w:lang w:val="en-US"/>
        </w:rPr>
      </w:pPr>
    </w:p>
    <w:p w14:paraId="2A6F1789" w14:textId="77777777" w:rsidR="00D355AA" w:rsidRDefault="00EA7E07" w:rsidP="00D355AA">
      <w:pPr>
        <w:jc w:val="both"/>
        <w:rPr>
          <w:rFonts w:ascii="Calibri" w:hAnsi="Calibri" w:cs="Calibri"/>
          <w:color w:val="000000" w:themeColor="text1"/>
          <w:lang w:val="en-US"/>
        </w:rPr>
      </w:pPr>
      <w:r>
        <w:rPr>
          <w:rFonts w:ascii="Calibri" w:hAnsi="Calibri" w:cs="Calibri"/>
          <w:b/>
          <w:bCs/>
          <w:color w:val="000000" w:themeColor="text1"/>
          <w:lang w:val="en-US"/>
        </w:rPr>
        <w:t>D</w:t>
      </w:r>
      <w:r w:rsidRPr="00523B1E">
        <w:rPr>
          <w:rFonts w:ascii="Calibri" w:hAnsi="Calibri" w:cs="Calibri"/>
          <w:b/>
          <w:bCs/>
          <w:color w:val="000000" w:themeColor="text1"/>
          <w:lang w:val="en-US"/>
        </w:rPr>
        <w:t>.</w:t>
      </w:r>
      <w:r w:rsidRPr="00B877A7">
        <w:rPr>
          <w:rFonts w:ascii="Calibri" w:hAnsi="Calibri" w:cs="Calibri"/>
          <w:b/>
          <w:color w:val="000000" w:themeColor="text1"/>
          <w:lang w:val="en-US"/>
        </w:rPr>
        <w:t xml:space="preserve"> </w:t>
      </w:r>
      <w:r w:rsidR="00D355AA" w:rsidRPr="5A188D5C">
        <w:rPr>
          <w:rFonts w:ascii="Calibri" w:hAnsi="Calibri" w:cs="Calibri"/>
          <w:b/>
          <w:bCs/>
          <w:color w:val="000000" w:themeColor="text1"/>
          <w:lang w:val="en-US"/>
        </w:rPr>
        <w:t>Validation of fate-predisposing signatures predicted by FIREFate framework.</w:t>
      </w:r>
      <w:r w:rsidR="00D355AA" w:rsidRPr="5A188D5C">
        <w:rPr>
          <w:rFonts w:ascii="Calibri" w:hAnsi="Calibri" w:cs="Calibri"/>
          <w:color w:val="000000" w:themeColor="text1"/>
          <w:lang w:val="en-US"/>
        </w:rPr>
        <w:t xml:space="preserve"> </w:t>
      </w:r>
    </w:p>
    <w:p w14:paraId="02E6B63E" w14:textId="402C660F" w:rsidR="00D355AA" w:rsidRDefault="00D355AA" w:rsidP="00D355AA">
      <w:pPr>
        <w:pStyle w:val="NormalWeb"/>
        <w:spacing w:before="0" w:beforeAutospacing="0" w:after="0" w:afterAutospacing="0" w:line="276" w:lineRule="auto"/>
        <w:jc w:val="both"/>
        <w:rPr>
          <w:rFonts w:ascii="Calibri" w:hAnsi="Calibri" w:cs="Calibri"/>
          <w:color w:val="000000" w:themeColor="text1"/>
          <w:sz w:val="22"/>
          <w:szCs w:val="22"/>
        </w:rPr>
      </w:pPr>
      <w:r w:rsidRPr="009658C3">
        <w:rPr>
          <w:rFonts w:ascii="Calibri" w:hAnsi="Calibri" w:cs="Calibri"/>
          <w:color w:val="000000" w:themeColor="text1"/>
          <w:sz w:val="22"/>
          <w:szCs w:val="22"/>
        </w:rPr>
        <w:t>Gene set enrichment analysis using ESCAPE reveal</w:t>
      </w:r>
      <w:r>
        <w:rPr>
          <w:rFonts w:ascii="Calibri" w:hAnsi="Calibri" w:cs="Calibri"/>
          <w:color w:val="000000" w:themeColor="text1"/>
          <w:sz w:val="22"/>
          <w:szCs w:val="22"/>
        </w:rPr>
        <w:t>ing</w:t>
      </w:r>
      <w:r w:rsidRPr="009658C3">
        <w:rPr>
          <w:rFonts w:ascii="Calibri" w:hAnsi="Calibri" w:cs="Calibri"/>
          <w:color w:val="000000" w:themeColor="text1"/>
          <w:sz w:val="22"/>
          <w:szCs w:val="22"/>
        </w:rPr>
        <w:t xml:space="preserve"> distinct lineage biases in the subsets</w:t>
      </w:r>
      <w:r>
        <w:rPr>
          <w:rFonts w:ascii="Calibri" w:hAnsi="Calibri" w:cs="Calibri"/>
          <w:color w:val="000000" w:themeColor="text1"/>
          <w:sz w:val="22"/>
          <w:szCs w:val="22"/>
        </w:rPr>
        <w:t xml:space="preserve"> predicted by projecting</w:t>
      </w:r>
      <w:r w:rsidRPr="00DF528D">
        <w:rPr>
          <w:rFonts w:ascii="Calibri" w:hAnsi="Calibri" w:cs="Calibri"/>
          <w:color w:val="000000" w:themeColor="text1"/>
          <w:sz w:val="22"/>
          <w:szCs w:val="22"/>
        </w:rPr>
        <w:t xml:space="preserve"> </w:t>
      </w:r>
      <w:r>
        <w:rPr>
          <w:rFonts w:ascii="Calibri" w:hAnsi="Calibri" w:cs="Calibri"/>
          <w:color w:val="000000" w:themeColor="text1"/>
          <w:sz w:val="22"/>
          <w:szCs w:val="22"/>
        </w:rPr>
        <w:t>Ets</w:t>
      </w:r>
      <w:r w:rsidRPr="009658C3">
        <w:rPr>
          <w:rFonts w:ascii="Calibri" w:hAnsi="Calibri" w:cs="Calibri"/>
          <w:color w:val="000000" w:themeColor="text1"/>
          <w:sz w:val="22"/>
          <w:szCs w:val="22"/>
        </w:rPr>
        <w:t>1-KO</w:t>
      </w:r>
      <w:r>
        <w:rPr>
          <w:rFonts w:ascii="Calibri" w:hAnsi="Calibri" w:cs="Calibri"/>
          <w:color w:val="000000" w:themeColor="text1"/>
          <w:sz w:val="22"/>
          <w:szCs w:val="22"/>
        </w:rPr>
        <w:t xml:space="preserve"> cellular program </w:t>
      </w:r>
      <w:r w:rsidRPr="009658C3">
        <w:rPr>
          <w:rFonts w:ascii="Calibri" w:hAnsi="Calibri" w:cs="Calibri"/>
          <w:color w:val="000000" w:themeColor="text1"/>
          <w:sz w:val="22"/>
          <w:szCs w:val="22"/>
        </w:rPr>
        <w:t xml:space="preserve">onto unseen </w:t>
      </w:r>
      <w:r>
        <w:rPr>
          <w:rFonts w:ascii="Calibri" w:hAnsi="Calibri" w:cs="Calibri"/>
          <w:color w:val="000000" w:themeColor="text1"/>
          <w:sz w:val="22"/>
          <w:szCs w:val="22"/>
        </w:rPr>
        <w:t>control</w:t>
      </w:r>
      <w:r w:rsidRPr="009658C3">
        <w:rPr>
          <w:rFonts w:ascii="Calibri" w:hAnsi="Calibri" w:cs="Calibri"/>
          <w:color w:val="000000" w:themeColor="text1"/>
          <w:sz w:val="22"/>
          <w:szCs w:val="22"/>
        </w:rPr>
        <w:t xml:space="preserve"> cells. </w:t>
      </w:r>
    </w:p>
    <w:p w14:paraId="4EA719A1" w14:textId="67EA2956" w:rsidR="00EA7E07" w:rsidRDefault="00EA7E07" w:rsidP="00D355AA">
      <w:pPr>
        <w:jc w:val="both"/>
        <w:rPr>
          <w:rFonts w:ascii="Calibri" w:hAnsi="Calibri" w:cs="Calibri"/>
          <w:b/>
          <w:bCs/>
          <w:color w:val="000000" w:themeColor="text1"/>
        </w:rPr>
      </w:pPr>
    </w:p>
    <w:p w14:paraId="2AD55D7A" w14:textId="77777777" w:rsidR="00D355AA" w:rsidRDefault="00EA7E07" w:rsidP="00D355AA">
      <w:pPr>
        <w:jc w:val="both"/>
        <w:rPr>
          <w:rFonts w:ascii="Calibri" w:hAnsi="Calibri" w:cs="Calibri"/>
          <w:b/>
          <w:bCs/>
          <w:color w:val="000000" w:themeColor="text1"/>
        </w:rPr>
      </w:pPr>
      <w:r>
        <w:rPr>
          <w:rFonts w:ascii="Calibri" w:hAnsi="Calibri" w:cs="Calibri"/>
          <w:b/>
          <w:bCs/>
          <w:color w:val="000000" w:themeColor="text1"/>
        </w:rPr>
        <w:t xml:space="preserve">E. </w:t>
      </w:r>
      <w:r w:rsidR="00D355AA" w:rsidRPr="009658C3">
        <w:rPr>
          <w:rFonts w:ascii="Calibri" w:hAnsi="Calibri" w:cs="Calibri"/>
          <w:b/>
          <w:bCs/>
          <w:color w:val="000000" w:themeColor="text1"/>
        </w:rPr>
        <w:t xml:space="preserve">Enrichment analysis of LASSO-predicted “predisposed” versus “undefined” cells. </w:t>
      </w:r>
    </w:p>
    <w:p w14:paraId="566FEA1C" w14:textId="0DD8B751" w:rsidR="00D355AA" w:rsidRDefault="00D355AA" w:rsidP="00D355AA">
      <w:pPr>
        <w:jc w:val="both"/>
        <w:rPr>
          <w:rFonts w:ascii="Calibri" w:hAnsi="Calibri" w:cs="Calibri"/>
          <w:color w:val="000000" w:themeColor="text1"/>
          <w:lang w:val="en-US"/>
        </w:rPr>
      </w:pPr>
      <w:r w:rsidRPr="6C4092E4">
        <w:rPr>
          <w:rFonts w:ascii="Calibri" w:hAnsi="Calibri" w:cs="Calibri"/>
          <w:color w:val="000000" w:themeColor="text1"/>
          <w:lang w:val="en-US"/>
        </w:rPr>
        <w:t xml:space="preserve">Canonical Tpex (green) and Tex (pink) marker enrichment scores were compared between the two groups predicted by a baseline LASSO classifier trained on </w:t>
      </w:r>
      <w:r>
        <w:rPr>
          <w:rFonts w:ascii="Calibri" w:hAnsi="Calibri" w:cs="Calibri"/>
          <w:color w:val="000000" w:themeColor="text1"/>
          <w:lang w:val="en-US"/>
        </w:rPr>
        <w:t>Ets</w:t>
      </w:r>
      <w:r w:rsidRPr="6C4092E4">
        <w:rPr>
          <w:rFonts w:ascii="Calibri" w:hAnsi="Calibri" w:cs="Calibri"/>
          <w:color w:val="000000" w:themeColor="text1"/>
          <w:lang w:val="en-US"/>
        </w:rPr>
        <w:t xml:space="preserve">1-KO. </w:t>
      </w:r>
    </w:p>
    <w:p w14:paraId="563611C9" w14:textId="1E751761" w:rsidR="00EA7E07" w:rsidRDefault="00EA7E07" w:rsidP="00D355AA">
      <w:pPr>
        <w:jc w:val="both"/>
        <w:rPr>
          <w:rFonts w:ascii="Calibri" w:hAnsi="Calibri" w:cs="Calibri"/>
          <w:b/>
          <w:bCs/>
          <w:color w:val="000000" w:themeColor="text1"/>
        </w:rPr>
      </w:pPr>
    </w:p>
    <w:p w14:paraId="73553E5B" w14:textId="77777777" w:rsidR="00EA7E07" w:rsidRDefault="00EA7E07" w:rsidP="00EA7E07">
      <w:pPr>
        <w:jc w:val="both"/>
        <w:rPr>
          <w:rFonts w:ascii="Calibri" w:hAnsi="Calibri" w:cs="Calibri"/>
          <w:b/>
          <w:bCs/>
          <w:color w:val="000000" w:themeColor="text1"/>
        </w:rPr>
      </w:pPr>
      <w:r>
        <w:rPr>
          <w:rFonts w:ascii="Calibri" w:hAnsi="Calibri" w:cs="Calibri"/>
          <w:b/>
          <w:bCs/>
          <w:color w:val="000000" w:themeColor="text1"/>
        </w:rPr>
        <w:t xml:space="preserve">F. </w:t>
      </w:r>
      <w:r w:rsidRPr="00B15AC5">
        <w:rPr>
          <w:rFonts w:ascii="Calibri" w:hAnsi="Calibri" w:cs="Calibri"/>
          <w:b/>
          <w:bCs/>
          <w:color w:val="000000" w:themeColor="text1"/>
        </w:rPr>
        <w:t>Enrichment analysis of DEG-predicted “predisposed” versus “undefined” cells.</w:t>
      </w:r>
    </w:p>
    <w:p w14:paraId="02A8FC51" w14:textId="34DBF057" w:rsidR="00F1423A" w:rsidRDefault="00EA7E07" w:rsidP="00EA7E07">
      <w:pPr>
        <w:jc w:val="both"/>
        <w:rPr>
          <w:rFonts w:ascii="Calibri" w:hAnsi="Calibri" w:cs="Calibri"/>
          <w:color w:val="000000" w:themeColor="text1"/>
          <w:lang w:val="en-US"/>
        </w:rPr>
      </w:pPr>
      <w:r w:rsidRPr="6C4092E4">
        <w:rPr>
          <w:rFonts w:ascii="Calibri" w:hAnsi="Calibri" w:cs="Calibri"/>
          <w:color w:val="000000" w:themeColor="text1"/>
          <w:lang w:val="en-US"/>
        </w:rPr>
        <w:lastRenderedPageBreak/>
        <w:t xml:space="preserve">Canonical Tpex (green) and Tex (pink) marker enrichment scores were compared between the two groups predicted by a baseline classifier trained on Ets1-KO DEGs from perturbation data vs. unperturbed control cells. </w:t>
      </w:r>
    </w:p>
    <w:p w14:paraId="27B7F4EF" w14:textId="77777777" w:rsidR="00EA7E07" w:rsidRDefault="00EA7E07" w:rsidP="00EA7E07">
      <w:pPr>
        <w:pStyle w:val="NormalWeb"/>
        <w:spacing w:before="0" w:beforeAutospacing="0" w:after="0" w:afterAutospacing="0" w:line="276" w:lineRule="auto"/>
        <w:jc w:val="both"/>
        <w:rPr>
          <w:rFonts w:ascii="Calibri" w:hAnsi="Calibri" w:cs="Calibri"/>
          <w:color w:val="000000" w:themeColor="text1"/>
          <w:sz w:val="22"/>
          <w:szCs w:val="22"/>
        </w:rPr>
      </w:pPr>
    </w:p>
    <w:p w14:paraId="43754ED1" w14:textId="77777777" w:rsidR="004C577F" w:rsidRDefault="00EA7E07" w:rsidP="004C577F">
      <w:pPr>
        <w:jc w:val="both"/>
        <w:rPr>
          <w:rFonts w:ascii="Calibri" w:hAnsi="Calibri" w:cs="Calibri"/>
          <w:color w:val="000000" w:themeColor="text1"/>
        </w:rPr>
      </w:pPr>
      <w:r>
        <w:rPr>
          <w:rFonts w:ascii="Calibri" w:hAnsi="Calibri" w:cs="Calibri"/>
          <w:b/>
          <w:bCs/>
          <w:color w:val="000000" w:themeColor="text1"/>
        </w:rPr>
        <w:t xml:space="preserve">G. </w:t>
      </w:r>
      <w:r w:rsidR="004C577F" w:rsidRPr="009658C3">
        <w:rPr>
          <w:rFonts w:ascii="Calibri" w:hAnsi="Calibri" w:cs="Calibri"/>
          <w:b/>
          <w:bCs/>
          <w:color w:val="000000" w:themeColor="text1"/>
        </w:rPr>
        <w:t>Comparison of predictive performance across modeling approaches using Cliff’s delta effect size analysis.</w:t>
      </w:r>
      <w:r w:rsidR="004C577F" w:rsidRPr="009658C3">
        <w:rPr>
          <w:rFonts w:ascii="Calibri" w:hAnsi="Calibri" w:cs="Calibri"/>
          <w:color w:val="000000" w:themeColor="text1"/>
        </w:rPr>
        <w:t xml:space="preserve"> </w:t>
      </w:r>
    </w:p>
    <w:p w14:paraId="6BAC98E3" w14:textId="2D44531A" w:rsidR="00507C30" w:rsidRDefault="004C577F" w:rsidP="004C577F">
      <w:pPr>
        <w:jc w:val="both"/>
        <w:rPr>
          <w:rFonts w:ascii="Calibri" w:hAnsi="Calibri" w:cs="Calibri"/>
          <w:color w:val="000000" w:themeColor="text1"/>
          <w:lang w:val="en-US"/>
        </w:rPr>
      </w:pPr>
      <w:r w:rsidRPr="6C4092E4">
        <w:rPr>
          <w:rFonts w:ascii="Calibri" w:hAnsi="Calibri" w:cs="Calibri"/>
          <w:color w:val="000000" w:themeColor="text1"/>
          <w:lang w:val="en-US"/>
        </w:rPr>
        <w:t>Cliff’s delta was calculated based on the enrichment score distributions of “predisposed” versus “undefined” cells</w:t>
      </w:r>
      <w:r>
        <w:rPr>
          <w:rFonts w:ascii="Calibri" w:hAnsi="Calibri" w:cs="Calibri"/>
          <w:color w:val="000000" w:themeColor="text1"/>
          <w:lang w:val="en-US"/>
        </w:rPr>
        <w:t xml:space="preserve"> for three different methods</w:t>
      </w:r>
      <w:r w:rsidRPr="6C4092E4">
        <w:rPr>
          <w:rFonts w:ascii="Calibri" w:hAnsi="Calibri" w:cs="Calibri"/>
          <w:color w:val="000000" w:themeColor="text1"/>
          <w:lang w:val="en-US"/>
        </w:rPr>
        <w:t xml:space="preserve">. LASSO classifiers using all features </w:t>
      </w:r>
      <w:r>
        <w:rPr>
          <w:rFonts w:ascii="Calibri" w:hAnsi="Calibri" w:cs="Calibri"/>
          <w:color w:val="000000" w:themeColor="text1"/>
          <w:lang w:val="en-US"/>
        </w:rPr>
        <w:t xml:space="preserve">are shown in </w:t>
      </w:r>
      <w:r w:rsidRPr="6C4092E4">
        <w:rPr>
          <w:rFonts w:ascii="Calibri" w:hAnsi="Calibri" w:cs="Calibri"/>
          <w:color w:val="000000" w:themeColor="text1"/>
          <w:lang w:val="en-US"/>
        </w:rPr>
        <w:t xml:space="preserve">green differentially expressed genes </w:t>
      </w:r>
      <w:r>
        <w:rPr>
          <w:rFonts w:ascii="Calibri" w:hAnsi="Calibri" w:cs="Calibri"/>
          <w:color w:val="000000" w:themeColor="text1"/>
          <w:lang w:val="en-US"/>
        </w:rPr>
        <w:t xml:space="preserve">in </w:t>
      </w:r>
      <w:r w:rsidRPr="6C4092E4">
        <w:rPr>
          <w:rFonts w:ascii="Calibri" w:hAnsi="Calibri" w:cs="Calibri"/>
          <w:color w:val="000000" w:themeColor="text1"/>
          <w:lang w:val="en-US"/>
        </w:rPr>
        <w:t xml:space="preserve">blue </w:t>
      </w:r>
      <w:r>
        <w:rPr>
          <w:rFonts w:ascii="Calibri" w:hAnsi="Calibri" w:cs="Calibri"/>
          <w:color w:val="000000" w:themeColor="text1"/>
          <w:lang w:val="en-US"/>
        </w:rPr>
        <w:t>and</w:t>
      </w:r>
      <w:r w:rsidRPr="6C4092E4">
        <w:rPr>
          <w:rFonts w:ascii="Calibri" w:hAnsi="Calibri" w:cs="Calibri"/>
          <w:color w:val="000000" w:themeColor="text1"/>
          <w:lang w:val="en-US"/>
        </w:rPr>
        <w:t xml:space="preserve"> FIREFates’ programs </w:t>
      </w:r>
      <w:r>
        <w:rPr>
          <w:rFonts w:ascii="Calibri" w:hAnsi="Calibri" w:cs="Calibri"/>
          <w:color w:val="000000" w:themeColor="text1"/>
          <w:lang w:val="en-US"/>
        </w:rPr>
        <w:t>in red.</w:t>
      </w:r>
    </w:p>
    <w:p w14:paraId="40715849" w14:textId="77777777" w:rsidR="00EA7E07" w:rsidRDefault="00EA7E07" w:rsidP="00EA7E07">
      <w:pPr>
        <w:jc w:val="both"/>
        <w:rPr>
          <w:rFonts w:ascii="Calibri" w:hAnsi="Calibri" w:cs="Calibri"/>
          <w:color w:val="000000" w:themeColor="text1"/>
          <w:lang w:val="en-US"/>
        </w:rPr>
      </w:pPr>
    </w:p>
    <w:p w14:paraId="332007DA" w14:textId="04B534B6" w:rsidR="007D700A" w:rsidRPr="009658C3" w:rsidRDefault="00EA7E07" w:rsidP="007D700A">
      <w:pPr>
        <w:jc w:val="both"/>
        <w:rPr>
          <w:rFonts w:ascii="Calibri" w:hAnsi="Calibri" w:cs="Calibri"/>
          <w:b/>
          <w:bCs/>
          <w:color w:val="000000" w:themeColor="text1"/>
          <w:lang w:val="en-US"/>
        </w:rPr>
      </w:pPr>
      <w:r>
        <w:rPr>
          <w:rFonts w:ascii="Calibri" w:hAnsi="Calibri" w:cs="Calibri"/>
          <w:b/>
          <w:bCs/>
          <w:color w:val="000000" w:themeColor="text1"/>
        </w:rPr>
        <w:t>H</w:t>
      </w:r>
      <w:r w:rsidRPr="0052787D">
        <w:rPr>
          <w:rFonts w:ascii="Calibri" w:hAnsi="Calibri" w:cs="Calibri"/>
          <w:b/>
          <w:bCs/>
          <w:color w:val="000000" w:themeColor="text1"/>
        </w:rPr>
        <w:t xml:space="preserve">. </w:t>
      </w:r>
      <w:r w:rsidR="007D700A" w:rsidRPr="009658C3">
        <w:rPr>
          <w:rFonts w:ascii="Calibri" w:hAnsi="Calibri" w:cs="Calibri"/>
          <w:b/>
          <w:bCs/>
          <w:color w:val="000000" w:themeColor="text1"/>
          <w:lang w:val="en-US"/>
        </w:rPr>
        <w:t>TF-centric regulons enrichment scores</w:t>
      </w:r>
      <w:r w:rsidR="007D700A">
        <w:rPr>
          <w:rFonts w:ascii="Calibri" w:hAnsi="Calibri" w:cs="Calibri"/>
          <w:b/>
          <w:bCs/>
          <w:color w:val="000000" w:themeColor="text1"/>
          <w:lang w:val="en-US"/>
        </w:rPr>
        <w:t xml:space="preserve"> in </w:t>
      </w:r>
      <w:r w:rsidR="007D700A">
        <w:rPr>
          <w:rFonts w:ascii="Calibri" w:hAnsi="Calibri" w:cs="Calibri"/>
          <w:b/>
          <w:bCs/>
          <w:color w:val="000000" w:themeColor="text1"/>
        </w:rPr>
        <w:t>Ets</w:t>
      </w:r>
      <w:r w:rsidR="007D700A" w:rsidRPr="00C27C85">
        <w:rPr>
          <w:rFonts w:ascii="Calibri" w:hAnsi="Calibri" w:cs="Calibri"/>
          <w:b/>
          <w:bCs/>
          <w:color w:val="000000" w:themeColor="text1"/>
        </w:rPr>
        <w:t>1</w:t>
      </w:r>
      <w:r w:rsidR="007D700A" w:rsidRPr="004F12E9">
        <w:rPr>
          <w:rFonts w:ascii="Calibri" w:hAnsi="Calibri" w:cs="Calibri"/>
          <w:b/>
          <w:bCs/>
          <w:color w:val="000000" w:themeColor="text1"/>
        </w:rPr>
        <w:t xml:space="preserve">-KO </w:t>
      </w:r>
      <w:r w:rsidR="007D700A" w:rsidRPr="00D740B0">
        <w:rPr>
          <w:rFonts w:ascii="Calibri" w:hAnsi="Calibri" w:cs="Calibri"/>
          <w:b/>
          <w:bCs/>
          <w:color w:val="000000" w:themeColor="text1"/>
          <w:lang w:val="en-US"/>
        </w:rPr>
        <w:t>model</w:t>
      </w:r>
      <w:r w:rsidR="007D700A">
        <w:rPr>
          <w:rFonts w:ascii="Calibri" w:hAnsi="Calibri" w:cs="Calibri"/>
          <w:b/>
          <w:bCs/>
          <w:color w:val="000000" w:themeColor="text1"/>
          <w:lang w:val="en-US"/>
        </w:rPr>
        <w:t>s</w:t>
      </w:r>
      <w:r w:rsidR="007D700A" w:rsidRPr="009658C3">
        <w:rPr>
          <w:rFonts w:ascii="Calibri" w:hAnsi="Calibri" w:cs="Calibri"/>
          <w:b/>
          <w:bCs/>
          <w:color w:val="000000" w:themeColor="text1"/>
          <w:lang w:val="en-US"/>
        </w:rPr>
        <w:t>.</w:t>
      </w:r>
    </w:p>
    <w:p w14:paraId="6EDA1248" w14:textId="77777777" w:rsidR="007D700A" w:rsidRPr="005E018A" w:rsidRDefault="007D700A" w:rsidP="007D700A">
      <w:pPr>
        <w:jc w:val="both"/>
        <w:rPr>
          <w:rFonts w:ascii="Calibri" w:hAnsi="Calibri" w:cs="Calibri"/>
          <w:color w:val="000000" w:themeColor="text1"/>
          <w:lang w:val="en-US"/>
        </w:rPr>
      </w:pPr>
      <w:r>
        <w:rPr>
          <w:rFonts w:ascii="Calibri" w:hAnsi="Calibri" w:cs="Calibri"/>
          <w:color w:val="000000" w:themeColor="text1"/>
          <w:lang w:val="en-US"/>
        </w:rPr>
        <w:t>The</w:t>
      </w:r>
      <w:r w:rsidRPr="009658C3">
        <w:rPr>
          <w:rFonts w:ascii="Calibri" w:hAnsi="Calibri" w:cs="Calibri"/>
          <w:color w:val="000000" w:themeColor="text1"/>
          <w:lang w:val="en-US"/>
        </w:rPr>
        <w:t xml:space="preserve"> enrichment ratio of </w:t>
      </w:r>
      <w:r>
        <w:rPr>
          <w:rFonts w:ascii="Calibri" w:hAnsi="Calibri" w:cs="Calibri"/>
          <w:color w:val="000000" w:themeColor="text1"/>
          <w:lang w:val="en-US"/>
        </w:rPr>
        <w:t xml:space="preserve">cellular program </w:t>
      </w:r>
      <w:r w:rsidRPr="009658C3">
        <w:rPr>
          <w:rFonts w:ascii="Calibri" w:hAnsi="Calibri" w:cs="Calibri"/>
          <w:color w:val="000000" w:themeColor="text1"/>
          <w:lang w:val="en-US"/>
        </w:rPr>
        <w:t>genes</w:t>
      </w:r>
      <w:r>
        <w:rPr>
          <w:rFonts w:ascii="Calibri" w:hAnsi="Calibri" w:cs="Calibri"/>
          <w:color w:val="000000" w:themeColor="text1"/>
          <w:lang w:val="en-US"/>
        </w:rPr>
        <w:t xml:space="preserve"> </w:t>
      </w:r>
      <w:r w:rsidRPr="009658C3">
        <w:rPr>
          <w:rFonts w:ascii="Calibri" w:hAnsi="Calibri" w:cs="Calibri"/>
          <w:color w:val="000000" w:themeColor="text1"/>
          <w:lang w:val="en-US"/>
        </w:rPr>
        <w:t xml:space="preserve">within each TF regulon relative to the </w:t>
      </w:r>
      <w:r>
        <w:rPr>
          <w:rFonts w:ascii="Calibri" w:hAnsi="Calibri" w:cs="Calibri"/>
          <w:color w:val="000000" w:themeColor="text1"/>
          <w:lang w:val="en-US"/>
        </w:rPr>
        <w:t>Tpex-Tex</w:t>
      </w:r>
      <w:r w:rsidRPr="009658C3">
        <w:rPr>
          <w:rFonts w:ascii="Calibri" w:hAnsi="Calibri" w:cs="Calibri"/>
          <w:color w:val="000000" w:themeColor="text1"/>
          <w:lang w:val="en-US"/>
        </w:rPr>
        <w:t xml:space="preserve"> GRN. </w:t>
      </w:r>
      <w:r w:rsidRPr="003A4C8B">
        <w:rPr>
          <w:rFonts w:ascii="Calibri" w:hAnsi="Calibri" w:cs="Calibri"/>
          <w:color w:val="000000" w:themeColor="text1"/>
          <w:lang w:val="en-US"/>
        </w:rPr>
        <w:t>Colors indicate higher expression in control (purple) or KO (yellow) states.</w:t>
      </w:r>
    </w:p>
    <w:p w14:paraId="35C37BD4" w14:textId="77777777" w:rsidR="00EA7E07" w:rsidRDefault="00EA7E07" w:rsidP="00EA7E07">
      <w:pPr>
        <w:jc w:val="both"/>
        <w:rPr>
          <w:rFonts w:ascii="Calibri" w:hAnsi="Calibri" w:cs="Calibri"/>
          <w:color w:val="000000" w:themeColor="text1"/>
          <w:lang w:val="en-US"/>
        </w:rPr>
      </w:pPr>
    </w:p>
    <w:p w14:paraId="7AD5BDB0" w14:textId="77777777" w:rsidR="000F7E08" w:rsidRDefault="00EA7E07" w:rsidP="000F7E08">
      <w:pPr>
        <w:jc w:val="both"/>
        <w:rPr>
          <w:rFonts w:ascii="Calibri" w:hAnsi="Calibri" w:cs="Calibri"/>
          <w:b/>
          <w:bCs/>
          <w:color w:val="000000" w:themeColor="text1"/>
          <w:lang w:val="en-US"/>
        </w:rPr>
      </w:pPr>
      <w:r>
        <w:rPr>
          <w:rFonts w:ascii="Calibri" w:hAnsi="Calibri" w:cs="Calibri"/>
          <w:b/>
          <w:bCs/>
          <w:color w:val="000000" w:themeColor="text1"/>
          <w:lang w:val="en-US"/>
        </w:rPr>
        <w:t>I</w:t>
      </w:r>
      <w:r w:rsidRPr="0043257D">
        <w:rPr>
          <w:rFonts w:ascii="Calibri" w:hAnsi="Calibri" w:cs="Calibri"/>
          <w:b/>
          <w:bCs/>
          <w:color w:val="000000" w:themeColor="text1"/>
          <w:lang w:val="en-US"/>
        </w:rPr>
        <w:t>.</w:t>
      </w:r>
      <w:r>
        <w:rPr>
          <w:rFonts w:ascii="Calibri" w:hAnsi="Calibri" w:cs="Calibri"/>
          <w:b/>
          <w:bCs/>
          <w:color w:val="000000" w:themeColor="text1"/>
          <w:lang w:val="en-US"/>
        </w:rPr>
        <w:t xml:space="preserve"> </w:t>
      </w:r>
      <w:r w:rsidR="000F7E08" w:rsidRPr="009658C3">
        <w:rPr>
          <w:rFonts w:ascii="Calibri" w:hAnsi="Calibri" w:cs="Calibri"/>
          <w:b/>
          <w:bCs/>
          <w:color w:val="000000" w:themeColor="text1"/>
          <w:lang w:val="en-US"/>
        </w:rPr>
        <w:t xml:space="preserve">Enrichment of TFs </w:t>
      </w:r>
      <w:r w:rsidR="000F7E08">
        <w:rPr>
          <w:rFonts w:ascii="Calibri" w:hAnsi="Calibri" w:cs="Calibri"/>
          <w:b/>
          <w:bCs/>
          <w:color w:val="000000" w:themeColor="text1"/>
          <w:lang w:val="en-US"/>
        </w:rPr>
        <w:t xml:space="preserve">across </w:t>
      </w:r>
      <w:r w:rsidR="000F7E08" w:rsidRPr="009658C3">
        <w:rPr>
          <w:rFonts w:ascii="Calibri" w:hAnsi="Calibri" w:cs="Calibri"/>
          <w:b/>
          <w:bCs/>
          <w:color w:val="000000" w:themeColor="text1"/>
          <w:lang w:val="en-US"/>
        </w:rPr>
        <w:t>differentiation</w:t>
      </w:r>
      <w:r w:rsidR="000F7E08">
        <w:rPr>
          <w:rFonts w:ascii="Calibri" w:hAnsi="Calibri" w:cs="Calibri"/>
          <w:b/>
          <w:bCs/>
          <w:color w:val="000000" w:themeColor="text1"/>
          <w:lang w:val="en-US"/>
        </w:rPr>
        <w:t xml:space="preserve"> </w:t>
      </w:r>
      <w:r w:rsidR="000F7E08" w:rsidRPr="009658C3">
        <w:rPr>
          <w:rFonts w:ascii="Calibri" w:hAnsi="Calibri" w:cs="Calibri"/>
          <w:b/>
          <w:bCs/>
          <w:color w:val="000000" w:themeColor="text1"/>
          <w:lang w:val="en-US"/>
        </w:rPr>
        <w:t>episodes.</w:t>
      </w:r>
    </w:p>
    <w:p w14:paraId="5B7A0FE3" w14:textId="07246D1B" w:rsidR="004F71CE" w:rsidRPr="000F7E08" w:rsidRDefault="000F7E08" w:rsidP="000F7E08">
      <w:pPr>
        <w:jc w:val="both"/>
        <w:rPr>
          <w:rFonts w:ascii="Calibri" w:hAnsi="Calibri" w:cs="Calibri"/>
          <w:b/>
          <w:bCs/>
          <w:color w:val="000000" w:themeColor="text1"/>
          <w:lang w:val="en-US"/>
        </w:rPr>
      </w:pPr>
      <w:r>
        <w:rPr>
          <w:rFonts w:ascii="Calibri" w:hAnsi="Calibri" w:cs="Calibri"/>
        </w:rPr>
        <w:t>E</w:t>
      </w:r>
      <w:r w:rsidRPr="00B269FD">
        <w:rPr>
          <w:rFonts w:ascii="Calibri" w:hAnsi="Calibri" w:cs="Calibri"/>
        </w:rPr>
        <w:t xml:space="preserve">pisodically enriched TFs regulating </w:t>
      </w:r>
      <w:r>
        <w:rPr>
          <w:rFonts w:ascii="Calibri" w:hAnsi="Calibri" w:cs="Calibri"/>
          <w:color w:val="000000" w:themeColor="text1"/>
          <w:lang w:val="en-US"/>
        </w:rPr>
        <w:t>Ets</w:t>
      </w:r>
      <w:r w:rsidRPr="009658C3">
        <w:rPr>
          <w:rFonts w:ascii="Calibri" w:hAnsi="Calibri" w:cs="Calibri"/>
          <w:color w:val="000000" w:themeColor="text1"/>
          <w:lang w:val="en-US"/>
        </w:rPr>
        <w:t xml:space="preserve">1-KO </w:t>
      </w:r>
      <w:r w:rsidRPr="00B269FD">
        <w:rPr>
          <w:rFonts w:ascii="Calibri" w:hAnsi="Calibri" w:cs="Calibri"/>
        </w:rPr>
        <w:t>versus unperturbed control cellular programs. Enrichment is assessed within episodic TF regulatory networks</w:t>
      </w:r>
      <w:r>
        <w:rPr>
          <w:rFonts w:ascii="Calibri" w:hAnsi="Calibri" w:cs="Calibri"/>
        </w:rPr>
        <w:t>.</w:t>
      </w:r>
    </w:p>
    <w:p w14:paraId="3455F362" w14:textId="4EB0E242" w:rsidR="16F0E299" w:rsidRDefault="16F0E299" w:rsidP="16F0E299">
      <w:pPr>
        <w:jc w:val="both"/>
        <w:rPr>
          <w:rFonts w:ascii="Calibri" w:hAnsi="Calibri" w:cs="Calibri"/>
        </w:rPr>
      </w:pPr>
    </w:p>
    <w:p w14:paraId="4D7B4DBB" w14:textId="23B2D40C" w:rsidR="16F0E299" w:rsidRDefault="16F0E299" w:rsidP="16F0E299">
      <w:pPr>
        <w:jc w:val="both"/>
        <w:rPr>
          <w:rFonts w:ascii="Calibri" w:hAnsi="Calibri" w:cs="Calibri"/>
        </w:rPr>
      </w:pPr>
    </w:p>
    <w:p w14:paraId="565257DE" w14:textId="229712D0" w:rsidR="16F0E299" w:rsidRDefault="16F0E299" w:rsidP="16F0E299">
      <w:pPr>
        <w:jc w:val="both"/>
        <w:rPr>
          <w:rFonts w:ascii="Calibri" w:hAnsi="Calibri" w:cs="Calibri"/>
        </w:rPr>
      </w:pPr>
    </w:p>
    <w:p w14:paraId="45B2B5AC" w14:textId="682771B5" w:rsidR="16F0E299" w:rsidRDefault="16F0E299" w:rsidP="16F0E299">
      <w:pPr>
        <w:jc w:val="both"/>
        <w:rPr>
          <w:rFonts w:ascii="Calibri" w:hAnsi="Calibri" w:cs="Calibri"/>
        </w:rPr>
      </w:pPr>
    </w:p>
    <w:p w14:paraId="074560A5" w14:textId="6EAB3F01" w:rsidR="16F0E299" w:rsidRDefault="16F0E299" w:rsidP="16F0E299">
      <w:pPr>
        <w:jc w:val="both"/>
        <w:rPr>
          <w:rFonts w:ascii="Calibri" w:hAnsi="Calibri" w:cs="Calibri"/>
        </w:rPr>
      </w:pPr>
    </w:p>
    <w:p w14:paraId="3D777D47" w14:textId="0AA97A1F" w:rsidR="0EDF374C" w:rsidRDefault="0EDF374C" w:rsidP="16F0E299">
      <w:pPr>
        <w:pStyle w:val="Heading3"/>
        <w:spacing w:line="276" w:lineRule="auto"/>
        <w:jc w:val="both"/>
        <w:rPr>
          <w:rFonts w:ascii="Calibri" w:eastAsia="Calibri" w:hAnsi="Calibri" w:cs="Calibri"/>
          <w:color w:val="000000" w:themeColor="text1"/>
          <w:sz w:val="24"/>
          <w:szCs w:val="24"/>
          <w:lang w:val="en"/>
        </w:rPr>
      </w:pPr>
      <w:r w:rsidRPr="16F0E299">
        <w:rPr>
          <w:rFonts w:ascii="Calibri" w:eastAsia="Calibri" w:hAnsi="Calibri" w:cs="Calibri"/>
          <w:b/>
          <w:bCs/>
          <w:color w:val="000000" w:themeColor="text1"/>
          <w:sz w:val="24"/>
          <w:szCs w:val="24"/>
          <w:lang w:val="en"/>
        </w:rPr>
        <w:t>Supplementary:</w:t>
      </w:r>
    </w:p>
    <w:p w14:paraId="0E13ECB6" w14:textId="6707AB1A" w:rsidR="0EDF374C" w:rsidRDefault="0EDF374C" w:rsidP="16F0E299">
      <w:pPr>
        <w:jc w:val="both"/>
        <w:rPr>
          <w:rFonts w:ascii="Calibri" w:eastAsia="Calibri" w:hAnsi="Calibri" w:cs="Calibri"/>
          <w:color w:val="000000" w:themeColor="text1"/>
        </w:rPr>
      </w:pPr>
      <w:r w:rsidRPr="16F0E299">
        <w:rPr>
          <w:rStyle w:val="Strong"/>
          <w:rFonts w:ascii="Calibri" w:eastAsia="Calibri" w:hAnsi="Calibri" w:cs="Calibri"/>
          <w:color w:val="000000" w:themeColor="text1"/>
          <w:lang w:val="en-US"/>
        </w:rPr>
        <w:t xml:space="preserve">A. Cellular Programs underlying IRF8-KO, SPIB-KO and BATF-KO vs. unperturbed control highlight phenotypic signatures of B cell bifurcation. </w:t>
      </w:r>
    </w:p>
    <w:p w14:paraId="66000907" w14:textId="47583288" w:rsidR="0EDF374C" w:rsidRDefault="0EDF374C" w:rsidP="16F0E299">
      <w:pPr>
        <w:pStyle w:val="NormalWeb"/>
        <w:spacing w:before="0" w:beforeAutospacing="0" w:after="0" w:afterAutospacing="0" w:line="276" w:lineRule="auto"/>
        <w:jc w:val="both"/>
        <w:rPr>
          <w:rFonts w:ascii="Calibri" w:eastAsia="Calibri" w:hAnsi="Calibri" w:cs="Calibri"/>
          <w:color w:val="000000" w:themeColor="text1"/>
          <w:sz w:val="22"/>
          <w:szCs w:val="22"/>
          <w:lang w:val="en"/>
        </w:rPr>
      </w:pPr>
      <w:r w:rsidRPr="16F0E299">
        <w:rPr>
          <w:rFonts w:ascii="Calibri" w:eastAsia="Calibri" w:hAnsi="Calibri" w:cs="Calibri"/>
          <w:color w:val="000000" w:themeColor="text1"/>
          <w:sz w:val="22"/>
          <w:szCs w:val="22"/>
        </w:rPr>
        <w:t>Significant standalone cellular programs derived from models comparing IRF8-KO, SPIB-KO and BATF-KO versus unperturbed control form biologically meaningful modules. Functional categories were assigned using an LLM-based gene set enrichment approach (GSAI), highlighting coherent transcriptional programs underlying KO vs. control comparison. Top genes associated with each CP are shown in yellow indicating higher expression in KO and purple indicating higher expression in unperturbed control.</w:t>
      </w:r>
    </w:p>
    <w:p w14:paraId="39D50A5A" w14:textId="2FF45C49" w:rsidR="16F0E299" w:rsidRDefault="16F0E299" w:rsidP="16F0E299">
      <w:pPr>
        <w:jc w:val="both"/>
        <w:rPr>
          <w:rFonts w:ascii="Calibri" w:eastAsia="Calibri" w:hAnsi="Calibri" w:cs="Calibri"/>
          <w:color w:val="000000" w:themeColor="text1"/>
        </w:rPr>
      </w:pPr>
    </w:p>
    <w:p w14:paraId="23FD2281" w14:textId="37D20CDD" w:rsidR="0EDF374C" w:rsidRDefault="0EDF374C" w:rsidP="16F0E299">
      <w:pPr>
        <w:jc w:val="both"/>
        <w:rPr>
          <w:rFonts w:ascii="Calibri" w:eastAsia="Calibri" w:hAnsi="Calibri" w:cs="Calibri"/>
          <w:color w:val="000000" w:themeColor="text1"/>
        </w:rPr>
      </w:pPr>
      <w:r w:rsidRPr="16F0E299">
        <w:rPr>
          <w:rStyle w:val="Strong"/>
          <w:rFonts w:ascii="Calibri" w:eastAsia="Calibri" w:hAnsi="Calibri" w:cs="Calibri"/>
          <w:color w:val="000000" w:themeColor="text1"/>
          <w:lang w:val="en-US"/>
        </w:rPr>
        <w:t>B. SLIDE models on IRF8, SPIB BATF perturb seq data show high performance over permutation controls.</w:t>
      </w:r>
      <w:r w:rsidRPr="16F0E299">
        <w:rPr>
          <w:rFonts w:ascii="Calibri" w:eastAsia="Calibri" w:hAnsi="Calibri" w:cs="Calibri"/>
          <w:color w:val="000000" w:themeColor="text1"/>
          <w:lang w:val="en-US"/>
        </w:rPr>
        <w:t xml:space="preserve"> </w:t>
      </w:r>
    </w:p>
    <w:p w14:paraId="00721602" w14:textId="7E78A937" w:rsidR="0EDF374C" w:rsidRDefault="0EDF374C" w:rsidP="16F0E299">
      <w:pPr>
        <w:pStyle w:val="NormalWeb"/>
        <w:spacing w:before="0" w:beforeAutospacing="0" w:after="0" w:afterAutospacing="0" w:line="276" w:lineRule="auto"/>
        <w:jc w:val="both"/>
        <w:rPr>
          <w:rFonts w:ascii="Calibri" w:eastAsia="Calibri" w:hAnsi="Calibri" w:cs="Calibri"/>
          <w:color w:val="000000" w:themeColor="text1"/>
          <w:sz w:val="22"/>
          <w:szCs w:val="22"/>
          <w:lang w:val="en"/>
        </w:rPr>
      </w:pPr>
      <w:r w:rsidRPr="16F0E299">
        <w:rPr>
          <w:rFonts w:ascii="Calibri" w:eastAsia="Calibri" w:hAnsi="Calibri" w:cs="Calibri"/>
          <w:color w:val="000000" w:themeColor="text1"/>
          <w:sz w:val="22"/>
          <w:szCs w:val="22"/>
        </w:rPr>
        <w:t>The model performance for IRF8, BATF, and SPIB-KO versus unperturbed control cells. Boxplot shows high performance (AUC &gt; 0.95) of the SLIDE models compared to permutation controls.</w:t>
      </w:r>
    </w:p>
    <w:p w14:paraId="128C4F52" w14:textId="71A128AD" w:rsidR="16F0E299" w:rsidRDefault="16F0E299" w:rsidP="16F0E299">
      <w:pPr>
        <w:jc w:val="both"/>
        <w:rPr>
          <w:rFonts w:ascii="Calibri" w:eastAsia="Calibri" w:hAnsi="Calibri" w:cs="Calibri"/>
          <w:color w:val="000000" w:themeColor="text1"/>
        </w:rPr>
      </w:pPr>
    </w:p>
    <w:p w14:paraId="7237C299" w14:textId="338B159F" w:rsidR="0EDF374C" w:rsidRDefault="0EDF374C" w:rsidP="16F0E299">
      <w:pPr>
        <w:jc w:val="both"/>
        <w:rPr>
          <w:rFonts w:ascii="Calibri" w:eastAsia="Calibri" w:hAnsi="Calibri" w:cs="Calibri"/>
          <w:color w:val="000000" w:themeColor="text1"/>
        </w:rPr>
      </w:pPr>
      <w:r w:rsidRPr="16F0E299">
        <w:rPr>
          <w:rStyle w:val="Strong"/>
          <w:rFonts w:ascii="Calibri" w:eastAsia="Calibri" w:hAnsi="Calibri" w:cs="Calibri"/>
          <w:color w:val="000000" w:themeColor="text1"/>
          <w:lang w:val="en-US"/>
        </w:rPr>
        <w:t xml:space="preserve">C. Significant CP scores distinguish KO from control cells in IRF8-KO, SPIB-KO and BATF-KO experiment. </w:t>
      </w:r>
    </w:p>
    <w:p w14:paraId="14375A1C" w14:textId="27396BFE" w:rsidR="0EDF374C" w:rsidRDefault="0EDF374C" w:rsidP="16F0E299">
      <w:pPr>
        <w:jc w:val="both"/>
        <w:rPr>
          <w:rFonts w:ascii="Calibri" w:eastAsia="Calibri" w:hAnsi="Calibri" w:cs="Calibri"/>
          <w:color w:val="000000" w:themeColor="text1"/>
        </w:rPr>
      </w:pPr>
      <w:r w:rsidRPr="16F0E299">
        <w:rPr>
          <w:rFonts w:ascii="Calibri" w:eastAsia="Calibri" w:hAnsi="Calibri" w:cs="Calibri"/>
          <w:color w:val="000000" w:themeColor="text1"/>
        </w:rPr>
        <w:t xml:space="preserve">Distribution of CP-scores from models on IRF8-KO, SPIB-KO and BATF-KO vs. control cells, showing that significant CP scores clearly separate perturbed from unperturbed cells. Yellow distributions represent KO cells and purple represent unperturbed control cells. </w:t>
      </w:r>
    </w:p>
    <w:p w14:paraId="6BBC6294" w14:textId="772CD1F8" w:rsidR="0EDF374C" w:rsidRDefault="0EDF374C" w:rsidP="16F0E299">
      <w:pPr>
        <w:jc w:val="both"/>
        <w:rPr>
          <w:rFonts w:ascii="Calibri" w:eastAsia="Calibri" w:hAnsi="Calibri" w:cs="Calibri"/>
          <w:color w:val="000000" w:themeColor="text1"/>
        </w:rPr>
      </w:pPr>
      <w:r w:rsidRPr="16F0E299">
        <w:rPr>
          <w:rFonts w:ascii="Calibri" w:eastAsia="Calibri" w:hAnsi="Calibri" w:cs="Calibri"/>
          <w:color w:val="000000" w:themeColor="text1"/>
          <w:lang w:val="en-US"/>
        </w:rPr>
        <w:t xml:space="preserve"> </w:t>
      </w:r>
    </w:p>
    <w:p w14:paraId="48C62D0B" w14:textId="05D7D047" w:rsidR="0EDF374C" w:rsidRDefault="0EDF374C" w:rsidP="16F0E299">
      <w:pPr>
        <w:jc w:val="both"/>
        <w:rPr>
          <w:rFonts w:ascii="Calibri" w:eastAsia="Calibri" w:hAnsi="Calibri" w:cs="Calibri"/>
          <w:color w:val="000000" w:themeColor="text1"/>
        </w:rPr>
      </w:pPr>
      <w:r w:rsidRPr="16F0E299">
        <w:rPr>
          <w:rStyle w:val="Strong"/>
          <w:rFonts w:ascii="Calibri" w:eastAsia="Calibri" w:hAnsi="Calibri" w:cs="Calibri"/>
          <w:color w:val="000000" w:themeColor="text1"/>
        </w:rPr>
        <w:t>D.</w:t>
      </w:r>
      <w:r w:rsidRPr="16F0E299">
        <w:rPr>
          <w:rFonts w:ascii="Calibri" w:eastAsia="Calibri" w:hAnsi="Calibri" w:cs="Calibri"/>
          <w:b/>
          <w:bCs/>
          <w:color w:val="000000" w:themeColor="text1"/>
          <w:lang w:val="en-US"/>
        </w:rPr>
        <w:t xml:space="preserve"> Projection of IRF8/SPIB/BATF-KO-derived cellular programs onto ABCs at day 2 and day 4.</w:t>
      </w:r>
    </w:p>
    <w:p w14:paraId="1290A1D3" w14:textId="0842677B" w:rsidR="0EDF374C" w:rsidRDefault="0EDF374C" w:rsidP="16F0E299">
      <w:pPr>
        <w:jc w:val="both"/>
        <w:rPr>
          <w:rFonts w:ascii="Calibri" w:eastAsia="Calibri" w:hAnsi="Calibri" w:cs="Calibri"/>
          <w:color w:val="000000" w:themeColor="text1"/>
        </w:rPr>
      </w:pPr>
      <w:r w:rsidRPr="16F0E299">
        <w:rPr>
          <w:rFonts w:ascii="Calibri" w:eastAsia="Calibri" w:hAnsi="Calibri" w:cs="Calibri"/>
          <w:color w:val="000000" w:themeColor="text1"/>
          <w:lang w:val="en-US"/>
        </w:rPr>
        <w:lastRenderedPageBreak/>
        <w:t xml:space="preserve">Distribution of ABCs at Day 2 and Day 4, respectively. The pink portion highlights a subset of ABCs exhibiting early PB-like fate bias prior to bifurcation. </w:t>
      </w:r>
    </w:p>
    <w:p w14:paraId="55674C3C" w14:textId="0482A6DF" w:rsidR="16F0E299" w:rsidRDefault="16F0E299" w:rsidP="16F0E299">
      <w:pPr>
        <w:jc w:val="both"/>
        <w:rPr>
          <w:rFonts w:ascii="Calibri" w:eastAsia="Calibri" w:hAnsi="Calibri" w:cs="Calibri"/>
          <w:color w:val="000000" w:themeColor="text1"/>
        </w:rPr>
      </w:pPr>
    </w:p>
    <w:p w14:paraId="35861CA8" w14:textId="42B8DC0F" w:rsidR="0EDF374C" w:rsidRDefault="0EDF374C" w:rsidP="16F0E299">
      <w:pPr>
        <w:jc w:val="both"/>
        <w:rPr>
          <w:rFonts w:ascii="Calibri" w:eastAsia="Calibri" w:hAnsi="Calibri" w:cs="Calibri"/>
          <w:color w:val="000000" w:themeColor="text1"/>
        </w:rPr>
      </w:pPr>
      <w:r w:rsidRPr="16F0E299">
        <w:rPr>
          <w:rFonts w:ascii="Calibri" w:eastAsia="Calibri" w:hAnsi="Calibri" w:cs="Calibri"/>
          <w:b/>
          <w:bCs/>
          <w:color w:val="000000" w:themeColor="text1"/>
          <w:lang w:val="en-US"/>
        </w:rPr>
        <w:t>E. Performance of classification models show similar performance in distinguishing early ABCs with fate bias.</w:t>
      </w:r>
    </w:p>
    <w:p w14:paraId="50413E28" w14:textId="7FE497F5" w:rsidR="0EDF374C" w:rsidRDefault="0EDF374C" w:rsidP="16F0E299">
      <w:pPr>
        <w:jc w:val="both"/>
        <w:rPr>
          <w:rFonts w:ascii="Calibri" w:eastAsia="Calibri" w:hAnsi="Calibri" w:cs="Calibri"/>
          <w:color w:val="000000" w:themeColor="text1"/>
        </w:rPr>
      </w:pPr>
      <w:r w:rsidRPr="16F0E299">
        <w:rPr>
          <w:rFonts w:ascii="Calibri" w:eastAsia="Calibri" w:hAnsi="Calibri" w:cs="Calibri"/>
          <w:color w:val="000000" w:themeColor="text1"/>
          <w:lang w:val="en-US"/>
        </w:rPr>
        <w:t>Bar plot showing AUC values for models trained to classify early fate-biased ABCs at Days 2 and 4 against GC or PB cell states. The model achieves almost same AUC values when distinguishing these cells from PB and GC, indicating an almost similar transcriptional resemblance to the GC/PB lineage.</w:t>
      </w:r>
    </w:p>
    <w:p w14:paraId="372C1022" w14:textId="100F0D87" w:rsidR="16F0E299" w:rsidRDefault="16F0E299" w:rsidP="16F0E299">
      <w:pPr>
        <w:jc w:val="both"/>
        <w:rPr>
          <w:rFonts w:ascii="Calibri" w:eastAsia="Calibri" w:hAnsi="Calibri" w:cs="Calibri"/>
          <w:color w:val="000000" w:themeColor="text1"/>
        </w:rPr>
      </w:pPr>
    </w:p>
    <w:p w14:paraId="134E6BA4" w14:textId="2204BB9E" w:rsidR="0EDF374C" w:rsidRDefault="0EDF374C" w:rsidP="16F0E299">
      <w:pPr>
        <w:jc w:val="both"/>
        <w:rPr>
          <w:rFonts w:ascii="Calibri" w:eastAsia="Calibri" w:hAnsi="Calibri" w:cs="Calibri"/>
          <w:color w:val="000000" w:themeColor="text1"/>
        </w:rPr>
      </w:pPr>
      <w:r w:rsidRPr="16F0E299">
        <w:rPr>
          <w:rFonts w:ascii="Calibri" w:eastAsia="Calibri" w:hAnsi="Calibri" w:cs="Calibri"/>
          <w:b/>
          <w:bCs/>
          <w:color w:val="000000" w:themeColor="text1"/>
        </w:rPr>
        <w:t>F.</w:t>
      </w:r>
    </w:p>
    <w:p w14:paraId="71696735" w14:textId="414667F2" w:rsidR="004F71CE" w:rsidRDefault="004F71CE" w:rsidP="000F7E08">
      <w:pPr>
        <w:jc w:val="both"/>
        <w:rPr>
          <w:rFonts w:ascii="Calibri" w:hAnsi="Calibri" w:cs="Calibri"/>
        </w:rPr>
      </w:pPr>
    </w:p>
    <w:sectPr w:rsidR="004F71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FE2638"/>
    <w:multiLevelType w:val="hybridMultilevel"/>
    <w:tmpl w:val="0798C848"/>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BA1C42"/>
    <w:multiLevelType w:val="hybridMultilevel"/>
    <w:tmpl w:val="AB00CAB8"/>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6153DD"/>
    <w:multiLevelType w:val="hybridMultilevel"/>
    <w:tmpl w:val="B420C4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D37ADE"/>
    <w:multiLevelType w:val="hybridMultilevel"/>
    <w:tmpl w:val="D7182CCE"/>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8654484">
    <w:abstractNumId w:val="2"/>
  </w:num>
  <w:num w:numId="2" w16cid:durableId="1735425705">
    <w:abstractNumId w:val="3"/>
  </w:num>
  <w:num w:numId="3" w16cid:durableId="436751016">
    <w:abstractNumId w:val="1"/>
  </w:num>
  <w:num w:numId="4" w16cid:durableId="1887569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E07"/>
    <w:rsid w:val="00002DB5"/>
    <w:rsid w:val="00003B44"/>
    <w:rsid w:val="000040CE"/>
    <w:rsid w:val="0000601A"/>
    <w:rsid w:val="0001153E"/>
    <w:rsid w:val="000138F7"/>
    <w:rsid w:val="00017C55"/>
    <w:rsid w:val="0002031C"/>
    <w:rsid w:val="00020BA6"/>
    <w:rsid w:val="00021730"/>
    <w:rsid w:val="000229B4"/>
    <w:rsid w:val="000233F4"/>
    <w:rsid w:val="00023A69"/>
    <w:rsid w:val="00024252"/>
    <w:rsid w:val="00026471"/>
    <w:rsid w:val="0002705F"/>
    <w:rsid w:val="000278F8"/>
    <w:rsid w:val="00041FAD"/>
    <w:rsid w:val="00044214"/>
    <w:rsid w:val="00046071"/>
    <w:rsid w:val="0004608B"/>
    <w:rsid w:val="0004795B"/>
    <w:rsid w:val="00047ACA"/>
    <w:rsid w:val="0005186E"/>
    <w:rsid w:val="000550D5"/>
    <w:rsid w:val="00056B42"/>
    <w:rsid w:val="00060756"/>
    <w:rsid w:val="00063010"/>
    <w:rsid w:val="000638D8"/>
    <w:rsid w:val="0006699D"/>
    <w:rsid w:val="000678C8"/>
    <w:rsid w:val="000702EB"/>
    <w:rsid w:val="0007315C"/>
    <w:rsid w:val="000743A3"/>
    <w:rsid w:val="00077872"/>
    <w:rsid w:val="00077CFB"/>
    <w:rsid w:val="00081F33"/>
    <w:rsid w:val="00092C29"/>
    <w:rsid w:val="000933B3"/>
    <w:rsid w:val="00094324"/>
    <w:rsid w:val="000A377E"/>
    <w:rsid w:val="000A6281"/>
    <w:rsid w:val="000B22CB"/>
    <w:rsid w:val="000B687A"/>
    <w:rsid w:val="000C72C9"/>
    <w:rsid w:val="000D1F8B"/>
    <w:rsid w:val="000D36DD"/>
    <w:rsid w:val="000D6858"/>
    <w:rsid w:val="000E0B8F"/>
    <w:rsid w:val="000E698C"/>
    <w:rsid w:val="000E77E4"/>
    <w:rsid w:val="000F7079"/>
    <w:rsid w:val="000F7E08"/>
    <w:rsid w:val="00100A69"/>
    <w:rsid w:val="00103025"/>
    <w:rsid w:val="001071F2"/>
    <w:rsid w:val="001172A7"/>
    <w:rsid w:val="00120CFB"/>
    <w:rsid w:val="001219EA"/>
    <w:rsid w:val="00123062"/>
    <w:rsid w:val="00125EFF"/>
    <w:rsid w:val="001261BB"/>
    <w:rsid w:val="00126519"/>
    <w:rsid w:val="00127D85"/>
    <w:rsid w:val="00133E56"/>
    <w:rsid w:val="00136244"/>
    <w:rsid w:val="001378C1"/>
    <w:rsid w:val="001400B6"/>
    <w:rsid w:val="00144B20"/>
    <w:rsid w:val="00146C76"/>
    <w:rsid w:val="00152EC6"/>
    <w:rsid w:val="001536B7"/>
    <w:rsid w:val="00155DAF"/>
    <w:rsid w:val="001614A7"/>
    <w:rsid w:val="00162EDA"/>
    <w:rsid w:val="001642A2"/>
    <w:rsid w:val="00165FEC"/>
    <w:rsid w:val="00170936"/>
    <w:rsid w:val="0017196C"/>
    <w:rsid w:val="00176E45"/>
    <w:rsid w:val="0018117A"/>
    <w:rsid w:val="001828F5"/>
    <w:rsid w:val="00190D6A"/>
    <w:rsid w:val="00195D76"/>
    <w:rsid w:val="001A16C5"/>
    <w:rsid w:val="001A3C50"/>
    <w:rsid w:val="001A5B33"/>
    <w:rsid w:val="001A6A7D"/>
    <w:rsid w:val="001A73F5"/>
    <w:rsid w:val="001B1A0F"/>
    <w:rsid w:val="001B1EFF"/>
    <w:rsid w:val="001B2325"/>
    <w:rsid w:val="001C3E06"/>
    <w:rsid w:val="001D00DF"/>
    <w:rsid w:val="001D79D7"/>
    <w:rsid w:val="001E1E6E"/>
    <w:rsid w:val="001E49AD"/>
    <w:rsid w:val="001E4E67"/>
    <w:rsid w:val="001E4F63"/>
    <w:rsid w:val="001E6F43"/>
    <w:rsid w:val="001F0FEC"/>
    <w:rsid w:val="0020188B"/>
    <w:rsid w:val="00203E30"/>
    <w:rsid w:val="00206B46"/>
    <w:rsid w:val="00206C60"/>
    <w:rsid w:val="002140D7"/>
    <w:rsid w:val="002258F9"/>
    <w:rsid w:val="002270FA"/>
    <w:rsid w:val="00233005"/>
    <w:rsid w:val="002410DB"/>
    <w:rsid w:val="00241DC9"/>
    <w:rsid w:val="00243E30"/>
    <w:rsid w:val="0025451D"/>
    <w:rsid w:val="002612AB"/>
    <w:rsid w:val="00272255"/>
    <w:rsid w:val="00272C4C"/>
    <w:rsid w:val="00273C52"/>
    <w:rsid w:val="00276742"/>
    <w:rsid w:val="002770AD"/>
    <w:rsid w:val="00283DB1"/>
    <w:rsid w:val="00283F28"/>
    <w:rsid w:val="002906BE"/>
    <w:rsid w:val="00293916"/>
    <w:rsid w:val="00294B79"/>
    <w:rsid w:val="00294F45"/>
    <w:rsid w:val="002A0DEF"/>
    <w:rsid w:val="002B17AB"/>
    <w:rsid w:val="002B28A8"/>
    <w:rsid w:val="002B2922"/>
    <w:rsid w:val="002B447A"/>
    <w:rsid w:val="002B541D"/>
    <w:rsid w:val="002C3612"/>
    <w:rsid w:val="002C41AA"/>
    <w:rsid w:val="002C71A8"/>
    <w:rsid w:val="002C7DCF"/>
    <w:rsid w:val="002D255A"/>
    <w:rsid w:val="002D78F8"/>
    <w:rsid w:val="002F01E3"/>
    <w:rsid w:val="002F0EBE"/>
    <w:rsid w:val="002F5FB7"/>
    <w:rsid w:val="00301F4A"/>
    <w:rsid w:val="003074B4"/>
    <w:rsid w:val="0031053F"/>
    <w:rsid w:val="003127EC"/>
    <w:rsid w:val="00313ECB"/>
    <w:rsid w:val="00331CFD"/>
    <w:rsid w:val="003320EB"/>
    <w:rsid w:val="00335FEF"/>
    <w:rsid w:val="003508D3"/>
    <w:rsid w:val="00351315"/>
    <w:rsid w:val="00354276"/>
    <w:rsid w:val="003546D9"/>
    <w:rsid w:val="00355349"/>
    <w:rsid w:val="00357417"/>
    <w:rsid w:val="0036477B"/>
    <w:rsid w:val="00381D31"/>
    <w:rsid w:val="00383FF8"/>
    <w:rsid w:val="00392B79"/>
    <w:rsid w:val="00395D24"/>
    <w:rsid w:val="003A4C65"/>
    <w:rsid w:val="003A4C8B"/>
    <w:rsid w:val="003B0003"/>
    <w:rsid w:val="003B2ED5"/>
    <w:rsid w:val="003B3BD5"/>
    <w:rsid w:val="003C2228"/>
    <w:rsid w:val="003C754C"/>
    <w:rsid w:val="003D4468"/>
    <w:rsid w:val="003D7BBA"/>
    <w:rsid w:val="003E0AB9"/>
    <w:rsid w:val="003E1A0A"/>
    <w:rsid w:val="003E2B49"/>
    <w:rsid w:val="003E2F11"/>
    <w:rsid w:val="003E404B"/>
    <w:rsid w:val="003E6E13"/>
    <w:rsid w:val="003F18FA"/>
    <w:rsid w:val="003F1A30"/>
    <w:rsid w:val="003F3B9D"/>
    <w:rsid w:val="004024AE"/>
    <w:rsid w:val="00402FBA"/>
    <w:rsid w:val="0040338A"/>
    <w:rsid w:val="00404960"/>
    <w:rsid w:val="004227BD"/>
    <w:rsid w:val="004305D0"/>
    <w:rsid w:val="00440A34"/>
    <w:rsid w:val="00442E91"/>
    <w:rsid w:val="00443BFC"/>
    <w:rsid w:val="004448A3"/>
    <w:rsid w:val="004626DA"/>
    <w:rsid w:val="0046449F"/>
    <w:rsid w:val="004721AF"/>
    <w:rsid w:val="00480A1F"/>
    <w:rsid w:val="00482CD9"/>
    <w:rsid w:val="004835C1"/>
    <w:rsid w:val="00490CBB"/>
    <w:rsid w:val="00496479"/>
    <w:rsid w:val="00496BAB"/>
    <w:rsid w:val="004A14DE"/>
    <w:rsid w:val="004A1C33"/>
    <w:rsid w:val="004A60F9"/>
    <w:rsid w:val="004B064C"/>
    <w:rsid w:val="004B30DA"/>
    <w:rsid w:val="004C0DA7"/>
    <w:rsid w:val="004C2006"/>
    <w:rsid w:val="004C577F"/>
    <w:rsid w:val="004C71B8"/>
    <w:rsid w:val="004E1FE3"/>
    <w:rsid w:val="004E4ABD"/>
    <w:rsid w:val="004E510C"/>
    <w:rsid w:val="004E7CF5"/>
    <w:rsid w:val="004F2311"/>
    <w:rsid w:val="004F6724"/>
    <w:rsid w:val="004F71CE"/>
    <w:rsid w:val="004F7B62"/>
    <w:rsid w:val="0050045B"/>
    <w:rsid w:val="00502EB6"/>
    <w:rsid w:val="00507B6C"/>
    <w:rsid w:val="00507C30"/>
    <w:rsid w:val="005147E9"/>
    <w:rsid w:val="005175DA"/>
    <w:rsid w:val="00521C69"/>
    <w:rsid w:val="00532613"/>
    <w:rsid w:val="00540C19"/>
    <w:rsid w:val="0054329C"/>
    <w:rsid w:val="00543480"/>
    <w:rsid w:val="00547815"/>
    <w:rsid w:val="00547C7E"/>
    <w:rsid w:val="00551E14"/>
    <w:rsid w:val="00552D8F"/>
    <w:rsid w:val="00554310"/>
    <w:rsid w:val="00555B39"/>
    <w:rsid w:val="00563C0B"/>
    <w:rsid w:val="0056764D"/>
    <w:rsid w:val="00570CB3"/>
    <w:rsid w:val="0057223C"/>
    <w:rsid w:val="00573804"/>
    <w:rsid w:val="00581A1B"/>
    <w:rsid w:val="00581FCB"/>
    <w:rsid w:val="005831B3"/>
    <w:rsid w:val="00584A42"/>
    <w:rsid w:val="00585F00"/>
    <w:rsid w:val="00591DF5"/>
    <w:rsid w:val="00594339"/>
    <w:rsid w:val="00594B4B"/>
    <w:rsid w:val="005A01BB"/>
    <w:rsid w:val="005A5D73"/>
    <w:rsid w:val="005D1E93"/>
    <w:rsid w:val="005D3675"/>
    <w:rsid w:val="005D3DD2"/>
    <w:rsid w:val="005D62FC"/>
    <w:rsid w:val="005D78ED"/>
    <w:rsid w:val="005E018A"/>
    <w:rsid w:val="005F1719"/>
    <w:rsid w:val="005F42C4"/>
    <w:rsid w:val="005F4842"/>
    <w:rsid w:val="00603E7A"/>
    <w:rsid w:val="0060467D"/>
    <w:rsid w:val="0060685A"/>
    <w:rsid w:val="00611079"/>
    <w:rsid w:val="00612ADE"/>
    <w:rsid w:val="006130BA"/>
    <w:rsid w:val="00622E09"/>
    <w:rsid w:val="00624B23"/>
    <w:rsid w:val="00633460"/>
    <w:rsid w:val="006364C2"/>
    <w:rsid w:val="00644806"/>
    <w:rsid w:val="00647082"/>
    <w:rsid w:val="006501D0"/>
    <w:rsid w:val="00650772"/>
    <w:rsid w:val="00650B66"/>
    <w:rsid w:val="00656D31"/>
    <w:rsid w:val="00657442"/>
    <w:rsid w:val="00661809"/>
    <w:rsid w:val="006643C4"/>
    <w:rsid w:val="00670004"/>
    <w:rsid w:val="00671974"/>
    <w:rsid w:val="006719FB"/>
    <w:rsid w:val="00672721"/>
    <w:rsid w:val="0067295A"/>
    <w:rsid w:val="00673785"/>
    <w:rsid w:val="006821F8"/>
    <w:rsid w:val="00684CDD"/>
    <w:rsid w:val="006902CE"/>
    <w:rsid w:val="00695000"/>
    <w:rsid w:val="006A3605"/>
    <w:rsid w:val="006A4128"/>
    <w:rsid w:val="006B2323"/>
    <w:rsid w:val="006B2A5A"/>
    <w:rsid w:val="006B49B1"/>
    <w:rsid w:val="006C2342"/>
    <w:rsid w:val="006C5C0B"/>
    <w:rsid w:val="006D5270"/>
    <w:rsid w:val="006D6757"/>
    <w:rsid w:val="006D734C"/>
    <w:rsid w:val="006E1ED6"/>
    <w:rsid w:val="006F1F49"/>
    <w:rsid w:val="006F6AA2"/>
    <w:rsid w:val="00703C27"/>
    <w:rsid w:val="007040E9"/>
    <w:rsid w:val="0071252D"/>
    <w:rsid w:val="00724547"/>
    <w:rsid w:val="00736D69"/>
    <w:rsid w:val="00743E8B"/>
    <w:rsid w:val="0075309D"/>
    <w:rsid w:val="00765754"/>
    <w:rsid w:val="00773293"/>
    <w:rsid w:val="007739C0"/>
    <w:rsid w:val="00780EE4"/>
    <w:rsid w:val="00781CC0"/>
    <w:rsid w:val="00785540"/>
    <w:rsid w:val="00786AD1"/>
    <w:rsid w:val="00792CCA"/>
    <w:rsid w:val="007A772C"/>
    <w:rsid w:val="007B120A"/>
    <w:rsid w:val="007C0CD8"/>
    <w:rsid w:val="007C6B5A"/>
    <w:rsid w:val="007D4BDE"/>
    <w:rsid w:val="007D700A"/>
    <w:rsid w:val="007D72BB"/>
    <w:rsid w:val="007D769A"/>
    <w:rsid w:val="007D7827"/>
    <w:rsid w:val="007E0064"/>
    <w:rsid w:val="007E0446"/>
    <w:rsid w:val="007E48BE"/>
    <w:rsid w:val="007E4C3A"/>
    <w:rsid w:val="007E4CBE"/>
    <w:rsid w:val="007E5F4A"/>
    <w:rsid w:val="007E7143"/>
    <w:rsid w:val="007F4735"/>
    <w:rsid w:val="007F679F"/>
    <w:rsid w:val="008002A7"/>
    <w:rsid w:val="00803285"/>
    <w:rsid w:val="0080599C"/>
    <w:rsid w:val="00806205"/>
    <w:rsid w:val="00807696"/>
    <w:rsid w:val="0081048A"/>
    <w:rsid w:val="00810A7A"/>
    <w:rsid w:val="00811AC6"/>
    <w:rsid w:val="00811B6F"/>
    <w:rsid w:val="00811CC0"/>
    <w:rsid w:val="00814E22"/>
    <w:rsid w:val="008210B0"/>
    <w:rsid w:val="00830F8D"/>
    <w:rsid w:val="0083678C"/>
    <w:rsid w:val="008400D9"/>
    <w:rsid w:val="00842CC6"/>
    <w:rsid w:val="00847E68"/>
    <w:rsid w:val="00852DF5"/>
    <w:rsid w:val="00861852"/>
    <w:rsid w:val="00862F32"/>
    <w:rsid w:val="00863790"/>
    <w:rsid w:val="00863A6A"/>
    <w:rsid w:val="00865846"/>
    <w:rsid w:val="0086757D"/>
    <w:rsid w:val="0087246E"/>
    <w:rsid w:val="008726FC"/>
    <w:rsid w:val="00880CA5"/>
    <w:rsid w:val="00881121"/>
    <w:rsid w:val="0088263B"/>
    <w:rsid w:val="00882F59"/>
    <w:rsid w:val="00883385"/>
    <w:rsid w:val="00885D08"/>
    <w:rsid w:val="0089011E"/>
    <w:rsid w:val="00891A5F"/>
    <w:rsid w:val="008A30BC"/>
    <w:rsid w:val="008A5D08"/>
    <w:rsid w:val="008A66E6"/>
    <w:rsid w:val="008B21D4"/>
    <w:rsid w:val="008B3CD7"/>
    <w:rsid w:val="008B465B"/>
    <w:rsid w:val="008B7F1B"/>
    <w:rsid w:val="008C226B"/>
    <w:rsid w:val="008C2C97"/>
    <w:rsid w:val="008D1203"/>
    <w:rsid w:val="008D3CDD"/>
    <w:rsid w:val="008E18E7"/>
    <w:rsid w:val="008F0722"/>
    <w:rsid w:val="008F2E85"/>
    <w:rsid w:val="00904CE0"/>
    <w:rsid w:val="00912E6B"/>
    <w:rsid w:val="0091410A"/>
    <w:rsid w:val="00915F4D"/>
    <w:rsid w:val="00917477"/>
    <w:rsid w:val="00924813"/>
    <w:rsid w:val="00926DFC"/>
    <w:rsid w:val="00930E5E"/>
    <w:rsid w:val="0094025F"/>
    <w:rsid w:val="00942119"/>
    <w:rsid w:val="009425AC"/>
    <w:rsid w:val="00942E50"/>
    <w:rsid w:val="009437BF"/>
    <w:rsid w:val="009478C5"/>
    <w:rsid w:val="00951024"/>
    <w:rsid w:val="00951A31"/>
    <w:rsid w:val="009623EF"/>
    <w:rsid w:val="00962401"/>
    <w:rsid w:val="00962F6A"/>
    <w:rsid w:val="00963264"/>
    <w:rsid w:val="0096525A"/>
    <w:rsid w:val="00966324"/>
    <w:rsid w:val="00966FC3"/>
    <w:rsid w:val="00972F41"/>
    <w:rsid w:val="00976D69"/>
    <w:rsid w:val="009844C3"/>
    <w:rsid w:val="009914B5"/>
    <w:rsid w:val="00991723"/>
    <w:rsid w:val="00992EC8"/>
    <w:rsid w:val="0099641E"/>
    <w:rsid w:val="009A4A4F"/>
    <w:rsid w:val="009A4C24"/>
    <w:rsid w:val="009B4DCA"/>
    <w:rsid w:val="009B7685"/>
    <w:rsid w:val="009D70FE"/>
    <w:rsid w:val="009D770E"/>
    <w:rsid w:val="009E34CC"/>
    <w:rsid w:val="009E5854"/>
    <w:rsid w:val="009E6201"/>
    <w:rsid w:val="009E7DE3"/>
    <w:rsid w:val="009F0668"/>
    <w:rsid w:val="009F376B"/>
    <w:rsid w:val="009F5A12"/>
    <w:rsid w:val="009F71DB"/>
    <w:rsid w:val="00A00329"/>
    <w:rsid w:val="00A039B2"/>
    <w:rsid w:val="00A03D1F"/>
    <w:rsid w:val="00A042E0"/>
    <w:rsid w:val="00A058B8"/>
    <w:rsid w:val="00A060B9"/>
    <w:rsid w:val="00A13251"/>
    <w:rsid w:val="00A13E31"/>
    <w:rsid w:val="00A1519D"/>
    <w:rsid w:val="00A22CD5"/>
    <w:rsid w:val="00A24474"/>
    <w:rsid w:val="00A24EFE"/>
    <w:rsid w:val="00A377F6"/>
    <w:rsid w:val="00A4620E"/>
    <w:rsid w:val="00A5086A"/>
    <w:rsid w:val="00A53C6F"/>
    <w:rsid w:val="00A56901"/>
    <w:rsid w:val="00A57E2E"/>
    <w:rsid w:val="00A658F9"/>
    <w:rsid w:val="00A65A38"/>
    <w:rsid w:val="00A67350"/>
    <w:rsid w:val="00A67442"/>
    <w:rsid w:val="00A75BE2"/>
    <w:rsid w:val="00A76196"/>
    <w:rsid w:val="00A767F0"/>
    <w:rsid w:val="00A813B1"/>
    <w:rsid w:val="00A81CED"/>
    <w:rsid w:val="00A81D10"/>
    <w:rsid w:val="00A84041"/>
    <w:rsid w:val="00A86B63"/>
    <w:rsid w:val="00A91ABC"/>
    <w:rsid w:val="00A91E6D"/>
    <w:rsid w:val="00A9646D"/>
    <w:rsid w:val="00A96EDC"/>
    <w:rsid w:val="00AA3DDE"/>
    <w:rsid w:val="00AB16DC"/>
    <w:rsid w:val="00AB7318"/>
    <w:rsid w:val="00AD3CCA"/>
    <w:rsid w:val="00AD6AB0"/>
    <w:rsid w:val="00AD7F6D"/>
    <w:rsid w:val="00AE0183"/>
    <w:rsid w:val="00AE082A"/>
    <w:rsid w:val="00AE0B79"/>
    <w:rsid w:val="00AE2B03"/>
    <w:rsid w:val="00AE3059"/>
    <w:rsid w:val="00AE4F67"/>
    <w:rsid w:val="00AE699C"/>
    <w:rsid w:val="00AE753C"/>
    <w:rsid w:val="00AF0F28"/>
    <w:rsid w:val="00AF623C"/>
    <w:rsid w:val="00B01191"/>
    <w:rsid w:val="00B11B46"/>
    <w:rsid w:val="00B1442B"/>
    <w:rsid w:val="00B17CF4"/>
    <w:rsid w:val="00B25B0D"/>
    <w:rsid w:val="00B2653D"/>
    <w:rsid w:val="00B269FD"/>
    <w:rsid w:val="00B3547A"/>
    <w:rsid w:val="00B36213"/>
    <w:rsid w:val="00B453C6"/>
    <w:rsid w:val="00B4713F"/>
    <w:rsid w:val="00B47397"/>
    <w:rsid w:val="00B5026D"/>
    <w:rsid w:val="00B50F04"/>
    <w:rsid w:val="00B56853"/>
    <w:rsid w:val="00B6384A"/>
    <w:rsid w:val="00B64514"/>
    <w:rsid w:val="00B65121"/>
    <w:rsid w:val="00B773C1"/>
    <w:rsid w:val="00B8233C"/>
    <w:rsid w:val="00B87D56"/>
    <w:rsid w:val="00B90E50"/>
    <w:rsid w:val="00B97D90"/>
    <w:rsid w:val="00BA2F83"/>
    <w:rsid w:val="00BA368B"/>
    <w:rsid w:val="00BB3467"/>
    <w:rsid w:val="00BB4F2E"/>
    <w:rsid w:val="00BB5AED"/>
    <w:rsid w:val="00BB6ED1"/>
    <w:rsid w:val="00BC409D"/>
    <w:rsid w:val="00BC6B44"/>
    <w:rsid w:val="00BC6F99"/>
    <w:rsid w:val="00BD0E72"/>
    <w:rsid w:val="00BD1102"/>
    <w:rsid w:val="00BD5CDE"/>
    <w:rsid w:val="00BD651C"/>
    <w:rsid w:val="00BD7997"/>
    <w:rsid w:val="00BF0EB1"/>
    <w:rsid w:val="00BF0EC3"/>
    <w:rsid w:val="00BF1394"/>
    <w:rsid w:val="00BF3DDD"/>
    <w:rsid w:val="00BF4FDD"/>
    <w:rsid w:val="00BF76DC"/>
    <w:rsid w:val="00C01373"/>
    <w:rsid w:val="00C044B9"/>
    <w:rsid w:val="00C04BCC"/>
    <w:rsid w:val="00C071AF"/>
    <w:rsid w:val="00C07531"/>
    <w:rsid w:val="00C114C5"/>
    <w:rsid w:val="00C11F3C"/>
    <w:rsid w:val="00C14071"/>
    <w:rsid w:val="00C17710"/>
    <w:rsid w:val="00C17EC3"/>
    <w:rsid w:val="00C203EB"/>
    <w:rsid w:val="00C36602"/>
    <w:rsid w:val="00C51707"/>
    <w:rsid w:val="00C53521"/>
    <w:rsid w:val="00C54BC2"/>
    <w:rsid w:val="00C57B37"/>
    <w:rsid w:val="00C643C8"/>
    <w:rsid w:val="00C652AA"/>
    <w:rsid w:val="00C7138B"/>
    <w:rsid w:val="00C80DF9"/>
    <w:rsid w:val="00C843DD"/>
    <w:rsid w:val="00C875F9"/>
    <w:rsid w:val="00CA3948"/>
    <w:rsid w:val="00CA4722"/>
    <w:rsid w:val="00CA4B94"/>
    <w:rsid w:val="00CA5A7F"/>
    <w:rsid w:val="00CB16BC"/>
    <w:rsid w:val="00CB33D8"/>
    <w:rsid w:val="00CB6118"/>
    <w:rsid w:val="00CB629D"/>
    <w:rsid w:val="00CB6D6B"/>
    <w:rsid w:val="00CC0DE6"/>
    <w:rsid w:val="00CC2FE6"/>
    <w:rsid w:val="00CC6958"/>
    <w:rsid w:val="00CD0565"/>
    <w:rsid w:val="00CD12FE"/>
    <w:rsid w:val="00CD156C"/>
    <w:rsid w:val="00CD6BCE"/>
    <w:rsid w:val="00CE3A40"/>
    <w:rsid w:val="00CE4D6C"/>
    <w:rsid w:val="00CE5106"/>
    <w:rsid w:val="00CE5601"/>
    <w:rsid w:val="00CF5395"/>
    <w:rsid w:val="00D07993"/>
    <w:rsid w:val="00D11DA4"/>
    <w:rsid w:val="00D1278F"/>
    <w:rsid w:val="00D20DA1"/>
    <w:rsid w:val="00D27BC7"/>
    <w:rsid w:val="00D32354"/>
    <w:rsid w:val="00D32DA4"/>
    <w:rsid w:val="00D333AA"/>
    <w:rsid w:val="00D355AA"/>
    <w:rsid w:val="00D36A78"/>
    <w:rsid w:val="00D37718"/>
    <w:rsid w:val="00D411C6"/>
    <w:rsid w:val="00D43308"/>
    <w:rsid w:val="00D4434C"/>
    <w:rsid w:val="00D46C53"/>
    <w:rsid w:val="00D47063"/>
    <w:rsid w:val="00D52F43"/>
    <w:rsid w:val="00D54835"/>
    <w:rsid w:val="00D65BBC"/>
    <w:rsid w:val="00D7687A"/>
    <w:rsid w:val="00D842C5"/>
    <w:rsid w:val="00D914D3"/>
    <w:rsid w:val="00D948B4"/>
    <w:rsid w:val="00D95664"/>
    <w:rsid w:val="00DA388C"/>
    <w:rsid w:val="00DA3C95"/>
    <w:rsid w:val="00DA52C8"/>
    <w:rsid w:val="00DA682D"/>
    <w:rsid w:val="00DB0FD0"/>
    <w:rsid w:val="00DB2B64"/>
    <w:rsid w:val="00DC1AAE"/>
    <w:rsid w:val="00DC25DF"/>
    <w:rsid w:val="00DC6637"/>
    <w:rsid w:val="00DC76D9"/>
    <w:rsid w:val="00DD1345"/>
    <w:rsid w:val="00DD6A9F"/>
    <w:rsid w:val="00DE2C37"/>
    <w:rsid w:val="00DE789A"/>
    <w:rsid w:val="00DF226B"/>
    <w:rsid w:val="00DF5B05"/>
    <w:rsid w:val="00E00EA0"/>
    <w:rsid w:val="00E025E4"/>
    <w:rsid w:val="00E034D0"/>
    <w:rsid w:val="00E05183"/>
    <w:rsid w:val="00E053EB"/>
    <w:rsid w:val="00E06B00"/>
    <w:rsid w:val="00E13A85"/>
    <w:rsid w:val="00E201E7"/>
    <w:rsid w:val="00E2064D"/>
    <w:rsid w:val="00E20920"/>
    <w:rsid w:val="00E22FFE"/>
    <w:rsid w:val="00E25CBE"/>
    <w:rsid w:val="00E27D3E"/>
    <w:rsid w:val="00E32261"/>
    <w:rsid w:val="00E32802"/>
    <w:rsid w:val="00E3325A"/>
    <w:rsid w:val="00E33366"/>
    <w:rsid w:val="00E3494E"/>
    <w:rsid w:val="00E4135F"/>
    <w:rsid w:val="00E46186"/>
    <w:rsid w:val="00E464E1"/>
    <w:rsid w:val="00E5101D"/>
    <w:rsid w:val="00E517AD"/>
    <w:rsid w:val="00E5187E"/>
    <w:rsid w:val="00E52955"/>
    <w:rsid w:val="00E563A1"/>
    <w:rsid w:val="00E61717"/>
    <w:rsid w:val="00E64F28"/>
    <w:rsid w:val="00E762A4"/>
    <w:rsid w:val="00E7786C"/>
    <w:rsid w:val="00E80D5C"/>
    <w:rsid w:val="00E828EA"/>
    <w:rsid w:val="00E8796F"/>
    <w:rsid w:val="00E87BCE"/>
    <w:rsid w:val="00E9664D"/>
    <w:rsid w:val="00EA5EFA"/>
    <w:rsid w:val="00EA7D74"/>
    <w:rsid w:val="00EA7E07"/>
    <w:rsid w:val="00EB25C4"/>
    <w:rsid w:val="00EB2E9E"/>
    <w:rsid w:val="00EB3EF8"/>
    <w:rsid w:val="00EB6CAA"/>
    <w:rsid w:val="00EC3A52"/>
    <w:rsid w:val="00EC6B89"/>
    <w:rsid w:val="00ED0A49"/>
    <w:rsid w:val="00ED2087"/>
    <w:rsid w:val="00ED2846"/>
    <w:rsid w:val="00ED7391"/>
    <w:rsid w:val="00EE2704"/>
    <w:rsid w:val="00EE4CDE"/>
    <w:rsid w:val="00EF0F2F"/>
    <w:rsid w:val="00EF189F"/>
    <w:rsid w:val="00EF1FDE"/>
    <w:rsid w:val="00EF3F6E"/>
    <w:rsid w:val="00EF4B20"/>
    <w:rsid w:val="00EF6A10"/>
    <w:rsid w:val="00F0722B"/>
    <w:rsid w:val="00F1423A"/>
    <w:rsid w:val="00F24D15"/>
    <w:rsid w:val="00F2605B"/>
    <w:rsid w:val="00F347D9"/>
    <w:rsid w:val="00F34907"/>
    <w:rsid w:val="00F46FEB"/>
    <w:rsid w:val="00F52BE0"/>
    <w:rsid w:val="00F55C72"/>
    <w:rsid w:val="00F60EC7"/>
    <w:rsid w:val="00F62B28"/>
    <w:rsid w:val="00F632A6"/>
    <w:rsid w:val="00F63492"/>
    <w:rsid w:val="00F66C48"/>
    <w:rsid w:val="00F73D94"/>
    <w:rsid w:val="00F75331"/>
    <w:rsid w:val="00F83050"/>
    <w:rsid w:val="00F8422D"/>
    <w:rsid w:val="00F85CED"/>
    <w:rsid w:val="00F909DE"/>
    <w:rsid w:val="00F920AB"/>
    <w:rsid w:val="00F959D3"/>
    <w:rsid w:val="00F9683C"/>
    <w:rsid w:val="00FA3216"/>
    <w:rsid w:val="00FA6EA5"/>
    <w:rsid w:val="00FB2B2A"/>
    <w:rsid w:val="00FB2E62"/>
    <w:rsid w:val="00FB5058"/>
    <w:rsid w:val="00FB6908"/>
    <w:rsid w:val="00FB7B0E"/>
    <w:rsid w:val="00FC0AC3"/>
    <w:rsid w:val="00FC5604"/>
    <w:rsid w:val="00FD072C"/>
    <w:rsid w:val="00FD0854"/>
    <w:rsid w:val="00FD14DB"/>
    <w:rsid w:val="00FD4E24"/>
    <w:rsid w:val="00FD7082"/>
    <w:rsid w:val="00FE3112"/>
    <w:rsid w:val="00FE3DEE"/>
    <w:rsid w:val="00FE4CC2"/>
    <w:rsid w:val="00FE58AE"/>
    <w:rsid w:val="00FE7FE4"/>
    <w:rsid w:val="00FF187C"/>
    <w:rsid w:val="09291514"/>
    <w:rsid w:val="0EDF374C"/>
    <w:rsid w:val="16F0E299"/>
    <w:rsid w:val="261B0153"/>
    <w:rsid w:val="57C4207D"/>
    <w:rsid w:val="59CB61E8"/>
    <w:rsid w:val="5A188D5C"/>
    <w:rsid w:val="64527C75"/>
    <w:rsid w:val="7F9690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E7555A0"/>
  <w15:chartTrackingRefBased/>
  <w15:docId w15:val="{52B371D9-0BF4-48C6-A94E-19F484A64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E07"/>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EA7E0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EA7E0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unhideWhenUsed/>
    <w:qFormat/>
    <w:rsid w:val="00EA7E0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EA7E07"/>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EA7E07"/>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EA7E07"/>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EA7E07"/>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EA7E07"/>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EA7E07"/>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E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E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7E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E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E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E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E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E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E07"/>
    <w:rPr>
      <w:rFonts w:eastAsiaTheme="majorEastAsia" w:cstheme="majorBidi"/>
      <w:color w:val="272727" w:themeColor="text1" w:themeTint="D8"/>
    </w:rPr>
  </w:style>
  <w:style w:type="paragraph" w:styleId="Title">
    <w:name w:val="Title"/>
    <w:basedOn w:val="Normal"/>
    <w:next w:val="Normal"/>
    <w:link w:val="TitleChar"/>
    <w:uiPriority w:val="10"/>
    <w:qFormat/>
    <w:rsid w:val="00EA7E07"/>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EA7E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E0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EA7E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E07"/>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EA7E07"/>
    <w:rPr>
      <w:i/>
      <w:iCs/>
      <w:color w:val="404040" w:themeColor="text1" w:themeTint="BF"/>
    </w:rPr>
  </w:style>
  <w:style w:type="paragraph" w:styleId="ListParagraph">
    <w:name w:val="List Paragraph"/>
    <w:basedOn w:val="Normal"/>
    <w:uiPriority w:val="34"/>
    <w:qFormat/>
    <w:rsid w:val="00EA7E07"/>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EA7E07"/>
    <w:rPr>
      <w:i/>
      <w:iCs/>
      <w:color w:val="0F4761" w:themeColor="accent1" w:themeShade="BF"/>
    </w:rPr>
  </w:style>
  <w:style w:type="paragraph" w:styleId="IntenseQuote">
    <w:name w:val="Intense Quote"/>
    <w:basedOn w:val="Normal"/>
    <w:next w:val="Normal"/>
    <w:link w:val="IntenseQuoteChar"/>
    <w:uiPriority w:val="30"/>
    <w:qFormat/>
    <w:rsid w:val="00EA7E0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EA7E07"/>
    <w:rPr>
      <w:i/>
      <w:iCs/>
      <w:color w:val="0F4761" w:themeColor="accent1" w:themeShade="BF"/>
    </w:rPr>
  </w:style>
  <w:style w:type="character" w:styleId="IntenseReference">
    <w:name w:val="Intense Reference"/>
    <w:basedOn w:val="DefaultParagraphFont"/>
    <w:uiPriority w:val="32"/>
    <w:qFormat/>
    <w:rsid w:val="00EA7E07"/>
    <w:rPr>
      <w:b/>
      <w:bCs/>
      <w:smallCaps/>
      <w:color w:val="0F4761" w:themeColor="accent1" w:themeShade="BF"/>
      <w:spacing w:val="5"/>
    </w:rPr>
  </w:style>
  <w:style w:type="character" w:styleId="Strong">
    <w:name w:val="Strong"/>
    <w:basedOn w:val="DefaultParagraphFont"/>
    <w:uiPriority w:val="22"/>
    <w:qFormat/>
    <w:rsid w:val="00EA7E07"/>
    <w:rPr>
      <w:b/>
      <w:bCs/>
    </w:rPr>
  </w:style>
  <w:style w:type="paragraph" w:styleId="NormalWeb">
    <w:name w:val="Normal (Web)"/>
    <w:basedOn w:val="Normal"/>
    <w:uiPriority w:val="99"/>
    <w:unhideWhenUsed/>
    <w:rsid w:val="00EA7E07"/>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Revision">
    <w:name w:val="Revision"/>
    <w:hidden/>
    <w:uiPriority w:val="99"/>
    <w:semiHidden/>
    <w:rsid w:val="006B49B1"/>
    <w:pPr>
      <w:spacing w:after="0" w:line="240" w:lineRule="auto"/>
    </w:pPr>
    <w:rPr>
      <w:rFonts w:ascii="Arial" w:eastAsia="Arial" w:hAnsi="Arial" w:cs="Arial"/>
      <w:kern w:val="0"/>
      <w:sz w:val="22"/>
      <w:szCs w:val="22"/>
      <w:lang w:val="en"/>
      <w14:ligatures w14:val="none"/>
    </w:rPr>
  </w:style>
  <w:style w:type="character" w:styleId="CommentReference">
    <w:name w:val="annotation reference"/>
    <w:basedOn w:val="DefaultParagraphFont"/>
    <w:uiPriority w:val="99"/>
    <w:semiHidden/>
    <w:unhideWhenUsed/>
    <w:rsid w:val="003508D3"/>
    <w:rPr>
      <w:sz w:val="16"/>
      <w:szCs w:val="16"/>
    </w:rPr>
  </w:style>
  <w:style w:type="paragraph" w:styleId="CommentText">
    <w:name w:val="annotation text"/>
    <w:basedOn w:val="Normal"/>
    <w:link w:val="CommentTextChar"/>
    <w:uiPriority w:val="99"/>
    <w:semiHidden/>
    <w:unhideWhenUsed/>
    <w:rsid w:val="003508D3"/>
    <w:pPr>
      <w:spacing w:line="240" w:lineRule="auto"/>
    </w:pPr>
    <w:rPr>
      <w:sz w:val="20"/>
      <w:szCs w:val="20"/>
    </w:rPr>
  </w:style>
  <w:style w:type="character" w:customStyle="1" w:styleId="CommentTextChar">
    <w:name w:val="Comment Text Char"/>
    <w:basedOn w:val="DefaultParagraphFont"/>
    <w:link w:val="CommentText"/>
    <w:uiPriority w:val="99"/>
    <w:semiHidden/>
    <w:rsid w:val="003508D3"/>
    <w:rPr>
      <w:rFonts w:ascii="Arial" w:eastAsia="Arial" w:hAnsi="Arial" w:cs="Arial"/>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3508D3"/>
    <w:rPr>
      <w:b/>
      <w:bCs/>
    </w:rPr>
  </w:style>
  <w:style w:type="character" w:customStyle="1" w:styleId="CommentSubjectChar">
    <w:name w:val="Comment Subject Char"/>
    <w:basedOn w:val="CommentTextChar"/>
    <w:link w:val="CommentSubject"/>
    <w:uiPriority w:val="99"/>
    <w:semiHidden/>
    <w:rsid w:val="003508D3"/>
    <w:rPr>
      <w:rFonts w:ascii="Arial" w:eastAsia="Arial" w:hAnsi="Arial" w:cs="Arial"/>
      <w:b/>
      <w:bCs/>
      <w:kern w:val="0"/>
      <w:sz w:val="20"/>
      <w:szCs w:val="2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ef9f489-e0a0-4eeb-87cc-3a526112fd0d}" enabled="0" method="" siteId="{9ef9f489-e0a0-4eeb-87cc-3a526112fd0d}" removed="1"/>
</clbl:labelList>
</file>

<file path=docProps/app.xml><?xml version="1.0" encoding="utf-8"?>
<Properties xmlns="http://schemas.openxmlformats.org/officeDocument/2006/extended-properties" xmlns:vt="http://schemas.openxmlformats.org/officeDocument/2006/docPropsVTypes">
  <Template>Normal.dotm</Template>
  <TotalTime>2877</TotalTime>
  <Pages>11</Pages>
  <Words>3743</Words>
  <Characters>21339</Characters>
  <Application>Microsoft Office Word</Application>
  <DocSecurity>0</DocSecurity>
  <Lines>177</Lines>
  <Paragraphs>50</Paragraphs>
  <ScaleCrop>false</ScaleCrop>
  <Company/>
  <LinksUpToDate>false</LinksUpToDate>
  <CharactersWithSpaces>25032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Heidari Rarani, Zarifeh</dc:creator>
  <cp:keywords/>
  <dc:description/>
  <cp:lastModifiedBy>Heidari Rarani, Zarifeh</cp:lastModifiedBy>
  <cp:revision>460</cp:revision>
  <cp:lastPrinted>2026-03-30T18:55:00Z</cp:lastPrinted>
  <dcterms:created xsi:type="dcterms:W3CDTF">2026-03-17T16:09:00Z</dcterms:created>
  <dcterms:modified xsi:type="dcterms:W3CDTF">2026-05-04T16:25:00Z</dcterms:modified>
</cp:coreProperties>
</file>