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ylfaen" w:hAnsi="Sylfaen" w:cs="Sylfaen" w:eastAsia="Sylfaen"/>
          <w:b/>
          <w:color w:val="1F3764"/>
          <w:sz w:val="32"/>
        </w:rPr>
        <w:t>შპს „ბილდექს ექსპერტიზა“ — ჩასწორების მეორე ეტაპის ერთიანი ცვლილებების ჟურნალი</w:t>
      </w:r>
    </w:p>
    <w:p>
      <w:pPr>
        <w:jc w:val="center"/>
      </w:pPr>
      <w:r>
        <w:rPr>
          <w:rFonts w:ascii="Sylfaen" w:hAnsi="Sylfaen" w:cs="Sylfaen" w:eastAsia="Sylfaen"/>
          <w:b w:val="0"/>
          <w:sz w:val="20"/>
        </w:rPr>
        <w:t>ISO/IEC 17020:2012/2013 — A ტიპის ინსპექტირების ორგანო</w:t>
      </w:r>
    </w:p>
    <w:p>
      <w:pPr>
        <w:jc w:val="center"/>
      </w:pPr>
      <w:r>
        <w:rPr>
          <w:rFonts w:ascii="Sylfaen" w:hAnsi="Sylfaen" w:cs="Sylfaen" w:eastAsia="Sylfaen"/>
          <w:b w:val="0"/>
          <w:sz w:val="20"/>
        </w:rPr>
        <w:t>საფუძველი: ./audit-revised/ დამტკიცებული ხელახალი აუდიტი (108 ხარვეზი)  |  2026 წლის 5 ივნისი</w:t>
      </w:r>
    </w:p>
    <w:p>
      <w:pPr>
        <w:jc w:val="center"/>
      </w:pPr>
      <w:r>
        <w:rPr>
          <w:rFonts w:ascii="Sylfaen" w:hAnsi="Sylfaen" w:cs="Sylfaen" w:eastAsia="Sylfaen"/>
          <w:b w:val="0"/>
          <w:sz w:val="20"/>
        </w:rPr>
        <w:t>ხერხემალი: QM-01 (ვერსია 2.0)  |  ცვლილებები მხოლოდ ./docs-revised/-ში; ./docs/ ხელუხლებელია</w:t>
      </w:r>
    </w:p>
    <w:p/>
    <w:p>
      <w:pPr>
        <w:spacing w:before="200" w:after="100"/>
      </w:pPr>
      <w:r>
        <w:rPr>
          <w:rFonts w:ascii="Sylfaen" w:hAnsi="Sylfaen" w:cs="Sylfaen" w:eastAsia="Sylfaen"/>
          <w:b/>
          <w:color w:val="1F3764"/>
          <w:sz w:val="28"/>
        </w:rPr>
        <w:t>1. შესავალი</w:t>
      </w:r>
    </w:p>
    <w:p>
      <w:r>
        <w:rPr>
          <w:rFonts w:ascii="Sylfaen" w:hAnsi="Sylfaen" w:cs="Sylfaen" w:eastAsia="Sylfaen"/>
          <w:b w:val="0"/>
          <w:i w:val="0"/>
          <w:sz w:val="22"/>
        </w:rPr>
        <w:t>წინამდებარე ჟურნალი აჯამებს დოკუმენტაციის ჩასწორების მეორე ეტაპს, რომელიც განხორციელდა დამტკიცებული ხელახალი აუდიტის (./audit-revised/) 108 ხარვეზის (16 კრიტიკული, 41 მნიშვნელოვანი, 51 მცირე) საფუძველზე. ჩასწორება შესრულდა მკაცრი თანმიმდევრობით: ჯერ ხერხემალი QM-01 (აგენტი A), შემდეგ მასზე დაყრდნობით B–H. ყველა ჯვარედინი ბმა, კოდი, როლი და ნორმატიული მითითება ჰარმონიზებულია ჩასწორებულ QM-01-თან.</w:t>
      </w:r>
    </w:p>
    <w:p>
      <w:pPr>
        <w:spacing w:before="200" w:after="100"/>
      </w:pPr>
      <w:r>
        <w:rPr>
          <w:rFonts w:ascii="Sylfaen" w:hAnsi="Sylfaen" w:cs="Sylfaen" w:eastAsia="Sylfaen"/>
          <w:b/>
          <w:color w:val="1F3764"/>
          <w:sz w:val="28"/>
        </w:rPr>
        <w:t>2. ცვლილებები ფოლდერების მიხედვით</w:t>
      </w:r>
    </w:p>
    <w:p>
      <w:pPr>
        <w:spacing w:before="120"/>
      </w:pPr>
      <w:r>
        <w:rPr>
          <w:rFonts w:ascii="Sylfaen" w:hAnsi="Sylfaen" w:cs="Sylfaen" w:eastAsia="Sylfaen"/>
          <w:b/>
          <w:color w:val="1F3764"/>
          <w:sz w:val="24"/>
        </w:rPr>
        <w:t>A — QM-01 (ხარისხის სახელმძღვანელო)</w:t>
      </w:r>
    </w:p>
    <w:p>
      <w:r>
        <w:rPr>
          <w:rFonts w:ascii="Sylfaen" w:hAnsi="Sylfaen" w:cs="Sylfaen" w:eastAsia="Sylfaen"/>
          <w:b w:val="0"/>
          <w:i w:val="0"/>
          <w:sz w:val="22"/>
        </w:rPr>
        <w:t>მუხლი 14-ში დაემატა ქვედა დონის დოკუმენტების სრული კოდირებული რეესტრი (BE-PR-01..15, BE-WI-01..04, BE-POL-01..04, HR-JD-001..005, ORD-01..05) და მუხლი 9/11/12/13-ის ცალსახა ბმა შესაბამის პროცედურებთან (ობოლი დოკუმენტების პრობლემის აღმოფხვრა); §5.10-დან მოიხსნა მცდარი ISO §7.3; §5.6.1 §5.1.4→§6.1.5/§6.1.4; §5.3.0 გადატანილია მუხლი 2-დან მუხლ 5.3-ში; სარჩევში მუხლი 17 დადგა მუხლ 18-ის წინ; §5.9 §4.1.5→§4.1.1; მუხლი 1-ის გაორმაგებული ქვენუმერაცია → 1.4/1.5/1.6; საკონტროლო ბლოკის ტიპოები და კირილიცა-ქართულის შერევა გასწორდა; §1.1 „17020:2012“→„17020:2012/2013“. (12 ხარვეზი)</w:t>
      </w:r>
    </w:p>
    <w:p>
      <w:pPr>
        <w:spacing w:before="120"/>
      </w:pPr>
      <w:r>
        <w:rPr>
          <w:rFonts w:ascii="Sylfaen" w:hAnsi="Sylfaen" w:cs="Sylfaen" w:eastAsia="Sylfaen"/>
          <w:b/>
          <w:color w:val="1F3764"/>
          <w:sz w:val="24"/>
        </w:rPr>
        <w:t>B — პროცედურები (BE-PR-01..15, MAIN)</w:t>
      </w:r>
    </w:p>
    <w:p>
      <w:r>
        <w:rPr>
          <w:rFonts w:ascii="Sylfaen" w:hAnsi="Sylfaen" w:cs="Sylfaen" w:eastAsia="Sylfaen"/>
          <w:b w:val="0"/>
          <w:i w:val="0"/>
          <w:sz w:val="22"/>
        </w:rPr>
        <w:t>BE-PR-05-დან ამოღებულ იქნა ფაბრიკებული დანართი ISO-ს არარსებული „2026 მესამე გამოცემის“ შესახებ (მცდარი §7.5, არარსებული §7.7/§7.8); გადარჩენილი „FM-XX“ კოდები (BE-PR-01/02/03 მიკვლევადობა, BE-PR-06 ტექსტი) → BE-FM-* (QM-01 §16); „BE-BE-POL-03“→„BE-POL-03“; BE-PR-05-ის თარიღები 04.06.2026-ზე; BE-PR-MAIN სრულად გაიშალა შემოკლებების გარეშე (89 უჯრა); გაორმაგებული „(ვერსია 2.0)“, ტიპოები. (11 ხარვეზი)</w:t>
      </w:r>
    </w:p>
    <w:p>
      <w:pPr>
        <w:spacing w:before="120"/>
      </w:pPr>
      <w:r>
        <w:rPr>
          <w:rFonts w:ascii="Sylfaen" w:hAnsi="Sylfaen" w:cs="Sylfaen" w:eastAsia="Sylfaen"/>
          <w:b/>
          <w:color w:val="1F3764"/>
          <w:sz w:val="24"/>
        </w:rPr>
        <w:t>C — სამუშაო ინსტრუქციები (BE-WI-01..04)</w:t>
      </w:r>
    </w:p>
    <w:p>
      <w:r>
        <w:rPr>
          <w:rFonts w:ascii="Sylfaen" w:hAnsi="Sylfaen" w:cs="Sylfaen" w:eastAsia="Sylfaen"/>
          <w:b w:val="0"/>
          <w:i w:val="0"/>
          <w:sz w:val="22"/>
        </w:rPr>
        <w:t>BE-WI-02-ში არარსებული „§7.2.5.d“ → §7.1.2/§7.2.1–7.2.4 (კრიტიკული); §7.2→§7.1/§7.1.1 (BE-WI-01/03); BE-WI-04 §7.4.4→§7.1.1–7.1.3/§7.1.7; BE-WI-03 დონის ველი „II→III“; „BE-PR-MAIN §10.2.3/§13.1“→QM-01/BE-PR-02; ტერმინები „სქლერომეტრი/ცემოწმება/მტარვალო“; ნუმერაცია 6.2→6.3. (20 ხარვეზი)</w:t>
      </w:r>
    </w:p>
    <w:p>
      <w:pPr>
        <w:spacing w:before="120"/>
      </w:pPr>
      <w:r>
        <w:rPr>
          <w:rFonts w:ascii="Sylfaen" w:hAnsi="Sylfaen" w:cs="Sylfaen" w:eastAsia="Sylfaen"/>
          <w:b/>
          <w:color w:val="1F3764"/>
          <w:sz w:val="24"/>
        </w:rPr>
        <w:t>D — სამუშაო აღწერილობები (HR-JD-001..005)</w:t>
      </w:r>
    </w:p>
    <w:p>
      <w:r>
        <w:rPr>
          <w:rFonts w:ascii="Sylfaen" w:hAnsi="Sylfaen" w:cs="Sylfaen" w:eastAsia="Sylfaen"/>
          <w:b w:val="0"/>
          <w:i w:val="0"/>
          <w:sz w:val="22"/>
        </w:rPr>
        <w:t>HR-JD-001 (დირექტორი) არარსებული §5.3 და მცდარი §8.7 → §4.1.5/§5.1/§5.2/§6.1.2/§8.2.1–8.2.3/§8.5 (კრიტიკული); §7.6.2.f→§7.4; კოდები BE-PR-06→09, BE-PR-08→11; გაორმაგებული „/2013“; გაწებებული მისამართი/ელფოსტა; დუბლირებული შესავალი ბლოკები ამოღებულ იქნა; placeholder-ები გასუფთავდა; კირილიცა-ქართულის შერევა. (10 ხარვეზი)</w:t>
      </w:r>
    </w:p>
    <w:p>
      <w:pPr>
        <w:spacing w:before="120"/>
      </w:pPr>
      <w:r>
        <w:rPr>
          <w:rFonts w:ascii="Sylfaen" w:hAnsi="Sylfaen" w:cs="Sylfaen" w:eastAsia="Sylfaen"/>
          <w:b/>
          <w:color w:val="1F3764"/>
          <w:sz w:val="24"/>
        </w:rPr>
        <w:t>E — ფორმები და შაბლონები (BE-FM-რეესტრი + 60 ფორმა)</w:t>
      </w:r>
    </w:p>
    <w:p>
      <w:r>
        <w:rPr>
          <w:rFonts w:ascii="Sylfaen" w:hAnsi="Sylfaen" w:cs="Sylfaen" w:eastAsia="Sylfaen"/>
          <w:b w:val="0"/>
          <w:i w:val="0"/>
          <w:sz w:val="22"/>
        </w:rPr>
        <w:t>ფორმების რეესტრის „მხარდამჭერი პროცედურის“ სვეტი მთლიანად გადაკეთდა QM-01-ის მიხედვით — 59 უჯრა (განცხადება→BE-PR-08, მიუკერძოებლობა→BE-PR-06, ანგარიშგება→BE-PR-15, საჩივრები→BE-PR-09, აუდიტი→BE-PR-10, CAPA→BE-PR-12 და სხვ.) (კრიტიკული); კირილური ჰომოგლიფები გასწორდა; კომიტეტის §4.1.5→§4.1/§4.1.3–4.1.4; §6.1.12-ის განმარტება; კომიტეტის ფორმიდან ამოღებულ იქნა წინასწარ ჩაწერილი პირადი სახელები. (11 ხარვეზი)</w:t>
      </w:r>
    </w:p>
    <w:p>
      <w:pPr>
        <w:spacing w:before="120"/>
      </w:pPr>
      <w:r>
        <w:rPr>
          <w:rFonts w:ascii="Sylfaen" w:hAnsi="Sylfaen" w:cs="Sylfaen" w:eastAsia="Sylfaen"/>
          <w:b/>
          <w:color w:val="1F3764"/>
          <w:sz w:val="24"/>
        </w:rPr>
        <w:t>F — პოლიტიკები (BE-POL-01..04)</w:t>
      </w:r>
    </w:p>
    <w:p>
      <w:r>
        <w:rPr>
          <w:rFonts w:ascii="Sylfaen" w:hAnsi="Sylfaen" w:cs="Sylfaen" w:eastAsia="Sylfaen"/>
          <w:b w:val="0"/>
          <w:i w:val="0"/>
          <w:sz w:val="22"/>
        </w:rPr>
        <w:t>BE-POL-04 მცდარი/არარსებული §7.5 და §6.2.9 → §6.2.13 (კრიტიკული); BE-POL-01 არარსებული „(პ. 4.1.7)“ → „(პ. 4.1.2)“ (კრიტიკული); ცვლილებების ჟურნალის „QM-01 §9“→„§12“; „(PR-08)“→„(BE-PR-11)“; „BE-BE-FM-IT-INCIDENT“→„BE-FM-IT-INCIDENT“; კანონის სრული დასახელება; გაორმაგებული „/2013“ და „:2012“; გაწებებული ცხრილის უჯრები/ელფოსტა; ტიპოები. (15 ხარვეზი)</w:t>
      </w:r>
    </w:p>
    <w:p>
      <w:pPr>
        <w:spacing w:before="120"/>
      </w:pPr>
      <w:r>
        <w:rPr>
          <w:rFonts w:ascii="Sylfaen" w:hAnsi="Sylfaen" w:cs="Sylfaen" w:eastAsia="Sylfaen"/>
          <w:b/>
          <w:color w:val="1F3764"/>
          <w:sz w:val="24"/>
        </w:rPr>
        <w:t>G — რისკების მართვა (RM-01.xlsx)</w:t>
      </w:r>
    </w:p>
    <w:p>
      <w:r>
        <w:rPr>
          <w:rFonts w:ascii="Sylfaen" w:hAnsi="Sylfaen" w:cs="Sylfaen" w:eastAsia="Sylfaen"/>
          <w:b w:val="0"/>
          <w:i w:val="0"/>
          <w:sz w:val="22"/>
        </w:rPr>
        <w:t>რისკების რეესტრში ფიქტიური ISO ბმები §4.1.7, §5.3.4, §7.7, §7.8, §7.5.x, §7.2.5.g, §6.3.5 → რეალური მუხლები (7 კრიტიკული); პროცედურული კოდები H15/H16/H19/H25 → BE-PR-07/04/09/14; „BE-PR-10“ (კონფლიქტური)→RM-01; §4.1.5/„შესაძლებლობების“ მცდარი მიბმა მოიხსნა; ლათინური ტერმინები გადათარგმნა; N სვეტი შეივსო კატეგორიის შესაბამისი BE-POL-ით; აბრევიატურა. (19 ხარვეზი)</w:t>
      </w:r>
    </w:p>
    <w:p>
      <w:pPr>
        <w:spacing w:before="120"/>
      </w:pPr>
      <w:r>
        <w:rPr>
          <w:rFonts w:ascii="Sylfaen" w:hAnsi="Sylfaen" w:cs="Sylfaen" w:eastAsia="Sylfaen"/>
          <w:b/>
          <w:color w:val="1F3764"/>
          <w:sz w:val="24"/>
        </w:rPr>
        <w:t>H — ბრძანებები (ORD-01..05, ORD-03b)</w:t>
      </w:r>
    </w:p>
    <w:p>
      <w:r>
        <w:rPr>
          <w:rFonts w:ascii="Sylfaen" w:hAnsi="Sylfaen" w:cs="Sylfaen" w:eastAsia="Sylfaen"/>
          <w:b w:val="0"/>
          <w:i w:val="0"/>
          <w:sz w:val="22"/>
        </w:rPr>
        <w:t>ORD-01-ში აღრეული პროცედურული კოდები გასწორდა (შიდა აუდიტი→BE-PR-10, CAPA→BE-PR-12, საჩივრები→BE-PR-09, მენეჯმენტის ანალიზი→BE-PR-11, კომპეტენცია→BE-PR-07) (კრიტიკული); ყდის ISO ბმები ტექსტთან შესაბამისობაში (§6→§8.2.3, §7→§5.2.5, §4.1.4→§4.1.5); ORD-03b §8.6.2.b→§8.6.5(a)/(b); CAPA გეგმა→BE-PR-12; ექვსივე ბრძანებაში გაორმაგებული „:2012/2013:2012/2013“. (10 ხარვეზი)</w:t>
      </w:r>
    </w:p>
    <w:p>
      <w:pPr>
        <w:spacing w:before="200" w:after="100"/>
      </w:pPr>
      <w:r>
        <w:rPr>
          <w:rFonts w:ascii="Sylfaen" w:hAnsi="Sylfaen" w:cs="Sylfaen" w:eastAsia="Sylfaen"/>
          <w:b/>
          <w:color w:val="1F3764"/>
          <w:sz w:val="28"/>
        </w:rPr>
        <w:t>3. ხერხემალის ჯვარედინი შემოწმება (QM-01 ↔ A–H)</w:t>
      </w:r>
    </w:p>
    <w:p>
      <w:r>
        <w:rPr>
          <w:rFonts w:ascii="Sylfaen" w:hAnsi="Sylfaen" w:cs="Sylfaen" w:eastAsia="Sylfaen"/>
          <w:b w:val="0"/>
          <w:i w:val="0"/>
          <w:sz w:val="22"/>
        </w:rPr>
        <w:t>ჩასწორების შემდეგ პაკეტი გადამოწმდა ხერხემალთან ერთიანობაზე: (ა) ფიქტიური/არარსებული ISO პუნქტი (§7.7, §7.8, §5.3.4, §4.1.7, §7.2.5, §9.x) აღარ გვხვდება არცერთი დოკუმენტის ნორმატიულ ტექსტში; (ბ) პროცედურული კოდები (BE-PR-01..15) ერთიანია QM-01 მუხლი 14-ის რეესტრთან მთელ პაკეტში — შიდა აუდიტი BE-PR-10, მენეჯმენტის ანალიზი BE-PR-11, CAPA BE-PR-12, კომპეტენცია BE-PR-07, განაცხადი/ხელშეკრულება BE-PR-08, საჩივრები BE-PR-09; (გ) ფორმათა კოდები ერთიანია BE-FM-* დასახელებითი კონვენციით; (დ) როლები: ხარისხის მენეჯერი (აქვსენტი სუმბაძე) მკაცრად გამიჯნულია დირექტორისგან (ლევან საჩიშვილი); (ე) გაორმაგებული პრეფიქსები („BE-BE-“), წლები („:2012/2013:2012“), placeholder-ები და კირილიცა-ქართულის შერევა აღმოფხვრილია; ლეგიტიმური რუსული სამშენებლო ნორმები (СНиП, ЕНиР, ГОСТ, СРФ, АОК) შენარჩუნდა.</w:t>
      </w:r>
    </w:p>
    <w:p>
      <w:pPr>
        <w:spacing w:before="200" w:after="100"/>
      </w:pPr>
      <w:r>
        <w:rPr>
          <w:rFonts w:ascii="Sylfaen" w:hAnsi="Sylfaen" w:cs="Sylfaen" w:eastAsia="Sylfaen"/>
          <w:b/>
          <w:color w:val="1F3764"/>
          <w:sz w:val="28"/>
        </w:rPr>
        <w:t>4. საბოლოო დასკვნა</w:t>
      </w:r>
    </w:p>
    <w:p>
      <w:r>
        <w:rPr>
          <w:rFonts w:ascii="Sylfaen" w:hAnsi="Sylfaen" w:cs="Sylfaen" w:eastAsia="Sylfaen"/>
          <w:b w:val="0"/>
          <w:i w:val="0"/>
          <w:sz w:val="22"/>
        </w:rPr>
        <w:t>ჩასწორების მეორე ეტაპის შედეგად შპს „ბილდექს ექსპერტიზა“-ს დოკუმენტაციის პაკეტი (./docs-revised/) მოყვანილია სრულ შესაბამისობაში ISO/IEC 17020:2012/2013-ის რეალურ ნორმატიულ სტრუქტურასთან, საქართველოს აკრედიტაციის ეროვნული ცენტრის (GAC) წესებთან (საკ 1.1, საკ 1.8, საკ 1.12) და ხარისხის სახელმძღვანელო QM-01 (ვერსია 2.0) ხერხემალთან. დამტკიცებული ხელახალი აუდიტის ყველა კრიტიკული ხარვეზი აღმოფხვრილია: მოცილებულია ფაბრიკებული „2026 გამოცემის“ შინაარსი, ყველა ფიქტიური ISO პუნქტი, აღრეული პროცედურული კოდები და ფორმათა რეესტრის მცდარი მიბმები. მთელი დოკუმენტაცია ცალსახად გამომდინარეობს QM-01-ის ხერხემლიდან, ობოლი ან დაუფარავი დოკუმენტი არ რჩება, ხოლო ტერმინოლოგია, კოდირება და როლები ერთიანია მთელ პაკეტში. ./docs/ ორიგინალები ხელუხლებელია — ყველა ცვლილება მხოლოდ ./docs-revised/-შია.</w:t>
      </w:r>
    </w:p>
    <w:p>
      <w:r>
        <w:rPr>
          <w:rFonts w:ascii="Sylfaen" w:hAnsi="Sylfaen" w:cs="Sylfaen" w:eastAsia="Sylfaen"/>
          <w:b w:val="0"/>
          <w:i/>
          <w:sz w:val="22"/>
        </w:rPr>
        <w:t>შენიშვნა: ცალკეული მცირე, შინაარსობრივი/რედაქციული გაუმჯობესების ელემენტი (მაგალითად BE-WI-03-ის გადახრის კლასების სრული უნიფიკაცია, HR-JD-003-ის KPI ცხრილის სტრუქტურა) მითითებულია პროგრესის ფაილში როგორც დამატებითი დახვეწის შესაძლო ნაბიჯი; ისინი არ აფერხებენ აკრედიტაციულ მზადყოფნას.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