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2.0, 2026-06-04) ასახავს დამტკიცებული აუდიტური რევიზიის (AUD-D) შედეგებს და დოკუმენტს მოჰყავს სრულ შესაბამისობაში ხარისხის სახელმძღვანელოს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 და მთელი შინაარსი გასწორდა „ხარისხის მენეჯერად“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სისტემური გადაადგილება: გარე სათაური იყო „ხარისხის მენეჯერი“, ხოლო შინაარსი — „აღმასრულებელი დირექტორის“ (კლიენტებთან ურთიერთობა, კომერცია, ფინანსები). დასახელება/§1 ველი/ტექსტი არ ემთხვეოდა ერთმანეთს.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§5.2.7; AUD-D №1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ISO §8.2.3(a-b) QMS-ის პასუხისმგებლობა/უფლებამოსილება და QM-01 §5.6.1 ავტორიზაცია (ახალი §3.1)</w:t>
            </w:r>
          </w:p>
        </w:tc>
        <w:tc>
          <w:tcPr>
            <w:tcW w:w="3200" w:type="dxa"/>
          </w:tcPr>
          <w:p>
            <w:pPr/>
            <w:r>
              <w:rPr/>
              <w:t xml:space="preserve">ხარისხის მენეჯერის JD არ ავლენდა QMS-ის ოფიციალურ წარმომადგენლობას და ანგარიშგებას.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§8.2.3(a-b); QM-01 §5.6.1; AUD-D №6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შემსრულებელი ჩაიწერა: აქვსენტი სუმბაძე; როლი მკაცრად გაიმიჯნა დირექტორისგან</w:t>
            </w:r>
          </w:p>
        </w:tc>
        <w:tc>
          <w:tcPr>
            <w:tcW w:w="3200" w:type="dxa"/>
          </w:tcPr>
          <w:p>
            <w:pPr/>
            <w:r>
              <w:rPr/>
              <w:t xml:space="preserve">A ტიპის ორგანოში ხარისხის მენეჯერი დირექტორისგან სტრუქტურულად დამოუკიდებელი უნდა იყოს.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§5.2.3; REVISION_SPEC §3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რეფერენსები §5.2.5/§5.3/§7.1 → §5.2.3, §5.2.7, §8.2.3(a-b), §8.5—§8.7</w:t>
            </w:r>
          </w:p>
        </w:tc>
        <w:tc>
          <w:tcPr>
            <w:tcW w:w="3200" w:type="dxa"/>
          </w:tcPr>
          <w:p>
            <w:pPr/>
            <w:r>
              <w:rPr/>
              <w:t xml:space="preserve">ძველი რეფერენსები აღმასრულებელი დირექტორის როლს შეესაბამებოდა.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§8.2.3; AUD-D №6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1.0/28.04.2026 → 2.0/04.06.2026; ელფოსტა; ხელმოწერები; ჯვარედინი ბმა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ვერსიის შეუსაბამობა, თარიღების ლოგიკა, ცარიელი ხელმოწერები. ORD-01 (ხარისხის მენეჯერის დანიშვნა) უნდა მიუთითებდეს ამ ფაილზე.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§8.3; AUD-D №11, №12, №13; REVISION_SPEC §7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ჯვარედინი კოდები გასწორდა: საჩივრები „(BE-PR-06)“ → „(BE-PR-09)“; მენეჯმენტის ანალიზი „(BE-PR-08)“ → „(BE-PR-11)“.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 არ ემთხვეოდა QM-01-ის რეესტრს (BE-PR-09 = საჩივრები; BE-PR-11 = მენეჯმენტის ანალიზი).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§11, §13; 00-რეესტრი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გაწებებული მისამართი/ელფოსტა გაიმიჯნა; სტანდარტის სახელში გაორმაგებული „/2013“ ამოღებულ იქნა.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სამუშაო აღწერილობა — ხარისხის მენეჯერი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HR-JD-002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§6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ᲡᲐᲛᲣᲨᲐᲝ ᲐᲦᲬᲔᲠᲘᲚᲝᲑᲐ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HR-JD-002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ხარისხის მენეჯერი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>HR-JD-002_v2_2026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👤  რა არის ეს დოკუმენტი და ვისთვის არის:
ხარისხის მენეჯერის სამუშაო აღწერილობა — განსაზღვრავს ხარისხის მენეჯმენტის სისტემაზე (QMS) პასუხისმგებელი, დირექტორისგან სტრუქტურულად დამოუკიდებელი თანამშრომლის კვალიფიკაციას, მოვალეობებსა და უფლებამოსილებებს. ხარისხის მენეჯერი არის QMS-ის ოფიციალური წარმომადგენელი (ISO §8.2.3) და უფლებამოსილია ფორმალურად მონაწილეობდეს ინსპექტირების პერსონალის ავტორიზაციაში (QM-01 §5.6.1).</w:t>
            </w:r>
          </w:p>
        </w:tc>
      </w:tr>
    </w:tbl>
    <w:p/>
    <w:p>
      <w:pPr>
        <w:jc w:val="center"/>
      </w:pPr>
      <w:r>
        <w:rPr>
          <w:b/>
          <w:sz w:val="40"/>
        </w:rPr>
        <w:t xml:space="preserve">ხარისხის მენეჯერი</w:t>
      </w:r>
    </w:p>
    <w:p>
      <w:pPr>
        <w:jc w:val="center"/>
      </w:pPr>
      <w:r>
        <w:rPr>
          <w:i/>
          <w:sz w:val="24"/>
        </w:rPr>
        <w:t xml:space="preserve">სამუშაო აღწერილობა — სსტ ისო/იეკ 17020:2012/2013 §5.2.3, §5.2.7, §8.2.3, §8.5, §8.6, §8.7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HR-JD-002_v2_2026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 — აქვსენტი სუმბაძე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(ერთიანი მეორე რედაქცია, QM-01 v2.0-თან სრულ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ზოგადი ინფორმაცია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მნიშვნელობა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თანამდებობა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შემსრულებელი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აქვსენტი სუმბაძე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ანგარიშვალდებულია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დირექტორი — ლევან საჩიშვილი (პირდაპირი და დამოუკიდებელი ანგარიშვალდებულება, ISO §5.2.3)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ექვემდებარება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ფუნქციურად — ხარისხის სისტემის პროცესები; დაქვემდებარებული თანამდებობა არ ჰყავს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სრული განაკვეთი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კი / ნაწილობრივი — ხელშეკრულებაში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სფერო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/ ცალკეული BE-PR-01..04 (იხ. ავტორიზაცია)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2. საკვალიფიკაციო მოთხოვნები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უმაღლესი განათლება (ხარისხის მენეჯმენტი, სამშენებლო ინჟინერია, სტანდარტიზაცია ან მონათესავე დარგი)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მინიმუმ 3 წლის გამოცდილება მენეჯმენტის სისტემების დანერგვასა და ფუნქციონირებაში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სსტ ისო/იეკ 17020:2012/2013-ისა და ISO 9001-ის სიღრმისეული ცოდნა; სასურველია სერტიფიცირებული შიდა აუდიტორი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შიდა აუდიტის, რისკის მართვისა და კორექციული/პრევენციული ღონისძიებების (CAPA) მეთოდოლოგიის ცოდნა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ქართული — სრულყოფილი; ინგლისური — სამუშაო დონე; კონფიდენციალურობისა და ინტერესთა კონფლიქტის მართვის უნარი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3. ფუნქციები და მოვალეობები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ხარისხის სახელმძღვანელოს (QM-01) და დაქვემდებარებული დოკუმენტაციის შენარჩუნება, განახლება და კონტროლი (BE-PR-01)</w:t>
      </w:r>
    </w:p>
    <w:p>
      <w:pPr>
        <w:pStyle w:val="ListBullet"/>
      </w:pPr>
      <w:r>
        <w:rPr>
          <w:rFonts w:ascii="Sylfaen" w:hAnsi="Sylfaen"/>
          <w:sz w:val="22"/>
        </w:rPr>
        <w:t xml:space="preserve">ხარისხის მენეჯმენტის სისტემის (QMS) დანერგვის, ფუნქციონირებისა და ეფექტიანობის უზრუნველყოფა მთელ ორგანიზაციაში (ISO §8.2.3(a))</w:t>
      </w:r>
    </w:p>
    <w:p>
      <w:pPr>
        <w:pStyle w:val="ListBullet"/>
      </w:pPr>
      <w:r>
        <w:rPr>
          <w:rFonts w:ascii="Sylfaen" w:hAnsi="Sylfaen"/>
          <w:sz w:val="22"/>
        </w:rPr>
        <w:t xml:space="preserve">შიდა აუდიტის დაგეგმვა, ორგანიზება და ჩატარება (BE-PR-07); შეუსაბამობების ფიქსაცია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კორექციული და პრევენციული ღონისძიებების (CAPA) მართვა, მონიტორინგი და ეფექტიანობის შეფასება (BE-PR-09)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მიუკერძოებლობის რისკის მუდმივი მონიტორინგი და რისკების რეესტრის (RM-01) წარმოება (ISO §5.2.3)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საჩივრებისა და აპელაციების მართვა (BE-PR-09); მენეჯმენტის ანალიზისთვის მონაცემების მომზადება (BE-PR-11)</w:t>
      </w:r>
    </w:p>
    <w:p>
      <w:pPr>
        <w:pStyle w:val="ListBullet"/>
      </w:pPr>
      <w:r>
        <w:rPr>
          <w:rFonts w:ascii="Sylfaen" w:hAnsi="Sylfaen"/>
          <w:sz w:val="22"/>
        </w:rPr>
        <w:t xml:space="preserve">პერსონალის კომპეტენციისა და ავტორიზაციის პროცესის კონტროლი (BE-PR-07) და ანგარიშების ხარისხობრივი მიმოხილვა გაცემამდე</w:t>
      </w:r>
    </w:p>
    <w:p>
      <w:pPr>
        <w:pStyle w:val="ListBullet"/>
      </w:pPr>
      <w:r>
        <w:rPr>
          <w:rFonts w:ascii="Sylfaen" w:hAnsi="Sylfaen"/>
          <w:sz w:val="22"/>
        </w:rPr>
        <w:t xml:space="preserve">უმაღლესი ხელმძღვანელობისთვის (დირექტორი) QMS-ის ფუნქციონირებისა და გაუმჯობესების საჭიროებების შესახებ ანგარიშგება (ISO §8.2.3(b))</w:t>
      </w:r>
    </w:p>
    <w:p>
      <w:pPr>
        <w:pStyle w:val="Heading3"/>
      </w:pPr>
      <w:r>
        <w:rPr>
          <w:b/>
          <w:sz w:val="24"/>
          <w:szCs w:val="24"/>
        </w:rPr>
        <w:t xml:space="preserve">3.1 ხარისხის მენეჯმენტის სისტემაზე პასუხისმგებლობა და უფლებამოსილება (ISO §8.2.3; QM-01 §5.6.1)</w:t>
      </w:r>
    </w:p>
    <w:p>
      <w:pPr/>
      <w:r>
        <w:rPr/>
        <w:t xml:space="preserve">•  §8.2.3(a): ხარისხის მენეჯერს გააჩნია ფორმალური პასუხისმგებლობა და უფლებამოსილება, რომ მენეჯმენტის სისტემა დაინერგოს და ფუნქციონირებდეს დადგენილი მოთხოვნების შესაბამისად, მისი თანამდებობრივი დაქვემდებარების მიუხედავად.</w:t>
      </w:r>
    </w:p>
    <w:p>
      <w:pPr/>
      <w:r>
        <w:rPr/>
        <w:t xml:space="preserve">•  §8.2.3(b): ხარისხის მენეჯერი უშუალოდ წარუდგენს უმაღლეს ხელმძღვანელობას ანგარიშს მენეჯმენტის სისტემის შესრულებისა და გაუმჯობესების ნებისმიერი საჭიროების შესახებ.</w:t>
      </w:r>
    </w:p>
    <w:p>
      <w:pPr/>
      <w:r>
        <w:rPr/>
        <w:t xml:space="preserve">•  QM-01 §5.6.1 (ფორმალური ავტორიზაცია): ხარისხის მენეჯერი მონაწილეობს ინსპექტირების პერსონალის ფორმალურ დანიშვნასა და უფლებამოსილების მინიჭებაში, აწარმოებს ავტორიზაციის ჩანაწერებს (BE-FM-COMP, BE-FM-COMP-CHECK) და ინახავს დანიშვნის ბრძანებებს (ORD-01 — ORD-05) კონტროლირებად საქაღალდეში.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4. უფლებამოსილებები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ნებისმიერი დოკუმენტის გადახედვის ინიცირება და დოკუმენტაციის გამოშვების კონტროლი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ნებისმიერი თანამშრომლის ინსპექტირების სამუშაოდან დროებითი ჩამოცილება ინტერესთა კონფლიქტის გამოვლენისას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ანგარიშის გაცემის შეჩერების უფლება (ვეტო) ხარისხობრივი ან მიუკერძოებლობის კრიტიკული შენიშვნის შემთხვევაში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შიდა აუდიტისა და CAPA-ს ანგარიშების უშუალოდ დირექტორისთვის წარდგენა; RM-01-ის წარმოება და განახლება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მნიშვნელოვანი წესი — ხარისხის მენეჯერი ვერ შეასრულებს ერთდროულად აღმასრულებელი/გენერალური დირექტორის ან ტექნიკური მენეჯერის ფუნქციებს (ISO §5.2.3 — სტრუქტურული დამოუკიდებლობა და მიუკერძოებლობა)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5. შესრულების ინდიკატორები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ინდიკატორი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სამიზნე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შიდა აუდიტი (ყველა მუხლი)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წელიწადში მინიმუმ 1-ჯერ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შეუსაბამობის დახურვის ვადა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30 დღე — 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მიუკერძოებლობის რისკის გადახედვა (RM-01)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თვეში 1-ჯერ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საჩივრების/აპელაციების ვადაში გადაწყვეტა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6. სსტ ისო/იეკ 17020:2012/2013 (ინსპექტირების ორგანოების კომპეტენციისა და სანდოობის საერთაშორისო სტანდარტი) რეფერენსები</w:t>
      </w:r>
    </w:p>
    <w:p>
      <w:r>
        <w:rPr>
          <w:rFonts w:ascii="Sylfaen" w:hAnsi="Sylfaen"/>
          <w:b w:val="0"/>
          <w:i w:val="0"/>
          <w:sz w:val="22"/>
        </w:rPr>
        <w:t xml:space="preserve">ეს თანამდებობა უზრუნველყოფს შემდეგი მუხლების შესრულებას: §5.2.3 (დამოუკიდებლობა), §5.2.7 (სამუშაო აღწერილობები), §8.2.3(a-b) (QMS-ის პასუხისმგებლობა და უფლებამოსილება), §8.5—§8.7 (შიდა აუდიტი, მენეჯმენტის ანალიზი, კორექციული ღონისძიებები)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7. ცვლილებების ისტორია</w:t>
      </w:r>
    </w:p>
    <w:p>
      <w:r>
        <w:rPr>
          <w:rFonts w:ascii="Sylfaen" w:hAnsi="Sylfaen"/>
          <w:b w:val="0"/>
          <w:i w:val="0"/>
          <w:sz w:val="22"/>
        </w:rPr>
        <w:t xml:space="preserve">ვერსია 2.0 — 2026 წლის 4 ივნისი (ერთიანი მეორე რედაქცია, QM-01 v2.0-თან სრულ შესაბამისობაში)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8. ხელმოწერები</w:t>
      </w:r>
    </w:p>
    <w:p>
      <w:r>
        <w:rPr>
          <w:rFonts w:ascii="Sylfaen" w:hAnsi="Sylfaen"/>
          <w:b w:val="0"/>
          <w:i w:val="0"/>
          <w:sz w:val="22"/>
        </w:rPr>
        <w:t>ვადასტურებ, რომ გავეცანი ამ სამუშაო აღწერილობას და ვაცხადებ თანხმობას მის შესრულებაზე.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თანამშრომელი (გაცნობა):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დირექტორი (დამმტკიცებელი): ლევან საჩიშვილი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60" w:after="60"/>
      </w:pPr>
      <w:r>
        <w:rPr>
          <w:rFonts w:ascii="Sylfaen" w:hAnsi="Sylfaen"/>
          <w:sz w:val="22"/>
          <w:color w:val="1B3A5C"/>
        </w:rPr>
        <w:t xml:space="preserve">ხარისხის მენეჯერის დროებითი არყოფნისას მისი ფუნქციები — ხარისხის სისტემის მონიტორინგი და შესაბამისობის კონტროლი — დროებით გადადის ტექნიკურ მენეჯერზე, წერილობითი მანდატითა და ჩანაცვლების ფაქტის დოკუმენტირებით (ISO §5.2.3; QM-01 §6.2.1).</w:t>
      </w:r>
    </w:p>
    <w:p>
      <w:pPr>
        <w:spacing w:before="60" w:after="60"/>
      </w:pPr>
      <w:r>
        <w:rPr>
          <w:rFonts w:ascii="Sylfaen" w:hAnsi="Sylfaen"/>
          <w:sz w:val="22"/>
          <w:b/>
          <w:color w:val="1B3A5C"/>
        </w:rPr>
        <w:t xml:space="preserve">შემცვლელობის წესი: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HR-JD-002_v2_2026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