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53D70" w14:textId="77777777" w:rsidR="00062C34" w:rsidRDefault="001F2912">
      <w:pPr>
        <w:pStyle w:val="Title"/>
      </w:pPr>
      <w:r>
        <w:t>Association between health insurance access and chronic obstructive pulmonary disease (COPD) among adults with asthma in the United States</w:t>
      </w:r>
    </w:p>
    <w:p w14:paraId="0802AE88" w14:textId="77777777" w:rsidR="00062C34" w:rsidRDefault="001F2912">
      <w:pPr>
        <w:pStyle w:val="Author"/>
      </w:pPr>
      <w:r>
        <w:t>Mango Tango - PJ</w:t>
      </w:r>
    </w:p>
    <w:p w14:paraId="69EE5DC3" w14:textId="77777777" w:rsidR="00062C34" w:rsidRDefault="001F2912">
      <w:pPr>
        <w:pStyle w:val="Date"/>
      </w:pPr>
      <w:r>
        <w:t>2023-10-17</w:t>
      </w:r>
    </w:p>
    <w:p w14:paraId="788FF12E" w14:textId="77777777" w:rsidR="00062C34" w:rsidRDefault="001F2912">
      <w:pPr>
        <w:pStyle w:val="FirstParagraph"/>
      </w:pPr>
      <w:r>
        <w:rPr>
          <w:b/>
          <w:bCs/>
        </w:rPr>
        <w:t>Total word count: 993</w:t>
      </w:r>
    </w:p>
    <w:p w14:paraId="45246EC4" w14:textId="77777777" w:rsidR="00062C34" w:rsidRDefault="001F2912">
      <w:pPr>
        <w:pStyle w:val="Heading1"/>
      </w:pPr>
      <w:bookmarkStart w:id="0" w:name="sec-methods"/>
      <w:r>
        <w:t>1. Methods (698 words)</w:t>
      </w:r>
    </w:p>
    <w:p w14:paraId="21BA3530" w14:textId="77777777" w:rsidR="00062C34" w:rsidRDefault="001F2912">
      <w:pPr>
        <w:pStyle w:val="Heading2"/>
      </w:pPr>
      <w:bookmarkStart w:id="1" w:name="sec-population"/>
      <w:r>
        <w:t>1.1 Study populations</w:t>
      </w:r>
    </w:p>
    <w:p w14:paraId="7F97400F" w14:textId="77777777" w:rsidR="00062C34" w:rsidRDefault="001F2912">
      <w:pPr>
        <w:pStyle w:val="FirstParagraph"/>
      </w:pPr>
      <w:r>
        <w:t xml:space="preserve">This study </w:t>
      </w:r>
      <w:r>
        <w:t>includes respondents from non-institutionalized United States (US) civilian adults aged 20-80 years with asthma, in all 50 states and Washington D.C. Data for the study was extracted from the National Health and Nutrition Examination Survey (NHANES). NHANES collects data through interviews and physical examinations to study the health and nutritional status of adults and children in the US. It has a publicly available database released by the National Center for Health Statistics (NCHS). NHANES uses a four-</w:t>
      </w:r>
      <w:r>
        <w:t>stage clustered sampling design and produces a nationally representative sample [1,2].</w:t>
      </w:r>
    </w:p>
    <w:p w14:paraId="6881868B" w14:textId="77777777" w:rsidR="00062C34" w:rsidRDefault="001F2912">
      <w:pPr>
        <w:pStyle w:val="BodyText"/>
      </w:pPr>
      <w:r>
        <w:t xml:space="preserve">NHANES releases public data in two-year cycles, but the 2019-2020 cycle was not completed due to the coronavirus (COVID-19) pandemic. Therefore data collected from 2019 to March 2020 (pre-pandemic) were combined with NHANES 2017-2018 to get a nationally representative sample [2]. To increase the sample size for this study, the 2017-2020 pre-pandemic and 2015-2016 releases were combined for this study for a total of </w:t>
      </w:r>
      <m:oMath>
        <m:r>
          <w:rPr>
            <w:rFonts w:ascii="Cambria Math" w:hAnsi="Cambria Math"/>
          </w:rPr>
          <m:t>5.2</m:t>
        </m:r>
      </m:oMath>
      <w:r>
        <w:t xml:space="preserve"> years.</w:t>
      </w:r>
    </w:p>
    <w:p w14:paraId="4C136F84" w14:textId="77777777" w:rsidR="00062C34" w:rsidRDefault="001F2912">
      <w:pPr>
        <w:pStyle w:val="BodyText"/>
      </w:pPr>
      <w:r>
        <w:t xml:space="preserve">There are </w:t>
      </w:r>
      <m:oMath>
        <m:r>
          <w:rPr>
            <w:rFonts w:ascii="Cambria Math" w:hAnsi="Cambria Math"/>
          </w:rPr>
          <m:t>9</m:t>
        </m:r>
        <m:r>
          <m:rPr>
            <m:sty m:val="p"/>
          </m:rPr>
          <w:rPr>
            <w:rFonts w:ascii="Cambria Math" w:hAnsi="Cambria Math"/>
          </w:rPr>
          <m:t>,</m:t>
        </m:r>
        <m:r>
          <w:rPr>
            <w:rFonts w:ascii="Cambria Math" w:hAnsi="Cambria Math"/>
          </w:rPr>
          <m:t>971</m:t>
        </m:r>
      </m:oMath>
      <w:r>
        <w:t xml:space="preserve"> records (respondents) in the 2015-2016 cycle and </w:t>
      </w:r>
      <m:oMath>
        <m:r>
          <w:rPr>
            <w:rFonts w:ascii="Cambria Math" w:hAnsi="Cambria Math"/>
          </w:rPr>
          <m:t>15</m:t>
        </m:r>
        <m:r>
          <m:rPr>
            <m:sty m:val="p"/>
          </m:rPr>
          <w:rPr>
            <w:rFonts w:ascii="Cambria Math" w:hAnsi="Cambria Math"/>
          </w:rPr>
          <m:t>,</m:t>
        </m:r>
        <m:r>
          <w:rPr>
            <w:rFonts w:ascii="Cambria Math" w:hAnsi="Cambria Math"/>
          </w:rPr>
          <m:t>560</m:t>
        </m:r>
      </m:oMath>
      <w:r>
        <w:t xml:space="preserve"> in the 2017-March 2020 cycle. From the full data </w:t>
      </w:r>
      <m:oMath>
        <m:r>
          <w:rPr>
            <w:rFonts w:ascii="Cambria Math" w:hAnsi="Cambria Math"/>
          </w:rPr>
          <m:t>21</m:t>
        </m:r>
        <m:r>
          <m:rPr>
            <m:sty m:val="p"/>
          </m:rPr>
          <w:rPr>
            <w:rFonts w:ascii="Cambria Math" w:hAnsi="Cambria Math"/>
          </w:rPr>
          <m:t>,</m:t>
        </m:r>
        <m:r>
          <w:rPr>
            <w:rFonts w:ascii="Cambria Math" w:hAnsi="Cambria Math"/>
          </w:rPr>
          <m:t>766</m:t>
        </m:r>
      </m:oMath>
      <w:r>
        <w:t xml:space="preserve"> non-asthma patient records were excluded. Further </w:t>
      </w:r>
      <m:oMath>
        <m:r>
          <w:rPr>
            <w:rFonts w:ascii="Cambria Math" w:hAnsi="Cambria Math"/>
          </w:rPr>
          <m:t>1</m:t>
        </m:r>
        <m:r>
          <m:rPr>
            <m:sty m:val="p"/>
          </m:rPr>
          <w:rPr>
            <w:rFonts w:ascii="Cambria Math" w:hAnsi="Cambria Math"/>
          </w:rPr>
          <m:t>,</m:t>
        </m:r>
        <m:r>
          <w:rPr>
            <w:rFonts w:ascii="Cambria Math" w:hAnsi="Cambria Math"/>
          </w:rPr>
          <m:t>593</m:t>
        </m:r>
      </m:oMath>
      <w:r>
        <w:t xml:space="preserve"> respondents younger than </w:t>
      </w:r>
      <m:oMath>
        <m:r>
          <w:rPr>
            <w:rFonts w:ascii="Cambria Math" w:hAnsi="Cambria Math"/>
          </w:rPr>
          <m:t>20</m:t>
        </m:r>
      </m:oMath>
      <w:r>
        <w:t xml:space="preserve"> years old and older than </w:t>
      </w:r>
      <m:oMath>
        <m:r>
          <w:rPr>
            <w:rFonts w:ascii="Cambria Math" w:hAnsi="Cambria Math"/>
          </w:rPr>
          <m:t>80</m:t>
        </m:r>
      </m:oMath>
      <w:r>
        <w:t xml:space="preserve"> years, were removed. Missing values for the exposure and outcome were defined as exclusion criteria. The final analytic sample included </w:t>
      </w:r>
      <m:oMath>
        <m:r>
          <w:rPr>
            <w:rFonts w:ascii="Cambria Math" w:hAnsi="Cambria Math"/>
          </w:rPr>
          <m:t>2</m:t>
        </m:r>
        <m:r>
          <m:rPr>
            <m:sty m:val="p"/>
          </m:rPr>
          <w:rPr>
            <w:rFonts w:ascii="Cambria Math" w:hAnsi="Cambria Math"/>
          </w:rPr>
          <m:t>,</m:t>
        </m:r>
        <m:r>
          <w:rPr>
            <w:rFonts w:ascii="Cambria Math" w:hAnsi="Cambria Math"/>
          </w:rPr>
          <m:t>154</m:t>
        </m:r>
      </m:oMath>
      <w:r>
        <w:t xml:space="preserve"> respondents (see </w:t>
      </w:r>
      <w:hyperlink w:anchor="fig-flowchart">
        <w:r>
          <w:rPr>
            <w:rStyle w:val="Hyperlink"/>
          </w:rPr>
          <w:t>Figure 1</w:t>
        </w:r>
      </w:hyperlink>
      <w:r>
        <w:t>).</w:t>
      </w:r>
    </w:p>
    <w:tbl>
      <w:tblPr>
        <w:tblStyle w:val="Table"/>
        <w:tblW w:w="5000" w:type="pct"/>
        <w:tblLook w:val="0000" w:firstRow="0" w:lastRow="0" w:firstColumn="0" w:lastColumn="0" w:noHBand="0" w:noVBand="0"/>
      </w:tblPr>
      <w:tblGrid>
        <w:gridCol w:w="9576"/>
      </w:tblGrid>
      <w:tr w:rsidR="00062C34" w14:paraId="61E36D30" w14:textId="77777777">
        <w:tc>
          <w:tcPr>
            <w:tcW w:w="0" w:type="auto"/>
          </w:tcPr>
          <w:p w14:paraId="20A9FFCF" w14:textId="77777777" w:rsidR="00062C34" w:rsidRDefault="001F2912">
            <w:pPr>
              <w:jc w:val="center"/>
            </w:pPr>
            <w:bookmarkStart w:id="2" w:name="fig-flowchart"/>
            <w:r>
              <w:rPr>
                <w:noProof/>
              </w:rPr>
              <w:lastRenderedPageBreak/>
              <w:drawing>
                <wp:inline distT="0" distB="0" distL="0" distR="0" wp14:anchorId="23088D34" wp14:editId="1A1DB9B1">
                  <wp:extent cx="1866900" cy="267956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figures/sample_sizes_flowchart.png"/>
                          <pic:cNvPicPr>
                            <a:picLocks noChangeAspect="1" noChangeArrowheads="1"/>
                          </pic:cNvPicPr>
                        </pic:nvPicPr>
                        <pic:blipFill>
                          <a:blip r:embed="rId7"/>
                          <a:stretch>
                            <a:fillRect/>
                          </a:stretch>
                        </pic:blipFill>
                        <pic:spPr bwMode="auto">
                          <a:xfrm>
                            <a:off x="0" y="0"/>
                            <a:ext cx="1866900" cy="2679561"/>
                          </a:xfrm>
                          <a:prstGeom prst="rect">
                            <a:avLst/>
                          </a:prstGeom>
                          <a:noFill/>
                          <a:ln w="9525">
                            <a:noFill/>
                            <a:headEnd/>
                            <a:tailEnd/>
                          </a:ln>
                        </pic:spPr>
                      </pic:pic>
                    </a:graphicData>
                  </a:graphic>
                </wp:inline>
              </w:drawing>
            </w:r>
          </w:p>
          <w:p w14:paraId="34C76E68" w14:textId="77777777" w:rsidR="00062C34" w:rsidRDefault="001F2912">
            <w:pPr>
              <w:pStyle w:val="ImageCaption"/>
              <w:spacing w:before="200"/>
            </w:pPr>
            <w:r>
              <w:t>Figure 1: Flowchart of the study population and sample size for the analysis.</w:t>
            </w:r>
          </w:p>
        </w:tc>
        <w:bookmarkEnd w:id="2"/>
      </w:tr>
    </w:tbl>
    <w:p w14:paraId="6CE0A95F" w14:textId="77777777" w:rsidR="00062C34" w:rsidRDefault="001F2912">
      <w:pPr>
        <w:pStyle w:val="Heading2"/>
      </w:pPr>
      <w:bookmarkStart w:id="3" w:name="sec-variables"/>
      <w:bookmarkEnd w:id="1"/>
      <w:r>
        <w:t>1.2 Study variables</w:t>
      </w:r>
    </w:p>
    <w:p w14:paraId="01CE80AD" w14:textId="77777777" w:rsidR="00062C34" w:rsidRDefault="001F2912">
      <w:pPr>
        <w:pStyle w:val="FirstParagraph"/>
      </w:pPr>
      <w:r>
        <w:t xml:space="preserve">The </w:t>
      </w:r>
      <w:r>
        <w:rPr>
          <w:b/>
          <w:bCs/>
        </w:rPr>
        <w:t>outcome</w:t>
      </w:r>
      <w:r>
        <w:t xml:space="preserve"> of the study is if the participants have been diagnosed with chronic obstructive pulmonary disease (COPD). The outcome is based on questions, “</w:t>
      </w:r>
      <w:r>
        <w:rPr>
          <w:i/>
          <w:iCs/>
        </w:rPr>
        <w:t>Have you ever been told by a doctor or other health professional that you had chronic obstructive pulmonary disease or COPD, emphysema, or chronic bronchitis?</w:t>
      </w:r>
      <w:r>
        <w:t>” in the 2017-March 2020 cycle, and the individual questions for emphysema, chronic bronchitis, and COPD in the 2015-2016 cycle. Participants who responded “Yes” to either one of the 3 diseases in the 20</w:t>
      </w:r>
      <w:r>
        <w:t>15-2016 data were coded as “Yes”. Respondents who responded “No” to all diseases were coded as “No”.</w:t>
      </w:r>
    </w:p>
    <w:p w14:paraId="6A2B1455" w14:textId="77777777" w:rsidR="00062C34" w:rsidRDefault="001F2912">
      <w:pPr>
        <w:pStyle w:val="BodyText"/>
      </w:pPr>
      <w:r>
        <w:t xml:space="preserve">The primary </w:t>
      </w:r>
      <w:r>
        <w:rPr>
          <w:b/>
          <w:bCs/>
        </w:rPr>
        <w:t>exposure</w:t>
      </w:r>
      <w:r>
        <w:t xml:space="preserve"> of interest is the respondent’s access to health insurance. This was obtained through the question “</w:t>
      </w:r>
      <w:r>
        <w:rPr>
          <w:i/>
          <w:iCs/>
        </w:rPr>
        <w:t>Are you covered by health insurance or some other kind of health care plan?</w:t>
      </w:r>
      <w:r>
        <w:t>”, as a dichotomous outcome.</w:t>
      </w:r>
    </w:p>
    <w:p w14:paraId="11B7F686" w14:textId="77777777" w:rsidR="00062C34" w:rsidRDefault="001F2912">
      <w:pPr>
        <w:pStyle w:val="BodyText"/>
      </w:pPr>
      <w:r>
        <w:t xml:space="preserve">Confounders used in this analysis were selected based on the literature. These include the number of times the respondent received healthcare over past year (healthcare use), lung cancer, smoking status, number of smokers inside the home, and diabetes. </w:t>
      </w:r>
      <w:r>
        <w:rPr>
          <w:b/>
          <w:bCs/>
        </w:rPr>
        <w:t>Lung cancer</w:t>
      </w:r>
      <w:r>
        <w:t xml:space="preserve"> was defined from the set of questions for the type of cancer. If the respondents selected lung cancer for any one of the corresponding variables they were considered to be diagnosed with lung cancer. If participants said “No” to the question, “</w:t>
      </w:r>
      <w:r>
        <w:rPr>
          <w:i/>
          <w:iCs/>
        </w:rPr>
        <w:t>Have you ever been told by a doctor or other health professional that you had cancer or a malignancy of any kind?</w:t>
      </w:r>
      <w:r>
        <w:t>”, they are defined as not having lung cancer.</w:t>
      </w:r>
    </w:p>
    <w:p w14:paraId="59791D8A" w14:textId="77777777" w:rsidR="00062C34" w:rsidRDefault="001F2912">
      <w:pPr>
        <w:pStyle w:val="BodyText"/>
      </w:pPr>
      <w:r>
        <w:rPr>
          <w:b/>
          <w:bCs/>
        </w:rPr>
        <w:t>Smoking status</w:t>
      </w:r>
      <w:r>
        <w:t xml:space="preserve"> was defined from questions “</w:t>
      </w:r>
      <w:r>
        <w:rPr>
          <w:i/>
          <w:iCs/>
        </w:rPr>
        <w:t>Do you now smoke cigarettes?</w:t>
      </w:r>
      <w:r>
        <w:t>” and “</w:t>
      </w:r>
      <w:r>
        <w:rPr>
          <w:i/>
          <w:iCs/>
        </w:rPr>
        <w:t>Have you smoked at least 100 cigarettes in your entire life?</w:t>
      </w:r>
      <w:r>
        <w:t xml:space="preserve">”. If the respondents smoke every day or some days, they are considered “current smokers”. If the respondents are not smoking now but have smoked more than 100 cigarettes in their lifetime, they are considered as “former smokers”. If they haven’t smoked 100 cigarettes throughout life, they are considered “never smoked”. </w:t>
      </w:r>
      <w:r>
        <w:rPr>
          <w:b/>
          <w:bCs/>
        </w:rPr>
        <w:t>Number of smokers inside the home</w:t>
      </w:r>
      <w:r>
        <w:t xml:space="preserve"> was directly obtained through the </w:t>
      </w:r>
      <w:r>
        <w:lastRenderedPageBreak/>
        <w:t>question “</w:t>
      </w:r>
      <w:r>
        <w:rPr>
          <w:i/>
          <w:iCs/>
        </w:rPr>
        <w:t>Not counting decks, porches, or detached garages, how many people who live here smoke cigarettes, cigars, little cigars, pipes, water pipes, hookah, or any other tobacco product inside this home?</w:t>
      </w:r>
      <w:r>
        <w:t>”.</w:t>
      </w:r>
    </w:p>
    <w:p w14:paraId="166F0D14" w14:textId="77777777" w:rsidR="00062C34" w:rsidRDefault="001F2912">
      <w:pPr>
        <w:pStyle w:val="BodyText"/>
      </w:pPr>
      <w:r>
        <w:t>Sex and age, in years, at the time of screening were used as other covariates in this analysis. For all above mentioned variables if the respondents answered “Refused” or “Don’t know”, the response was considered missing.</w:t>
      </w:r>
    </w:p>
    <w:p w14:paraId="3D5578DB" w14:textId="77777777" w:rsidR="00062C34" w:rsidRDefault="001F2912">
      <w:pPr>
        <w:pStyle w:val="Heading2"/>
      </w:pPr>
      <w:bookmarkStart w:id="4" w:name="sec-analyses"/>
      <w:bookmarkEnd w:id="3"/>
      <w:r>
        <w:t>1.3 Statistical analyses</w:t>
      </w:r>
    </w:p>
    <w:p w14:paraId="130A3311" w14:textId="77777777" w:rsidR="00062C34" w:rsidRDefault="001F2912">
      <w:pPr>
        <w:pStyle w:val="FirstParagraph"/>
      </w:pPr>
      <w:r>
        <w:t xml:space="preserve">NHANES provides sampling weights for each respondent after accounting for the complex sampling design and oversampling criteria [1,2]. For the analysis to be representative of the population survey features were used in this analysis. Since multiple cycles were combined survey weights should be adjusted accordingly. Guidelines specify multiplying 2015-2016 weights by </w:t>
      </w:r>
      <m:oMath>
        <m:f>
          <m:fPr>
            <m:ctrlPr>
              <w:rPr>
                <w:rFonts w:ascii="Cambria Math" w:hAnsi="Cambria Math"/>
              </w:rPr>
            </m:ctrlPr>
          </m:fPr>
          <m:num>
            <m:r>
              <w:rPr>
                <w:rFonts w:ascii="Cambria Math" w:hAnsi="Cambria Math"/>
              </w:rPr>
              <m:t>2</m:t>
            </m:r>
          </m:num>
          <m:den>
            <m:r>
              <w:rPr>
                <w:rFonts w:ascii="Cambria Math" w:hAnsi="Cambria Math"/>
              </w:rPr>
              <m:t>5.2</m:t>
            </m:r>
          </m:den>
        </m:f>
      </m:oMath>
      <w:r>
        <w:t xml:space="preserve"> and 2017-March 2020 weights by </w:t>
      </w:r>
      <m:oMath>
        <m:f>
          <m:fPr>
            <m:ctrlPr>
              <w:rPr>
                <w:rFonts w:ascii="Cambria Math" w:hAnsi="Cambria Math"/>
              </w:rPr>
            </m:ctrlPr>
          </m:fPr>
          <m:num>
            <m:r>
              <w:rPr>
                <w:rFonts w:ascii="Cambria Math" w:hAnsi="Cambria Math"/>
              </w:rPr>
              <m:t>3.2</m:t>
            </m:r>
          </m:num>
          <m:den>
            <m:r>
              <w:rPr>
                <w:rFonts w:ascii="Cambria Math" w:hAnsi="Cambria Math"/>
              </w:rPr>
              <m:t>5.2</m:t>
            </m:r>
          </m:den>
        </m:f>
      </m:oMath>
      <w:r>
        <w:t>. All variables used in this study were collected through the household questionnaire. Therefore interview weights were used in this analysis [2].</w:t>
      </w:r>
    </w:p>
    <w:p w14:paraId="0955CDEC" w14:textId="77777777" w:rsidR="00062C34" w:rsidRDefault="001F2912">
      <w:pPr>
        <w:pStyle w:val="BodyText"/>
      </w:pPr>
      <w:r>
        <w:t xml:space="preserve">Descriptive statistics were obtained with medians, 1st and 3rd quartiles for numerical variables and percentages for categorical variables. Crude and adjusted odds ratios (OR) were obtained using logistic regression models. Adjustment variables used in this study are healthcare use, smoking status, number of smokers inside the home, and diabetes. </w:t>
      </w:r>
      <m:oMath>
        <m:r>
          <w:rPr>
            <w:rFonts w:ascii="Cambria Math" w:hAnsi="Cambria Math"/>
          </w:rPr>
          <m:t>95</m:t>
        </m:r>
        <m:r>
          <m:rPr>
            <m:sty m:val="p"/>
          </m:rPr>
          <w:rPr>
            <w:rFonts w:ascii="Cambria Math" w:hAnsi="Cambria Math"/>
          </w:rPr>
          <m:t>%</m:t>
        </m:r>
      </m:oMath>
      <w:r>
        <w:t xml:space="preserve"> confidence intervals (CI) and two-sided p-values based on the Student t distribution were also obtained [3].</w:t>
      </w:r>
    </w:p>
    <w:p w14:paraId="3BC999CC" w14:textId="77777777" w:rsidR="00062C34" w:rsidRDefault="001F2912">
      <w:pPr>
        <w:pStyle w:val="BodyText"/>
      </w:pPr>
      <w:r>
        <w:t xml:space="preserve">All analysis were conducted using R version 4.3.1 [3]. Data manipulation was done using the </w:t>
      </w:r>
      <w:r>
        <w:rPr>
          <w:rStyle w:val="VerbatimChar"/>
        </w:rPr>
        <w:t>dplyr</w:t>
      </w:r>
      <w:r>
        <w:t xml:space="preserve"> package [4] and complex survey design features were incorporated using the </w:t>
      </w:r>
      <w:r>
        <w:rPr>
          <w:rStyle w:val="VerbatimChar"/>
        </w:rPr>
        <w:t>survey</w:t>
      </w:r>
      <w:r>
        <w:t xml:space="preserve"> package [5]. Multiple imputation will be performed using the </w:t>
      </w:r>
      <w:r>
        <w:rPr>
          <w:rStyle w:val="VerbatimChar"/>
        </w:rPr>
        <w:t>mice</w:t>
      </w:r>
      <w:r>
        <w:t xml:space="preserve"> package [6].</w:t>
      </w:r>
    </w:p>
    <w:p w14:paraId="401DF064" w14:textId="77777777" w:rsidR="00062C34" w:rsidRDefault="001F2912">
      <w:pPr>
        <w:pStyle w:val="Heading1"/>
      </w:pPr>
      <w:bookmarkStart w:id="5" w:name="sec-results"/>
      <w:bookmarkEnd w:id="0"/>
      <w:bookmarkEnd w:id="4"/>
      <w:r>
        <w:t>2. Results (295 words)</w:t>
      </w:r>
    </w:p>
    <w:p w14:paraId="579BF887" w14:textId="2BA400B6" w:rsidR="00062C34" w:rsidRDefault="001F2912">
      <w:pPr>
        <w:pStyle w:val="FirstParagraph"/>
      </w:pPr>
      <w:r>
        <w:t xml:space="preserve">Variables used in this study, grouped by levels of the outcome and accounting for the complex survey design, are summarized in </w:t>
      </w:r>
      <w:r w:rsidR="00EC48D8">
        <w:rPr>
          <w:b/>
          <w:bCs/>
        </w:rPr>
        <w:t>Table 1</w:t>
      </w:r>
      <w:r>
        <w:t xml:space="preserve">. Respondents with diagnosed COPD are older (with a median age of </w:t>
      </w:r>
      <m:oMath>
        <m:r>
          <w:rPr>
            <w:rFonts w:ascii="Cambria Math" w:hAnsi="Cambria Math"/>
          </w:rPr>
          <m:t>57</m:t>
        </m:r>
      </m:oMath>
      <w:r>
        <w:t xml:space="preserve">) than respondents without COPD (median age </w:t>
      </w:r>
      <m:oMath>
        <m:r>
          <w:rPr>
            <w:rFonts w:ascii="Cambria Math" w:hAnsi="Cambria Math"/>
          </w:rPr>
          <m:t>39</m:t>
        </m:r>
      </m:oMath>
      <w:r>
        <w:t xml:space="preserve">). There are approximately </w:t>
      </w:r>
      <m:oMath>
        <m:r>
          <w:rPr>
            <w:rFonts w:ascii="Cambria Math" w:hAnsi="Cambria Math"/>
          </w:rPr>
          <m:t>50</m:t>
        </m:r>
        <m:r>
          <m:rPr>
            <m:sty m:val="p"/>
          </m:rPr>
          <w:rPr>
            <w:rFonts w:ascii="Cambria Math" w:hAnsi="Cambria Math"/>
          </w:rPr>
          <m:t>%</m:t>
        </m:r>
      </m:oMath>
      <w:r>
        <w:t xml:space="preserve"> males and females without COPD while more females in the sample are diagnosed with COPD. The median number of healthcare visits in the past year is similar between the two response groups. The proportion of lung cancer among respondents in this sample is close to zero (</w:t>
      </w:r>
      <m:oMath>
        <m:r>
          <w:rPr>
            <w:rFonts w:ascii="Cambria Math" w:hAnsi="Cambria Math"/>
          </w:rPr>
          <m:t>2</m:t>
        </m:r>
        <m:r>
          <m:rPr>
            <m:sty m:val="p"/>
          </m:rPr>
          <w:rPr>
            <w:rFonts w:ascii="Cambria Math" w:hAnsi="Cambria Math"/>
          </w:rPr>
          <m:t>%</m:t>
        </m:r>
      </m:oMath>
      <w:r>
        <w:t xml:space="preserve"> in the COPD group and almost </w:t>
      </w:r>
      <m:oMath>
        <m:r>
          <w:rPr>
            <w:rFonts w:ascii="Cambria Math" w:hAnsi="Cambria Math"/>
          </w:rPr>
          <m:t>0</m:t>
        </m:r>
        <m:r>
          <m:rPr>
            <m:sty m:val="p"/>
          </m:rPr>
          <w:rPr>
            <w:rFonts w:ascii="Cambria Math" w:hAnsi="Cambria Math"/>
          </w:rPr>
          <m:t>%</m:t>
        </m:r>
      </m:oMath>
      <w:r>
        <w:t xml:space="preserve"> in the non-COPD group). There are more current and former smokers with COPD and more respondents who have never smoked in the non-COPD group. There are more respondents with diabetes in the COPD group (</w:t>
      </w:r>
      <m:oMath>
        <m:r>
          <w:rPr>
            <w:rFonts w:ascii="Cambria Math" w:hAnsi="Cambria Math"/>
          </w:rPr>
          <m:t>24</m:t>
        </m:r>
        <m:r>
          <m:rPr>
            <m:sty m:val="p"/>
          </m:rPr>
          <w:rPr>
            <w:rFonts w:ascii="Cambria Math" w:hAnsi="Cambria Math"/>
          </w:rPr>
          <m:t>%</m:t>
        </m:r>
      </m:oMath>
      <w:r>
        <w:t>) compared to the non-COPD group (</w:t>
      </w:r>
      <m:oMath>
        <m:r>
          <w:rPr>
            <w:rFonts w:ascii="Cambria Math" w:hAnsi="Cambria Math"/>
          </w:rPr>
          <m:t>10</m:t>
        </m:r>
        <m:r>
          <m:rPr>
            <m:sty m:val="p"/>
          </m:rPr>
          <w:rPr>
            <w:rFonts w:ascii="Cambria Math" w:hAnsi="Cambria Math"/>
          </w:rPr>
          <m:t>%</m:t>
        </m:r>
      </m:oMath>
      <w:r>
        <w:t>).</w:t>
      </w:r>
    </w:p>
    <w:p w14:paraId="159A48D5" w14:textId="77777777" w:rsidR="00062C34" w:rsidRDefault="001F2912">
      <w:pPr>
        <w:pStyle w:val="BodyText"/>
      </w:pPr>
      <w:r>
        <w:t xml:space="preserve">Majority of the respondents didn’t answer the number smokers inside the house, with </w:t>
      </w:r>
      <m:oMath>
        <m:r>
          <w:rPr>
            <w:rFonts w:ascii="Cambria Math" w:hAnsi="Cambria Math"/>
          </w:rPr>
          <m:t>52</m:t>
        </m:r>
        <m:r>
          <m:rPr>
            <m:sty m:val="p"/>
          </m:rPr>
          <w:rPr>
            <w:rFonts w:ascii="Cambria Math" w:hAnsi="Cambria Math"/>
          </w:rPr>
          <m:t>%</m:t>
        </m:r>
      </m:oMath>
      <w:r>
        <w:t xml:space="preserve"> missing in the COPD group and </w:t>
      </w:r>
      <m:oMath>
        <m:r>
          <w:rPr>
            <w:rFonts w:ascii="Cambria Math" w:hAnsi="Cambria Math"/>
          </w:rPr>
          <m:t>72</m:t>
        </m:r>
        <m:r>
          <m:rPr>
            <m:sty m:val="p"/>
          </m:rPr>
          <w:rPr>
            <w:rFonts w:ascii="Cambria Math" w:hAnsi="Cambria Math"/>
          </w:rPr>
          <m:t>%</m:t>
        </m:r>
      </m:oMath>
      <w:r>
        <w:t xml:space="preserve"> in the non-COPD group.</w:t>
      </w:r>
    </w:p>
    <w:p w14:paraId="22005844" w14:textId="77777777" w:rsidR="00D45D60" w:rsidRDefault="00D45D60">
      <w:pPr>
        <w:pStyle w:val="BodyText"/>
        <w:rPr>
          <w:i/>
        </w:rPr>
      </w:pPr>
    </w:p>
    <w:p w14:paraId="1913D381" w14:textId="47EE74B6" w:rsidR="00484D0A" w:rsidRPr="00AB53B9" w:rsidRDefault="00484D0A">
      <w:pPr>
        <w:pStyle w:val="BodyText"/>
        <w:rPr>
          <w:i/>
        </w:rPr>
      </w:pPr>
      <w:r w:rsidRPr="00AB53B9">
        <w:rPr>
          <w:i/>
        </w:rPr>
        <w:lastRenderedPageBreak/>
        <w:t>Table 1: Characteristics of the participants by COPD status. All proportions adjusted for the</w:t>
      </w:r>
      <w:r w:rsidRPr="00484D0A">
        <w:t xml:space="preserve"> </w:t>
      </w:r>
      <w:r w:rsidRPr="00AB53B9">
        <w:rPr>
          <w:i/>
        </w:rPr>
        <w:t>survey design.</w:t>
      </w:r>
    </w:p>
    <w:tbl>
      <w:tblPr>
        <w:tblStyle w:val="Table"/>
        <w:tblW w:w="0" w:type="auto"/>
        <w:jc w:val="center"/>
        <w:tblCellMar>
          <w:left w:w="60" w:type="dxa"/>
          <w:right w:w="60" w:type="dxa"/>
        </w:tblCellMar>
        <w:tblLook w:val="0000" w:firstRow="0" w:lastRow="0" w:firstColumn="0" w:lastColumn="0" w:noHBand="0" w:noVBand="0"/>
      </w:tblPr>
      <w:tblGrid>
        <w:gridCol w:w="2726"/>
        <w:gridCol w:w="1612"/>
        <w:gridCol w:w="1685"/>
        <w:gridCol w:w="2616"/>
      </w:tblGrid>
      <w:tr w:rsidR="00062C34" w14:paraId="76A8F655" w14:textId="77777777" w:rsidTr="00062C34">
        <w:trPr>
          <w:cantSplit/>
          <w:tblHeader/>
          <w:jc w:val="center"/>
        </w:trPr>
        <w:tc>
          <w:tcPr>
            <w:tcW w:w="0" w:type="auto"/>
            <w:tcBorders>
              <w:top w:val="single" w:sz="16" w:space="0" w:color="D3D3D3"/>
              <w:left w:val="single" w:sz="0" w:space="0" w:color="D3D3D3"/>
              <w:bottom w:val="single" w:sz="16" w:space="0" w:color="D3D3D3"/>
            </w:tcBorders>
          </w:tcPr>
          <w:p w14:paraId="5AE8DB89" w14:textId="77777777" w:rsidR="00062C34" w:rsidRDefault="001F2912">
            <w:pPr>
              <w:keepNext/>
              <w:spacing w:after="60"/>
            </w:pPr>
            <w:bookmarkStart w:id="6" w:name="tbl-tableone"/>
            <w:r>
              <w:rPr>
                <w:rFonts w:ascii="Calibri" w:hAnsi="Calibri"/>
                <w:b/>
                <w:sz w:val="20"/>
              </w:rPr>
              <w:t>Characteristic</w:t>
            </w:r>
          </w:p>
        </w:tc>
        <w:tc>
          <w:tcPr>
            <w:tcW w:w="0" w:type="auto"/>
            <w:tcBorders>
              <w:top w:val="single" w:sz="16" w:space="0" w:color="D3D3D3"/>
              <w:bottom w:val="single" w:sz="16" w:space="0" w:color="D3D3D3"/>
            </w:tcBorders>
          </w:tcPr>
          <w:p w14:paraId="323AED8A" w14:textId="77777777" w:rsidR="00062C34" w:rsidRDefault="001F2912">
            <w:pPr>
              <w:keepNext/>
              <w:spacing w:after="60"/>
              <w:jc w:val="center"/>
            </w:pPr>
            <w:r>
              <w:rPr>
                <w:rFonts w:ascii="Calibri" w:hAnsi="Calibri"/>
                <w:b/>
                <w:sz w:val="20"/>
              </w:rPr>
              <w:t>Overall</w:t>
            </w:r>
            <w:r>
              <w:rPr>
                <w:rFonts w:ascii="Calibri" w:hAnsi="Calibri"/>
                <w:sz w:val="20"/>
              </w:rPr>
              <w:t xml:space="preserve"> (n=2,154)</w:t>
            </w:r>
            <w:r>
              <w:rPr>
                <w:rFonts w:ascii="Calibri" w:hAnsi="Calibri"/>
                <w:i/>
                <w:sz w:val="20"/>
                <w:vertAlign w:val="superscript"/>
              </w:rPr>
              <w:t>1</w:t>
            </w:r>
          </w:p>
        </w:tc>
        <w:tc>
          <w:tcPr>
            <w:tcW w:w="0" w:type="auto"/>
            <w:tcBorders>
              <w:top w:val="single" w:sz="16" w:space="0" w:color="D3D3D3"/>
              <w:bottom w:val="single" w:sz="16" w:space="0" w:color="D3D3D3"/>
            </w:tcBorders>
          </w:tcPr>
          <w:p w14:paraId="19B787A6" w14:textId="77777777" w:rsidR="00062C34" w:rsidRDefault="001F2912">
            <w:pPr>
              <w:keepNext/>
              <w:spacing w:after="60"/>
              <w:jc w:val="center"/>
            </w:pPr>
            <w:r>
              <w:rPr>
                <w:rFonts w:ascii="Calibri" w:hAnsi="Calibri"/>
                <w:b/>
                <w:sz w:val="20"/>
              </w:rPr>
              <w:t>Has COPD</w:t>
            </w:r>
            <w:r>
              <w:rPr>
                <w:rFonts w:ascii="Calibri" w:hAnsi="Calibri"/>
                <w:sz w:val="20"/>
              </w:rPr>
              <w:t xml:space="preserve"> (n=508)</w:t>
            </w:r>
            <w:r>
              <w:rPr>
                <w:rFonts w:ascii="Calibri" w:hAnsi="Calibri"/>
                <w:i/>
                <w:sz w:val="20"/>
                <w:vertAlign w:val="superscript"/>
              </w:rPr>
              <w:t>1</w:t>
            </w:r>
          </w:p>
        </w:tc>
        <w:tc>
          <w:tcPr>
            <w:tcW w:w="0" w:type="auto"/>
            <w:tcBorders>
              <w:top w:val="single" w:sz="16" w:space="0" w:color="D3D3D3"/>
              <w:bottom w:val="single" w:sz="16" w:space="0" w:color="D3D3D3"/>
              <w:right w:val="single" w:sz="0" w:space="0" w:color="D3D3D3"/>
            </w:tcBorders>
          </w:tcPr>
          <w:p w14:paraId="30DBADD8" w14:textId="77777777" w:rsidR="00062C34" w:rsidRDefault="001F2912">
            <w:pPr>
              <w:keepNext/>
              <w:spacing w:after="60"/>
              <w:jc w:val="center"/>
            </w:pPr>
            <w:r>
              <w:rPr>
                <w:rFonts w:ascii="Calibri" w:hAnsi="Calibri"/>
                <w:b/>
                <w:sz w:val="20"/>
              </w:rPr>
              <w:t>Doesn't have COPD</w:t>
            </w:r>
            <w:r>
              <w:rPr>
                <w:rFonts w:ascii="Calibri" w:hAnsi="Calibri"/>
                <w:sz w:val="20"/>
              </w:rPr>
              <w:t xml:space="preserve"> (n=1,646)</w:t>
            </w:r>
            <w:r>
              <w:rPr>
                <w:rFonts w:ascii="Calibri" w:hAnsi="Calibri"/>
                <w:i/>
                <w:sz w:val="20"/>
                <w:vertAlign w:val="superscript"/>
              </w:rPr>
              <w:t>1</w:t>
            </w:r>
          </w:p>
        </w:tc>
      </w:tr>
      <w:tr w:rsidR="00062C34" w14:paraId="6A13893A"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FF03EE" w14:textId="77777777" w:rsidR="00062C34" w:rsidRDefault="001F2912">
            <w:pPr>
              <w:keepNext/>
              <w:spacing w:after="60"/>
            </w:pPr>
            <w:r>
              <w:rPr>
                <w:rFonts w:ascii="Calibri" w:hAnsi="Calibri"/>
                <w:sz w:val="20"/>
              </w:rPr>
              <w:t>Has insurance</w:t>
            </w:r>
          </w:p>
        </w:tc>
        <w:tc>
          <w:tcPr>
            <w:tcW w:w="0" w:type="auto"/>
            <w:tcBorders>
              <w:top w:val="single" w:sz="0" w:space="0" w:color="D3D3D3"/>
              <w:left w:val="single" w:sz="0" w:space="0" w:color="D3D3D3"/>
              <w:bottom w:val="single" w:sz="0" w:space="0" w:color="D3D3D3"/>
              <w:right w:val="single" w:sz="0" w:space="0" w:color="D3D3D3"/>
            </w:tcBorders>
          </w:tcPr>
          <w:p w14:paraId="34468E6A" w14:textId="77777777" w:rsidR="00062C34" w:rsidRDefault="00062C34">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1D240E4" w14:textId="77777777" w:rsidR="00062C34" w:rsidRDefault="00062C34">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A103023" w14:textId="77777777" w:rsidR="00062C34" w:rsidRDefault="00062C34">
            <w:pPr>
              <w:keepNext/>
              <w:spacing w:after="60"/>
              <w:jc w:val="center"/>
            </w:pPr>
          </w:p>
        </w:tc>
      </w:tr>
      <w:tr w:rsidR="00062C34" w14:paraId="53D6029F"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846019" w14:textId="77777777" w:rsidR="00062C34" w:rsidRDefault="001F2912">
            <w:pPr>
              <w:keepNext/>
              <w:spacing w:after="60"/>
            </w:pPr>
            <w:r>
              <w:rPr>
                <w:rFonts w:ascii="Calibri" w:hAnsi="Calibri"/>
                <w:sz w:val="20"/>
              </w:rPr>
              <w:t>    Yes</w:t>
            </w:r>
          </w:p>
        </w:tc>
        <w:tc>
          <w:tcPr>
            <w:tcW w:w="0" w:type="auto"/>
            <w:tcBorders>
              <w:top w:val="single" w:sz="0" w:space="0" w:color="D3D3D3"/>
              <w:left w:val="single" w:sz="0" w:space="0" w:color="D3D3D3"/>
              <w:bottom w:val="single" w:sz="0" w:space="0" w:color="D3D3D3"/>
              <w:right w:val="single" w:sz="0" w:space="0" w:color="D3D3D3"/>
            </w:tcBorders>
          </w:tcPr>
          <w:p w14:paraId="13675363" w14:textId="77777777" w:rsidR="00062C34" w:rsidRDefault="001F2912">
            <w:pPr>
              <w:keepNext/>
              <w:spacing w:after="60"/>
              <w:jc w:val="center"/>
            </w:pPr>
            <w:r>
              <w:rPr>
                <w:rFonts w:ascii="Calibri" w:hAnsi="Calibri"/>
                <w:sz w:val="20"/>
              </w:rPr>
              <w:t>88%</w:t>
            </w:r>
          </w:p>
        </w:tc>
        <w:tc>
          <w:tcPr>
            <w:tcW w:w="0" w:type="auto"/>
            <w:tcBorders>
              <w:top w:val="single" w:sz="0" w:space="0" w:color="D3D3D3"/>
              <w:left w:val="single" w:sz="0" w:space="0" w:color="D3D3D3"/>
              <w:bottom w:val="single" w:sz="0" w:space="0" w:color="D3D3D3"/>
              <w:right w:val="single" w:sz="0" w:space="0" w:color="D3D3D3"/>
            </w:tcBorders>
          </w:tcPr>
          <w:p w14:paraId="7DF6A832" w14:textId="77777777" w:rsidR="00062C34" w:rsidRDefault="001F2912">
            <w:pPr>
              <w:keepNext/>
              <w:spacing w:after="60"/>
              <w:jc w:val="center"/>
            </w:pPr>
            <w:r>
              <w:rPr>
                <w:rFonts w:ascii="Calibri" w:hAnsi="Calibri"/>
                <w:sz w:val="20"/>
              </w:rPr>
              <w:t>91%</w:t>
            </w:r>
          </w:p>
        </w:tc>
        <w:tc>
          <w:tcPr>
            <w:tcW w:w="0" w:type="auto"/>
            <w:tcBorders>
              <w:top w:val="single" w:sz="0" w:space="0" w:color="D3D3D3"/>
              <w:left w:val="single" w:sz="0" w:space="0" w:color="D3D3D3"/>
              <w:bottom w:val="single" w:sz="0" w:space="0" w:color="D3D3D3"/>
              <w:right w:val="single" w:sz="0" w:space="0" w:color="D3D3D3"/>
            </w:tcBorders>
          </w:tcPr>
          <w:p w14:paraId="7A9F7EF2" w14:textId="77777777" w:rsidR="00062C34" w:rsidRDefault="001F2912">
            <w:pPr>
              <w:keepNext/>
              <w:spacing w:after="60"/>
              <w:jc w:val="center"/>
            </w:pPr>
            <w:r>
              <w:rPr>
                <w:rFonts w:ascii="Calibri" w:hAnsi="Calibri"/>
                <w:sz w:val="20"/>
              </w:rPr>
              <w:t>87%</w:t>
            </w:r>
          </w:p>
        </w:tc>
      </w:tr>
      <w:tr w:rsidR="00062C34" w14:paraId="67040F80"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2F7F94" w14:textId="77777777" w:rsidR="00062C34" w:rsidRDefault="001F2912">
            <w:pPr>
              <w:keepNext/>
              <w:spacing w:after="60"/>
            </w:pPr>
            <w:r>
              <w:rPr>
                <w:rFonts w:ascii="Calibri" w:hAnsi="Calibri"/>
                <w:sz w:val="20"/>
              </w:rPr>
              <w:t>    No</w:t>
            </w:r>
          </w:p>
        </w:tc>
        <w:tc>
          <w:tcPr>
            <w:tcW w:w="0" w:type="auto"/>
            <w:tcBorders>
              <w:top w:val="single" w:sz="0" w:space="0" w:color="D3D3D3"/>
              <w:left w:val="single" w:sz="0" w:space="0" w:color="D3D3D3"/>
              <w:bottom w:val="single" w:sz="0" w:space="0" w:color="D3D3D3"/>
              <w:right w:val="single" w:sz="0" w:space="0" w:color="D3D3D3"/>
            </w:tcBorders>
          </w:tcPr>
          <w:p w14:paraId="3D3E273C" w14:textId="77777777" w:rsidR="00062C34" w:rsidRDefault="001F2912">
            <w:pPr>
              <w:keepNext/>
              <w:spacing w:after="60"/>
              <w:jc w:val="center"/>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1473F3CE" w14:textId="77777777" w:rsidR="00062C34" w:rsidRDefault="001F2912">
            <w:pPr>
              <w:keepNext/>
              <w:spacing w:after="60"/>
              <w:jc w:val="center"/>
            </w:pPr>
            <w:r>
              <w:rPr>
                <w:rFonts w:ascii="Calibri" w:hAnsi="Calibri"/>
                <w:sz w:val="20"/>
              </w:rPr>
              <w:t>9%</w:t>
            </w:r>
          </w:p>
        </w:tc>
        <w:tc>
          <w:tcPr>
            <w:tcW w:w="0" w:type="auto"/>
            <w:tcBorders>
              <w:top w:val="single" w:sz="0" w:space="0" w:color="D3D3D3"/>
              <w:left w:val="single" w:sz="0" w:space="0" w:color="D3D3D3"/>
              <w:bottom w:val="single" w:sz="0" w:space="0" w:color="D3D3D3"/>
              <w:right w:val="single" w:sz="0" w:space="0" w:color="D3D3D3"/>
            </w:tcBorders>
          </w:tcPr>
          <w:p w14:paraId="3F5CD27E" w14:textId="77777777" w:rsidR="00062C34" w:rsidRDefault="001F2912">
            <w:pPr>
              <w:keepNext/>
              <w:spacing w:after="60"/>
              <w:jc w:val="center"/>
            </w:pPr>
            <w:r>
              <w:rPr>
                <w:rFonts w:ascii="Calibri" w:hAnsi="Calibri"/>
                <w:sz w:val="20"/>
              </w:rPr>
              <w:t>13%</w:t>
            </w:r>
          </w:p>
        </w:tc>
      </w:tr>
      <w:tr w:rsidR="00062C34" w14:paraId="32A4F301"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D398A3" w14:textId="77777777" w:rsidR="00062C34" w:rsidRDefault="001F2912">
            <w:pPr>
              <w:keepNext/>
              <w:spacing w:after="60"/>
            </w:pPr>
            <w:r>
              <w:rPr>
                <w:rFonts w:ascii="Calibri" w:hAnsi="Calibri"/>
                <w:sz w:val="20"/>
              </w:rPr>
              <w:t>Age (years)</w:t>
            </w:r>
          </w:p>
        </w:tc>
        <w:tc>
          <w:tcPr>
            <w:tcW w:w="0" w:type="auto"/>
            <w:tcBorders>
              <w:top w:val="single" w:sz="0" w:space="0" w:color="D3D3D3"/>
              <w:left w:val="single" w:sz="0" w:space="0" w:color="D3D3D3"/>
              <w:bottom w:val="single" w:sz="0" w:space="0" w:color="D3D3D3"/>
              <w:right w:val="single" w:sz="0" w:space="0" w:color="D3D3D3"/>
            </w:tcBorders>
          </w:tcPr>
          <w:p w14:paraId="4D9377B6" w14:textId="77777777" w:rsidR="00062C34" w:rsidRDefault="001F2912">
            <w:pPr>
              <w:keepNext/>
              <w:spacing w:after="60"/>
              <w:jc w:val="center"/>
            </w:pPr>
            <w:r>
              <w:rPr>
                <w:rFonts w:ascii="Calibri" w:hAnsi="Calibri"/>
                <w:sz w:val="20"/>
              </w:rPr>
              <w:t>43.0 (29.0, 58.3)</w:t>
            </w:r>
          </w:p>
        </w:tc>
        <w:tc>
          <w:tcPr>
            <w:tcW w:w="0" w:type="auto"/>
            <w:tcBorders>
              <w:top w:val="single" w:sz="0" w:space="0" w:color="D3D3D3"/>
              <w:left w:val="single" w:sz="0" w:space="0" w:color="D3D3D3"/>
              <w:bottom w:val="single" w:sz="0" w:space="0" w:color="D3D3D3"/>
              <w:right w:val="single" w:sz="0" w:space="0" w:color="D3D3D3"/>
            </w:tcBorders>
          </w:tcPr>
          <w:p w14:paraId="2D645A6F" w14:textId="77777777" w:rsidR="00062C34" w:rsidRDefault="001F2912">
            <w:pPr>
              <w:keepNext/>
              <w:spacing w:after="60"/>
              <w:jc w:val="center"/>
            </w:pPr>
            <w:r>
              <w:rPr>
                <w:rFonts w:ascii="Calibri" w:hAnsi="Calibri"/>
                <w:sz w:val="20"/>
              </w:rPr>
              <w:t>57.0 (44.9, 65.0)</w:t>
            </w:r>
          </w:p>
        </w:tc>
        <w:tc>
          <w:tcPr>
            <w:tcW w:w="0" w:type="auto"/>
            <w:tcBorders>
              <w:top w:val="single" w:sz="0" w:space="0" w:color="D3D3D3"/>
              <w:left w:val="single" w:sz="0" w:space="0" w:color="D3D3D3"/>
              <w:bottom w:val="single" w:sz="0" w:space="0" w:color="D3D3D3"/>
              <w:right w:val="single" w:sz="0" w:space="0" w:color="D3D3D3"/>
            </w:tcBorders>
          </w:tcPr>
          <w:p w14:paraId="7DEE1B94" w14:textId="77777777" w:rsidR="00062C34" w:rsidRDefault="001F2912">
            <w:pPr>
              <w:keepNext/>
              <w:spacing w:after="60"/>
              <w:jc w:val="center"/>
            </w:pPr>
            <w:r>
              <w:rPr>
                <w:rFonts w:ascii="Calibri" w:hAnsi="Calibri"/>
                <w:sz w:val="20"/>
              </w:rPr>
              <w:t>39.0 (27.0, 55.0)</w:t>
            </w:r>
          </w:p>
        </w:tc>
      </w:tr>
      <w:tr w:rsidR="00062C34" w14:paraId="1F1E06B7"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0B391D" w14:textId="77777777" w:rsidR="00062C34" w:rsidRDefault="001F2912">
            <w:pPr>
              <w:keepNext/>
              <w:spacing w:after="60"/>
            </w:pPr>
            <w:r>
              <w:rPr>
                <w:rFonts w:ascii="Calibri" w:hAnsi="Calibri"/>
                <w:sz w:val="20"/>
              </w:rPr>
              <w:t>Sex</w:t>
            </w:r>
          </w:p>
        </w:tc>
        <w:tc>
          <w:tcPr>
            <w:tcW w:w="0" w:type="auto"/>
            <w:tcBorders>
              <w:top w:val="single" w:sz="0" w:space="0" w:color="D3D3D3"/>
              <w:left w:val="single" w:sz="0" w:space="0" w:color="D3D3D3"/>
              <w:bottom w:val="single" w:sz="0" w:space="0" w:color="D3D3D3"/>
              <w:right w:val="single" w:sz="0" w:space="0" w:color="D3D3D3"/>
            </w:tcBorders>
          </w:tcPr>
          <w:p w14:paraId="329AFFE0" w14:textId="77777777" w:rsidR="00062C34" w:rsidRDefault="00062C34">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F571567" w14:textId="77777777" w:rsidR="00062C34" w:rsidRDefault="00062C34">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ADD193D" w14:textId="77777777" w:rsidR="00062C34" w:rsidRDefault="00062C34">
            <w:pPr>
              <w:keepNext/>
              <w:spacing w:after="60"/>
              <w:jc w:val="center"/>
            </w:pPr>
          </w:p>
        </w:tc>
      </w:tr>
      <w:tr w:rsidR="00062C34" w14:paraId="4AA4BDCF"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F44DE1" w14:textId="77777777" w:rsidR="00062C34" w:rsidRDefault="001F2912">
            <w:pPr>
              <w:keepNext/>
              <w:spacing w:after="60"/>
            </w:pPr>
            <w:r>
              <w:rPr>
                <w:rFonts w:ascii="Calibri" w:hAnsi="Calibri"/>
                <w:sz w:val="20"/>
              </w:rPr>
              <w:t>    Male</w:t>
            </w:r>
          </w:p>
        </w:tc>
        <w:tc>
          <w:tcPr>
            <w:tcW w:w="0" w:type="auto"/>
            <w:tcBorders>
              <w:top w:val="single" w:sz="0" w:space="0" w:color="D3D3D3"/>
              <w:left w:val="single" w:sz="0" w:space="0" w:color="D3D3D3"/>
              <w:bottom w:val="single" w:sz="0" w:space="0" w:color="D3D3D3"/>
              <w:right w:val="single" w:sz="0" w:space="0" w:color="D3D3D3"/>
            </w:tcBorders>
          </w:tcPr>
          <w:p w14:paraId="005CA1CF" w14:textId="77777777" w:rsidR="00062C34" w:rsidRDefault="001F2912">
            <w:pPr>
              <w:keepNext/>
              <w:spacing w:after="60"/>
              <w:jc w:val="center"/>
            </w:pPr>
            <w:r>
              <w:rPr>
                <w:rFonts w:ascii="Calibri" w:hAnsi="Calibri"/>
                <w:sz w:val="20"/>
              </w:rPr>
              <w:t>42%</w:t>
            </w:r>
          </w:p>
        </w:tc>
        <w:tc>
          <w:tcPr>
            <w:tcW w:w="0" w:type="auto"/>
            <w:tcBorders>
              <w:top w:val="single" w:sz="0" w:space="0" w:color="D3D3D3"/>
              <w:left w:val="single" w:sz="0" w:space="0" w:color="D3D3D3"/>
              <w:bottom w:val="single" w:sz="0" w:space="0" w:color="D3D3D3"/>
              <w:right w:val="single" w:sz="0" w:space="0" w:color="D3D3D3"/>
            </w:tcBorders>
          </w:tcPr>
          <w:p w14:paraId="7CB83958" w14:textId="77777777" w:rsidR="00062C34" w:rsidRDefault="001F2912">
            <w:pPr>
              <w:keepNext/>
              <w:spacing w:after="60"/>
              <w:jc w:val="center"/>
            </w:pPr>
            <w:r>
              <w:rPr>
                <w:rFonts w:ascii="Calibri" w:hAnsi="Calibri"/>
                <w:sz w:val="20"/>
              </w:rPr>
              <w:t>33%</w:t>
            </w:r>
          </w:p>
        </w:tc>
        <w:tc>
          <w:tcPr>
            <w:tcW w:w="0" w:type="auto"/>
            <w:tcBorders>
              <w:top w:val="single" w:sz="0" w:space="0" w:color="D3D3D3"/>
              <w:left w:val="single" w:sz="0" w:space="0" w:color="D3D3D3"/>
              <w:bottom w:val="single" w:sz="0" w:space="0" w:color="D3D3D3"/>
              <w:right w:val="single" w:sz="0" w:space="0" w:color="D3D3D3"/>
            </w:tcBorders>
          </w:tcPr>
          <w:p w14:paraId="427CD92F" w14:textId="77777777" w:rsidR="00062C34" w:rsidRDefault="001F2912">
            <w:pPr>
              <w:keepNext/>
              <w:spacing w:after="60"/>
              <w:jc w:val="center"/>
            </w:pPr>
            <w:r>
              <w:rPr>
                <w:rFonts w:ascii="Calibri" w:hAnsi="Calibri"/>
                <w:sz w:val="20"/>
              </w:rPr>
              <w:t>45%</w:t>
            </w:r>
          </w:p>
        </w:tc>
      </w:tr>
      <w:tr w:rsidR="00062C34" w14:paraId="6C3581C5"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1290F5" w14:textId="77777777" w:rsidR="00062C34" w:rsidRDefault="001F2912">
            <w:pPr>
              <w:keepNext/>
              <w:spacing w:after="60"/>
            </w:pPr>
            <w:r>
              <w:rPr>
                <w:rFonts w:ascii="Calibri" w:hAnsi="Calibri"/>
                <w:sz w:val="20"/>
              </w:rPr>
              <w:t>    Female</w:t>
            </w:r>
          </w:p>
        </w:tc>
        <w:tc>
          <w:tcPr>
            <w:tcW w:w="0" w:type="auto"/>
            <w:tcBorders>
              <w:top w:val="single" w:sz="0" w:space="0" w:color="D3D3D3"/>
              <w:left w:val="single" w:sz="0" w:space="0" w:color="D3D3D3"/>
              <w:bottom w:val="single" w:sz="0" w:space="0" w:color="D3D3D3"/>
              <w:right w:val="single" w:sz="0" w:space="0" w:color="D3D3D3"/>
            </w:tcBorders>
          </w:tcPr>
          <w:p w14:paraId="3C4FC9EA" w14:textId="77777777" w:rsidR="00062C34" w:rsidRDefault="001F2912">
            <w:pPr>
              <w:keepNext/>
              <w:spacing w:after="60"/>
              <w:jc w:val="center"/>
            </w:pPr>
            <w:r>
              <w:rPr>
                <w:rFonts w:ascii="Calibri" w:hAnsi="Calibri"/>
                <w:sz w:val="20"/>
              </w:rPr>
              <w:t>58%</w:t>
            </w:r>
          </w:p>
        </w:tc>
        <w:tc>
          <w:tcPr>
            <w:tcW w:w="0" w:type="auto"/>
            <w:tcBorders>
              <w:top w:val="single" w:sz="0" w:space="0" w:color="D3D3D3"/>
              <w:left w:val="single" w:sz="0" w:space="0" w:color="D3D3D3"/>
              <w:bottom w:val="single" w:sz="0" w:space="0" w:color="D3D3D3"/>
              <w:right w:val="single" w:sz="0" w:space="0" w:color="D3D3D3"/>
            </w:tcBorders>
          </w:tcPr>
          <w:p w14:paraId="5C01F7B7" w14:textId="77777777" w:rsidR="00062C34" w:rsidRDefault="001F2912">
            <w:pPr>
              <w:keepNext/>
              <w:spacing w:after="60"/>
              <w:jc w:val="center"/>
            </w:pPr>
            <w:r>
              <w:rPr>
                <w:rFonts w:ascii="Calibri" w:hAnsi="Calibri"/>
                <w:sz w:val="20"/>
              </w:rPr>
              <w:t>67%</w:t>
            </w:r>
          </w:p>
        </w:tc>
        <w:tc>
          <w:tcPr>
            <w:tcW w:w="0" w:type="auto"/>
            <w:tcBorders>
              <w:top w:val="single" w:sz="0" w:space="0" w:color="D3D3D3"/>
              <w:left w:val="single" w:sz="0" w:space="0" w:color="D3D3D3"/>
              <w:bottom w:val="single" w:sz="0" w:space="0" w:color="D3D3D3"/>
              <w:right w:val="single" w:sz="0" w:space="0" w:color="D3D3D3"/>
            </w:tcBorders>
          </w:tcPr>
          <w:p w14:paraId="5288FBED" w14:textId="77777777" w:rsidR="00062C34" w:rsidRDefault="001F2912">
            <w:pPr>
              <w:keepNext/>
              <w:spacing w:after="60"/>
              <w:jc w:val="center"/>
            </w:pPr>
            <w:r>
              <w:rPr>
                <w:rFonts w:ascii="Calibri" w:hAnsi="Calibri"/>
                <w:sz w:val="20"/>
              </w:rPr>
              <w:t>55%</w:t>
            </w:r>
          </w:p>
        </w:tc>
      </w:tr>
      <w:tr w:rsidR="00062C34" w14:paraId="79570E55"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BC05821" w14:textId="77777777" w:rsidR="00062C34" w:rsidRDefault="001F2912">
            <w:pPr>
              <w:keepNext/>
              <w:spacing w:after="60"/>
            </w:pPr>
            <w:r>
              <w:rPr>
                <w:rFonts w:ascii="Calibri" w:hAnsi="Calibri"/>
                <w:sz w:val="20"/>
              </w:rPr>
              <w:t xml:space="preserve">No. </w:t>
            </w:r>
            <w:r>
              <w:rPr>
                <w:rFonts w:ascii="Calibri" w:hAnsi="Calibri"/>
                <w:sz w:val="20"/>
              </w:rPr>
              <w:t>of healthcare visits</w:t>
            </w:r>
          </w:p>
        </w:tc>
        <w:tc>
          <w:tcPr>
            <w:tcW w:w="0" w:type="auto"/>
            <w:tcBorders>
              <w:top w:val="single" w:sz="0" w:space="0" w:color="D3D3D3"/>
              <w:left w:val="single" w:sz="0" w:space="0" w:color="D3D3D3"/>
              <w:bottom w:val="single" w:sz="0" w:space="0" w:color="D3D3D3"/>
              <w:right w:val="single" w:sz="0" w:space="0" w:color="D3D3D3"/>
            </w:tcBorders>
          </w:tcPr>
          <w:p w14:paraId="7D01C3AD" w14:textId="77777777" w:rsidR="00062C34" w:rsidRDefault="001F2912">
            <w:pPr>
              <w:keepNext/>
              <w:spacing w:after="60"/>
              <w:jc w:val="center"/>
            </w:pPr>
            <w:r>
              <w:rPr>
                <w:rFonts w:ascii="Calibri" w:hAnsi="Calibri"/>
                <w:sz w:val="20"/>
              </w:rPr>
              <w:t>2.0 (1.0, 4.0)</w:t>
            </w:r>
          </w:p>
        </w:tc>
        <w:tc>
          <w:tcPr>
            <w:tcW w:w="0" w:type="auto"/>
            <w:tcBorders>
              <w:top w:val="single" w:sz="0" w:space="0" w:color="D3D3D3"/>
              <w:left w:val="single" w:sz="0" w:space="0" w:color="D3D3D3"/>
              <w:bottom w:val="single" w:sz="0" w:space="0" w:color="D3D3D3"/>
              <w:right w:val="single" w:sz="0" w:space="0" w:color="D3D3D3"/>
            </w:tcBorders>
          </w:tcPr>
          <w:p w14:paraId="47BCADF2" w14:textId="77777777" w:rsidR="00062C34" w:rsidRDefault="001F2912">
            <w:pPr>
              <w:keepNext/>
              <w:spacing w:after="60"/>
              <w:jc w:val="center"/>
            </w:pPr>
            <w:r>
              <w:rPr>
                <w:rFonts w:ascii="Calibri" w:hAnsi="Calibri"/>
                <w:sz w:val="20"/>
              </w:rPr>
              <w:t>3.0 (2.0, 6.0)</w:t>
            </w:r>
          </w:p>
        </w:tc>
        <w:tc>
          <w:tcPr>
            <w:tcW w:w="0" w:type="auto"/>
            <w:tcBorders>
              <w:top w:val="single" w:sz="0" w:space="0" w:color="D3D3D3"/>
              <w:left w:val="single" w:sz="0" w:space="0" w:color="D3D3D3"/>
              <w:bottom w:val="single" w:sz="0" w:space="0" w:color="D3D3D3"/>
              <w:right w:val="single" w:sz="0" w:space="0" w:color="D3D3D3"/>
            </w:tcBorders>
          </w:tcPr>
          <w:p w14:paraId="2C69FE8C" w14:textId="77777777" w:rsidR="00062C34" w:rsidRDefault="001F2912">
            <w:pPr>
              <w:keepNext/>
              <w:spacing w:after="60"/>
              <w:jc w:val="center"/>
            </w:pPr>
            <w:r>
              <w:rPr>
                <w:rFonts w:ascii="Calibri" w:hAnsi="Calibri"/>
                <w:sz w:val="20"/>
              </w:rPr>
              <w:t>2.0 (1.0, 4.0)</w:t>
            </w:r>
          </w:p>
        </w:tc>
      </w:tr>
      <w:tr w:rsidR="00062C34" w14:paraId="1CA8515D"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CDCC0A" w14:textId="77777777" w:rsidR="00062C34" w:rsidRDefault="001F2912">
            <w:pPr>
              <w:keepNext/>
              <w:spacing w:after="60"/>
            </w:pPr>
            <w:r>
              <w:rPr>
                <w:rFonts w:ascii="Calibri" w:hAnsi="Calibri"/>
                <w:sz w:val="20"/>
              </w:rPr>
              <w:t>Lung cancer</w:t>
            </w:r>
          </w:p>
        </w:tc>
        <w:tc>
          <w:tcPr>
            <w:tcW w:w="0" w:type="auto"/>
            <w:tcBorders>
              <w:top w:val="single" w:sz="0" w:space="0" w:color="D3D3D3"/>
              <w:left w:val="single" w:sz="0" w:space="0" w:color="D3D3D3"/>
              <w:bottom w:val="single" w:sz="0" w:space="0" w:color="D3D3D3"/>
              <w:right w:val="single" w:sz="0" w:space="0" w:color="D3D3D3"/>
            </w:tcBorders>
          </w:tcPr>
          <w:p w14:paraId="41196A88" w14:textId="77777777" w:rsidR="00062C34" w:rsidRDefault="00062C34">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718C784" w14:textId="77777777" w:rsidR="00062C34" w:rsidRDefault="00062C34">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CAAB9D7" w14:textId="77777777" w:rsidR="00062C34" w:rsidRDefault="00062C34">
            <w:pPr>
              <w:keepNext/>
              <w:spacing w:after="60"/>
              <w:jc w:val="center"/>
            </w:pPr>
          </w:p>
        </w:tc>
      </w:tr>
      <w:tr w:rsidR="00062C34" w14:paraId="7569965B"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46119D" w14:textId="77777777" w:rsidR="00062C34" w:rsidRDefault="001F2912">
            <w:pPr>
              <w:keepNext/>
              <w:spacing w:after="60"/>
            </w:pPr>
            <w:r>
              <w:rPr>
                <w:rFonts w:ascii="Calibri" w:hAnsi="Calibri"/>
                <w:sz w:val="20"/>
              </w:rPr>
              <w:t>    Yes</w:t>
            </w:r>
          </w:p>
        </w:tc>
        <w:tc>
          <w:tcPr>
            <w:tcW w:w="0" w:type="auto"/>
            <w:tcBorders>
              <w:top w:val="single" w:sz="0" w:space="0" w:color="D3D3D3"/>
              <w:left w:val="single" w:sz="0" w:space="0" w:color="D3D3D3"/>
              <w:bottom w:val="single" w:sz="0" w:space="0" w:color="D3D3D3"/>
              <w:right w:val="single" w:sz="0" w:space="0" w:color="D3D3D3"/>
            </w:tcBorders>
          </w:tcPr>
          <w:p w14:paraId="1B1E69B0" w14:textId="77777777" w:rsidR="00062C34" w:rsidRDefault="001F2912">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78C93A82" w14:textId="77777777" w:rsidR="00062C34" w:rsidRDefault="001F2912">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5AD696F2" w14:textId="77777777" w:rsidR="00062C34" w:rsidRDefault="001F2912">
            <w:pPr>
              <w:keepNext/>
              <w:spacing w:after="60"/>
              <w:jc w:val="center"/>
            </w:pPr>
            <w:r>
              <w:rPr>
                <w:rFonts w:ascii="Calibri" w:hAnsi="Calibri"/>
                <w:sz w:val="20"/>
              </w:rPr>
              <w:t>0%</w:t>
            </w:r>
          </w:p>
        </w:tc>
      </w:tr>
      <w:tr w:rsidR="00062C34" w14:paraId="14CFFB96"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BA1618" w14:textId="77777777" w:rsidR="00062C34" w:rsidRDefault="001F2912">
            <w:pPr>
              <w:keepNext/>
              <w:spacing w:after="60"/>
            </w:pPr>
            <w:r>
              <w:rPr>
                <w:rFonts w:ascii="Calibri" w:hAnsi="Calibri"/>
                <w:sz w:val="20"/>
              </w:rPr>
              <w:t>    No</w:t>
            </w:r>
          </w:p>
        </w:tc>
        <w:tc>
          <w:tcPr>
            <w:tcW w:w="0" w:type="auto"/>
            <w:tcBorders>
              <w:top w:val="single" w:sz="0" w:space="0" w:color="D3D3D3"/>
              <w:left w:val="single" w:sz="0" w:space="0" w:color="D3D3D3"/>
              <w:bottom w:val="single" w:sz="0" w:space="0" w:color="D3D3D3"/>
              <w:right w:val="single" w:sz="0" w:space="0" w:color="D3D3D3"/>
            </w:tcBorders>
          </w:tcPr>
          <w:p w14:paraId="73EE8C6E" w14:textId="77777777" w:rsidR="00062C34" w:rsidRDefault="001F2912">
            <w:pPr>
              <w:keepNext/>
              <w:spacing w:after="60"/>
              <w:jc w:val="center"/>
            </w:pPr>
            <w:r>
              <w:rPr>
                <w:rFonts w:ascii="Calibri" w:hAnsi="Calibri"/>
                <w:sz w:val="20"/>
              </w:rPr>
              <w:t>99%</w:t>
            </w:r>
          </w:p>
        </w:tc>
        <w:tc>
          <w:tcPr>
            <w:tcW w:w="0" w:type="auto"/>
            <w:tcBorders>
              <w:top w:val="single" w:sz="0" w:space="0" w:color="D3D3D3"/>
              <w:left w:val="single" w:sz="0" w:space="0" w:color="D3D3D3"/>
              <w:bottom w:val="single" w:sz="0" w:space="0" w:color="D3D3D3"/>
              <w:right w:val="single" w:sz="0" w:space="0" w:color="D3D3D3"/>
            </w:tcBorders>
          </w:tcPr>
          <w:p w14:paraId="218E3F97" w14:textId="77777777" w:rsidR="00062C34" w:rsidRDefault="001F2912">
            <w:pPr>
              <w:keepNext/>
              <w:spacing w:after="60"/>
              <w:jc w:val="center"/>
            </w:pPr>
            <w:r>
              <w:rPr>
                <w:rFonts w:ascii="Calibri" w:hAnsi="Calibri"/>
                <w:sz w:val="20"/>
              </w:rPr>
              <w:t>97%</w:t>
            </w:r>
          </w:p>
        </w:tc>
        <w:tc>
          <w:tcPr>
            <w:tcW w:w="0" w:type="auto"/>
            <w:tcBorders>
              <w:top w:val="single" w:sz="0" w:space="0" w:color="D3D3D3"/>
              <w:left w:val="single" w:sz="0" w:space="0" w:color="D3D3D3"/>
              <w:bottom w:val="single" w:sz="0" w:space="0" w:color="D3D3D3"/>
              <w:right w:val="single" w:sz="0" w:space="0" w:color="D3D3D3"/>
            </w:tcBorders>
          </w:tcPr>
          <w:p w14:paraId="692A3F6C" w14:textId="77777777" w:rsidR="00062C34" w:rsidRDefault="001F2912">
            <w:pPr>
              <w:keepNext/>
              <w:spacing w:after="60"/>
              <w:jc w:val="center"/>
            </w:pPr>
            <w:r>
              <w:rPr>
                <w:rFonts w:ascii="Calibri" w:hAnsi="Calibri"/>
                <w:sz w:val="20"/>
              </w:rPr>
              <w:t>100%</w:t>
            </w:r>
          </w:p>
        </w:tc>
      </w:tr>
      <w:tr w:rsidR="00062C34" w14:paraId="25D1903B"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9F36BCF" w14:textId="77777777" w:rsidR="00062C34" w:rsidRDefault="001F2912">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5A7B8E28" w14:textId="77777777" w:rsidR="00062C34" w:rsidRDefault="001F2912">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510989F1" w14:textId="77777777" w:rsidR="00062C34" w:rsidRDefault="001F2912">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75FDD497" w14:textId="77777777" w:rsidR="00062C34" w:rsidRDefault="001F2912">
            <w:pPr>
              <w:keepNext/>
              <w:spacing w:after="60"/>
              <w:jc w:val="center"/>
            </w:pPr>
            <w:r>
              <w:rPr>
                <w:rFonts w:ascii="Calibri" w:hAnsi="Calibri"/>
                <w:sz w:val="20"/>
              </w:rPr>
              <w:t>0%</w:t>
            </w:r>
          </w:p>
        </w:tc>
      </w:tr>
      <w:tr w:rsidR="00062C34" w14:paraId="3C71D737"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396E625" w14:textId="77777777" w:rsidR="00062C34" w:rsidRDefault="001F2912">
            <w:pPr>
              <w:keepNext/>
              <w:spacing w:after="60"/>
            </w:pPr>
            <w:r>
              <w:rPr>
                <w:rFonts w:ascii="Calibri" w:hAnsi="Calibri"/>
                <w:sz w:val="20"/>
              </w:rPr>
              <w:t>Smoking status</w:t>
            </w:r>
          </w:p>
        </w:tc>
        <w:tc>
          <w:tcPr>
            <w:tcW w:w="0" w:type="auto"/>
            <w:tcBorders>
              <w:top w:val="single" w:sz="0" w:space="0" w:color="D3D3D3"/>
              <w:left w:val="single" w:sz="0" w:space="0" w:color="D3D3D3"/>
              <w:bottom w:val="single" w:sz="0" w:space="0" w:color="D3D3D3"/>
              <w:right w:val="single" w:sz="0" w:space="0" w:color="D3D3D3"/>
            </w:tcBorders>
          </w:tcPr>
          <w:p w14:paraId="7F081AEA" w14:textId="77777777" w:rsidR="00062C34" w:rsidRDefault="00062C34">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4FD7E69" w14:textId="77777777" w:rsidR="00062C34" w:rsidRDefault="00062C34">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BE788A4" w14:textId="77777777" w:rsidR="00062C34" w:rsidRDefault="00062C34">
            <w:pPr>
              <w:keepNext/>
              <w:spacing w:after="60"/>
              <w:jc w:val="center"/>
            </w:pPr>
          </w:p>
        </w:tc>
      </w:tr>
      <w:tr w:rsidR="00062C34" w14:paraId="5D12AC94"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5A3870" w14:textId="77777777" w:rsidR="00062C34" w:rsidRDefault="001F2912">
            <w:pPr>
              <w:keepNext/>
              <w:spacing w:after="60"/>
            </w:pPr>
            <w:r>
              <w:rPr>
                <w:rFonts w:ascii="Calibri" w:hAnsi="Calibri"/>
                <w:sz w:val="20"/>
              </w:rPr>
              <w:t>    Current smokers</w:t>
            </w:r>
          </w:p>
        </w:tc>
        <w:tc>
          <w:tcPr>
            <w:tcW w:w="0" w:type="auto"/>
            <w:tcBorders>
              <w:top w:val="single" w:sz="0" w:space="0" w:color="D3D3D3"/>
              <w:left w:val="single" w:sz="0" w:space="0" w:color="D3D3D3"/>
              <w:bottom w:val="single" w:sz="0" w:space="0" w:color="D3D3D3"/>
              <w:right w:val="single" w:sz="0" w:space="0" w:color="D3D3D3"/>
            </w:tcBorders>
          </w:tcPr>
          <w:p w14:paraId="7E340A42" w14:textId="77777777" w:rsidR="00062C34" w:rsidRDefault="001F2912">
            <w:pPr>
              <w:keepNext/>
              <w:spacing w:after="60"/>
              <w:jc w:val="center"/>
            </w:pPr>
            <w:r>
              <w:rPr>
                <w:rFonts w:ascii="Calibri" w:hAnsi="Calibri"/>
                <w:sz w:val="20"/>
              </w:rPr>
              <w:t>21%</w:t>
            </w:r>
          </w:p>
        </w:tc>
        <w:tc>
          <w:tcPr>
            <w:tcW w:w="0" w:type="auto"/>
            <w:tcBorders>
              <w:top w:val="single" w:sz="0" w:space="0" w:color="D3D3D3"/>
              <w:left w:val="single" w:sz="0" w:space="0" w:color="D3D3D3"/>
              <w:bottom w:val="single" w:sz="0" w:space="0" w:color="D3D3D3"/>
              <w:right w:val="single" w:sz="0" w:space="0" w:color="D3D3D3"/>
            </w:tcBorders>
          </w:tcPr>
          <w:p w14:paraId="2D7A83A2" w14:textId="77777777" w:rsidR="00062C34" w:rsidRDefault="001F2912">
            <w:pPr>
              <w:keepNext/>
              <w:spacing w:after="60"/>
              <w:jc w:val="center"/>
            </w:pPr>
            <w:r>
              <w:rPr>
                <w:rFonts w:ascii="Calibri" w:hAnsi="Calibri"/>
                <w:sz w:val="20"/>
              </w:rPr>
              <w:t>37%</w:t>
            </w:r>
          </w:p>
        </w:tc>
        <w:tc>
          <w:tcPr>
            <w:tcW w:w="0" w:type="auto"/>
            <w:tcBorders>
              <w:top w:val="single" w:sz="0" w:space="0" w:color="D3D3D3"/>
              <w:left w:val="single" w:sz="0" w:space="0" w:color="D3D3D3"/>
              <w:bottom w:val="single" w:sz="0" w:space="0" w:color="D3D3D3"/>
              <w:right w:val="single" w:sz="0" w:space="0" w:color="D3D3D3"/>
            </w:tcBorders>
          </w:tcPr>
          <w:p w14:paraId="5018A8DB" w14:textId="77777777" w:rsidR="00062C34" w:rsidRDefault="001F2912">
            <w:pPr>
              <w:keepNext/>
              <w:spacing w:after="60"/>
              <w:jc w:val="center"/>
            </w:pPr>
            <w:r>
              <w:rPr>
                <w:rFonts w:ascii="Calibri" w:hAnsi="Calibri"/>
                <w:sz w:val="20"/>
              </w:rPr>
              <w:t>17%</w:t>
            </w:r>
          </w:p>
        </w:tc>
      </w:tr>
      <w:tr w:rsidR="00062C34" w14:paraId="5C6529F2"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0738D7F" w14:textId="77777777" w:rsidR="00062C34" w:rsidRDefault="001F2912">
            <w:pPr>
              <w:keepNext/>
              <w:spacing w:after="60"/>
            </w:pPr>
            <w:r>
              <w:rPr>
                <w:rFonts w:ascii="Calibri" w:hAnsi="Calibri"/>
                <w:sz w:val="20"/>
              </w:rPr>
              <w:t>    Former smokers</w:t>
            </w:r>
          </w:p>
        </w:tc>
        <w:tc>
          <w:tcPr>
            <w:tcW w:w="0" w:type="auto"/>
            <w:tcBorders>
              <w:top w:val="single" w:sz="0" w:space="0" w:color="D3D3D3"/>
              <w:left w:val="single" w:sz="0" w:space="0" w:color="D3D3D3"/>
              <w:bottom w:val="single" w:sz="0" w:space="0" w:color="D3D3D3"/>
              <w:right w:val="single" w:sz="0" w:space="0" w:color="D3D3D3"/>
            </w:tcBorders>
          </w:tcPr>
          <w:p w14:paraId="5C0811E8" w14:textId="77777777" w:rsidR="00062C34" w:rsidRDefault="001F2912">
            <w:pPr>
              <w:keepNext/>
              <w:spacing w:after="60"/>
              <w:jc w:val="center"/>
            </w:pPr>
            <w:r>
              <w:rPr>
                <w:rFonts w:ascii="Calibri" w:hAnsi="Calibri"/>
                <w:sz w:val="20"/>
              </w:rPr>
              <w:t>27%</w:t>
            </w:r>
          </w:p>
        </w:tc>
        <w:tc>
          <w:tcPr>
            <w:tcW w:w="0" w:type="auto"/>
            <w:tcBorders>
              <w:top w:val="single" w:sz="0" w:space="0" w:color="D3D3D3"/>
              <w:left w:val="single" w:sz="0" w:space="0" w:color="D3D3D3"/>
              <w:bottom w:val="single" w:sz="0" w:space="0" w:color="D3D3D3"/>
              <w:right w:val="single" w:sz="0" w:space="0" w:color="D3D3D3"/>
            </w:tcBorders>
          </w:tcPr>
          <w:p w14:paraId="3CA3EA24" w14:textId="77777777" w:rsidR="00062C34" w:rsidRDefault="001F2912">
            <w:pPr>
              <w:keepNext/>
              <w:spacing w:after="60"/>
              <w:jc w:val="center"/>
            </w:pPr>
            <w:r>
              <w:rPr>
                <w:rFonts w:ascii="Calibri" w:hAnsi="Calibri"/>
                <w:sz w:val="20"/>
              </w:rPr>
              <w:t>31%</w:t>
            </w:r>
          </w:p>
        </w:tc>
        <w:tc>
          <w:tcPr>
            <w:tcW w:w="0" w:type="auto"/>
            <w:tcBorders>
              <w:top w:val="single" w:sz="0" w:space="0" w:color="D3D3D3"/>
              <w:left w:val="single" w:sz="0" w:space="0" w:color="D3D3D3"/>
              <w:bottom w:val="single" w:sz="0" w:space="0" w:color="D3D3D3"/>
              <w:right w:val="single" w:sz="0" w:space="0" w:color="D3D3D3"/>
            </w:tcBorders>
          </w:tcPr>
          <w:p w14:paraId="775A4064" w14:textId="77777777" w:rsidR="00062C34" w:rsidRDefault="001F2912">
            <w:pPr>
              <w:keepNext/>
              <w:spacing w:after="60"/>
              <w:jc w:val="center"/>
            </w:pPr>
            <w:r>
              <w:rPr>
                <w:rFonts w:ascii="Calibri" w:hAnsi="Calibri"/>
                <w:sz w:val="20"/>
              </w:rPr>
              <w:t>26%</w:t>
            </w:r>
          </w:p>
        </w:tc>
      </w:tr>
      <w:tr w:rsidR="00062C34" w14:paraId="4F88E57B"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0071F3A" w14:textId="77777777" w:rsidR="00062C34" w:rsidRDefault="001F2912">
            <w:pPr>
              <w:keepNext/>
              <w:spacing w:after="60"/>
            </w:pPr>
            <w:r>
              <w:rPr>
                <w:rFonts w:ascii="Calibri" w:hAnsi="Calibri"/>
                <w:sz w:val="20"/>
              </w:rPr>
              <w:t>    Never smoked</w:t>
            </w:r>
          </w:p>
        </w:tc>
        <w:tc>
          <w:tcPr>
            <w:tcW w:w="0" w:type="auto"/>
            <w:tcBorders>
              <w:top w:val="single" w:sz="0" w:space="0" w:color="D3D3D3"/>
              <w:left w:val="single" w:sz="0" w:space="0" w:color="D3D3D3"/>
              <w:bottom w:val="single" w:sz="0" w:space="0" w:color="D3D3D3"/>
              <w:right w:val="single" w:sz="0" w:space="0" w:color="D3D3D3"/>
            </w:tcBorders>
          </w:tcPr>
          <w:p w14:paraId="1C45C6A5" w14:textId="77777777" w:rsidR="00062C34" w:rsidRDefault="001F2912">
            <w:pPr>
              <w:keepNext/>
              <w:spacing w:after="60"/>
              <w:jc w:val="center"/>
            </w:pPr>
            <w:r>
              <w:rPr>
                <w:rFonts w:ascii="Calibri" w:hAnsi="Calibri"/>
                <w:sz w:val="20"/>
              </w:rPr>
              <w:t>51%</w:t>
            </w:r>
          </w:p>
        </w:tc>
        <w:tc>
          <w:tcPr>
            <w:tcW w:w="0" w:type="auto"/>
            <w:tcBorders>
              <w:top w:val="single" w:sz="0" w:space="0" w:color="D3D3D3"/>
              <w:left w:val="single" w:sz="0" w:space="0" w:color="D3D3D3"/>
              <w:bottom w:val="single" w:sz="0" w:space="0" w:color="D3D3D3"/>
              <w:right w:val="single" w:sz="0" w:space="0" w:color="D3D3D3"/>
            </w:tcBorders>
          </w:tcPr>
          <w:p w14:paraId="3BE261DD" w14:textId="77777777" w:rsidR="00062C34" w:rsidRDefault="001F2912">
            <w:pPr>
              <w:keepNext/>
              <w:spacing w:after="60"/>
              <w:jc w:val="center"/>
            </w:pPr>
            <w:r>
              <w:rPr>
                <w:rFonts w:ascii="Calibri" w:hAnsi="Calibri"/>
                <w:sz w:val="20"/>
              </w:rPr>
              <w:t>33%</w:t>
            </w:r>
          </w:p>
        </w:tc>
        <w:tc>
          <w:tcPr>
            <w:tcW w:w="0" w:type="auto"/>
            <w:tcBorders>
              <w:top w:val="single" w:sz="0" w:space="0" w:color="D3D3D3"/>
              <w:left w:val="single" w:sz="0" w:space="0" w:color="D3D3D3"/>
              <w:bottom w:val="single" w:sz="0" w:space="0" w:color="D3D3D3"/>
              <w:right w:val="single" w:sz="0" w:space="0" w:color="D3D3D3"/>
            </w:tcBorders>
          </w:tcPr>
          <w:p w14:paraId="76D11E6B" w14:textId="77777777" w:rsidR="00062C34" w:rsidRDefault="001F2912">
            <w:pPr>
              <w:keepNext/>
              <w:spacing w:after="60"/>
              <w:jc w:val="center"/>
            </w:pPr>
            <w:r>
              <w:rPr>
                <w:rFonts w:ascii="Calibri" w:hAnsi="Calibri"/>
                <w:sz w:val="20"/>
              </w:rPr>
              <w:t>56%</w:t>
            </w:r>
          </w:p>
        </w:tc>
      </w:tr>
      <w:tr w:rsidR="00062C34" w14:paraId="341F80D0"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D88E34" w14:textId="77777777" w:rsidR="00062C34" w:rsidRDefault="001F2912">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7BD437A7" w14:textId="77777777" w:rsidR="00062C34" w:rsidRDefault="001F2912">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17680EE9" w14:textId="77777777" w:rsidR="00062C34" w:rsidRDefault="001F2912">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0E10C342" w14:textId="77777777" w:rsidR="00062C34" w:rsidRDefault="001F2912">
            <w:pPr>
              <w:keepNext/>
              <w:spacing w:after="60"/>
              <w:jc w:val="center"/>
            </w:pPr>
            <w:r>
              <w:rPr>
                <w:rFonts w:ascii="Calibri" w:hAnsi="Calibri"/>
                <w:sz w:val="20"/>
              </w:rPr>
              <w:t>0%</w:t>
            </w:r>
          </w:p>
        </w:tc>
      </w:tr>
      <w:tr w:rsidR="00062C34" w14:paraId="04486E7A"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9D6A21" w14:textId="77777777" w:rsidR="00062C34" w:rsidRDefault="001F2912">
            <w:pPr>
              <w:keepNext/>
              <w:spacing w:after="60"/>
            </w:pPr>
            <w:r>
              <w:rPr>
                <w:rFonts w:ascii="Calibri" w:hAnsi="Calibri"/>
                <w:sz w:val="20"/>
              </w:rPr>
              <w:t>No. of people who smoke inside</w:t>
            </w:r>
          </w:p>
        </w:tc>
        <w:tc>
          <w:tcPr>
            <w:tcW w:w="0" w:type="auto"/>
            <w:tcBorders>
              <w:top w:val="single" w:sz="0" w:space="0" w:color="D3D3D3"/>
              <w:left w:val="single" w:sz="0" w:space="0" w:color="D3D3D3"/>
              <w:bottom w:val="single" w:sz="0" w:space="0" w:color="D3D3D3"/>
              <w:right w:val="single" w:sz="0" w:space="0" w:color="D3D3D3"/>
            </w:tcBorders>
          </w:tcPr>
          <w:p w14:paraId="2CFD412A" w14:textId="77777777" w:rsidR="00062C34" w:rsidRDefault="00062C34">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AB9C58C" w14:textId="77777777" w:rsidR="00062C34" w:rsidRDefault="00062C34">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3DC44CF" w14:textId="77777777" w:rsidR="00062C34" w:rsidRDefault="00062C34">
            <w:pPr>
              <w:keepNext/>
              <w:spacing w:after="60"/>
              <w:jc w:val="center"/>
            </w:pPr>
          </w:p>
        </w:tc>
      </w:tr>
      <w:tr w:rsidR="00062C34" w14:paraId="1863E2FF"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C2F76A" w14:textId="77777777" w:rsidR="00062C34" w:rsidRDefault="001F2912">
            <w:pPr>
              <w:keepNext/>
              <w:spacing w:after="60"/>
            </w:pPr>
            <w:r>
              <w:rPr>
                <w:rFonts w:ascii="Calibri" w:hAnsi="Calibri"/>
                <w:sz w:val="20"/>
              </w:rPr>
              <w:t>    0</w:t>
            </w:r>
          </w:p>
        </w:tc>
        <w:tc>
          <w:tcPr>
            <w:tcW w:w="0" w:type="auto"/>
            <w:tcBorders>
              <w:top w:val="single" w:sz="0" w:space="0" w:color="D3D3D3"/>
              <w:left w:val="single" w:sz="0" w:space="0" w:color="D3D3D3"/>
              <w:bottom w:val="single" w:sz="0" w:space="0" w:color="D3D3D3"/>
              <w:right w:val="single" w:sz="0" w:space="0" w:color="D3D3D3"/>
            </w:tcBorders>
          </w:tcPr>
          <w:p w14:paraId="779A8714" w14:textId="77777777" w:rsidR="00062C34" w:rsidRDefault="001F2912">
            <w:pPr>
              <w:keepNext/>
              <w:spacing w:after="60"/>
              <w:jc w:val="center"/>
            </w:pPr>
            <w:r>
              <w:rPr>
                <w:rFonts w:ascii="Calibri" w:hAnsi="Calibri"/>
                <w:sz w:val="20"/>
              </w:rPr>
              <w:t>20%</w:t>
            </w:r>
          </w:p>
        </w:tc>
        <w:tc>
          <w:tcPr>
            <w:tcW w:w="0" w:type="auto"/>
            <w:tcBorders>
              <w:top w:val="single" w:sz="0" w:space="0" w:color="D3D3D3"/>
              <w:left w:val="single" w:sz="0" w:space="0" w:color="D3D3D3"/>
              <w:bottom w:val="single" w:sz="0" w:space="0" w:color="D3D3D3"/>
              <w:right w:val="single" w:sz="0" w:space="0" w:color="D3D3D3"/>
            </w:tcBorders>
          </w:tcPr>
          <w:p w14:paraId="7E3D07D8" w14:textId="77777777" w:rsidR="00062C34" w:rsidRDefault="001F2912">
            <w:pPr>
              <w:keepNext/>
              <w:spacing w:after="60"/>
              <w:jc w:val="center"/>
            </w:pPr>
            <w:r>
              <w:rPr>
                <w:rFonts w:ascii="Calibri" w:hAnsi="Calibri"/>
                <w:sz w:val="20"/>
              </w:rPr>
              <w:t>24%</w:t>
            </w:r>
          </w:p>
        </w:tc>
        <w:tc>
          <w:tcPr>
            <w:tcW w:w="0" w:type="auto"/>
            <w:tcBorders>
              <w:top w:val="single" w:sz="0" w:space="0" w:color="D3D3D3"/>
              <w:left w:val="single" w:sz="0" w:space="0" w:color="D3D3D3"/>
              <w:bottom w:val="single" w:sz="0" w:space="0" w:color="D3D3D3"/>
              <w:right w:val="single" w:sz="0" w:space="0" w:color="D3D3D3"/>
            </w:tcBorders>
          </w:tcPr>
          <w:p w14:paraId="0662D3CC" w14:textId="77777777" w:rsidR="00062C34" w:rsidRDefault="001F2912">
            <w:pPr>
              <w:keepNext/>
              <w:spacing w:after="60"/>
              <w:jc w:val="center"/>
            </w:pPr>
            <w:r>
              <w:rPr>
                <w:rFonts w:ascii="Calibri" w:hAnsi="Calibri"/>
                <w:sz w:val="20"/>
              </w:rPr>
              <w:t>19%</w:t>
            </w:r>
          </w:p>
        </w:tc>
      </w:tr>
      <w:tr w:rsidR="00062C34" w14:paraId="046EAFDA"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0818B8" w14:textId="77777777" w:rsidR="00062C34" w:rsidRDefault="001F2912">
            <w:pPr>
              <w:keepNext/>
              <w:spacing w:after="60"/>
            </w:pPr>
            <w:r>
              <w:rPr>
                <w:rFonts w:ascii="Calibri" w:hAnsi="Calibri"/>
                <w:sz w:val="20"/>
              </w:rPr>
              <w:t>    1</w:t>
            </w:r>
          </w:p>
        </w:tc>
        <w:tc>
          <w:tcPr>
            <w:tcW w:w="0" w:type="auto"/>
            <w:tcBorders>
              <w:top w:val="single" w:sz="0" w:space="0" w:color="D3D3D3"/>
              <w:left w:val="single" w:sz="0" w:space="0" w:color="D3D3D3"/>
              <w:bottom w:val="single" w:sz="0" w:space="0" w:color="D3D3D3"/>
              <w:right w:val="single" w:sz="0" w:space="0" w:color="D3D3D3"/>
            </w:tcBorders>
          </w:tcPr>
          <w:p w14:paraId="10A91AA5" w14:textId="77777777" w:rsidR="00062C34" w:rsidRDefault="001F2912">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426FF093" w14:textId="77777777" w:rsidR="00062C34" w:rsidRDefault="001F2912">
            <w:pPr>
              <w:keepNext/>
              <w:spacing w:after="60"/>
              <w:jc w:val="center"/>
            </w:pPr>
            <w:r>
              <w:rPr>
                <w:rFonts w:ascii="Calibri" w:hAnsi="Calibri"/>
                <w:sz w:val="20"/>
              </w:rPr>
              <w:t>13%</w:t>
            </w:r>
          </w:p>
        </w:tc>
        <w:tc>
          <w:tcPr>
            <w:tcW w:w="0" w:type="auto"/>
            <w:tcBorders>
              <w:top w:val="single" w:sz="0" w:space="0" w:color="D3D3D3"/>
              <w:left w:val="single" w:sz="0" w:space="0" w:color="D3D3D3"/>
              <w:bottom w:val="single" w:sz="0" w:space="0" w:color="D3D3D3"/>
              <w:right w:val="single" w:sz="0" w:space="0" w:color="D3D3D3"/>
            </w:tcBorders>
          </w:tcPr>
          <w:p w14:paraId="5B6D1FED" w14:textId="77777777" w:rsidR="00062C34" w:rsidRDefault="001F2912">
            <w:pPr>
              <w:keepNext/>
              <w:spacing w:after="60"/>
              <w:jc w:val="center"/>
            </w:pPr>
            <w:r>
              <w:rPr>
                <w:rFonts w:ascii="Calibri" w:hAnsi="Calibri"/>
                <w:sz w:val="20"/>
              </w:rPr>
              <w:t>6%</w:t>
            </w:r>
          </w:p>
        </w:tc>
      </w:tr>
      <w:tr w:rsidR="00062C34" w14:paraId="50981572"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5CEF20" w14:textId="77777777" w:rsidR="00062C34" w:rsidRDefault="001F2912">
            <w:pPr>
              <w:keepNext/>
              <w:spacing w:after="60"/>
            </w:pPr>
            <w:r>
              <w:rPr>
                <w:rFonts w:ascii="Calibri" w:hAnsi="Calibri"/>
                <w:sz w:val="20"/>
              </w:rPr>
              <w:t>    2</w:t>
            </w:r>
          </w:p>
        </w:tc>
        <w:tc>
          <w:tcPr>
            <w:tcW w:w="0" w:type="auto"/>
            <w:tcBorders>
              <w:top w:val="single" w:sz="0" w:space="0" w:color="D3D3D3"/>
              <w:left w:val="single" w:sz="0" w:space="0" w:color="D3D3D3"/>
              <w:bottom w:val="single" w:sz="0" w:space="0" w:color="D3D3D3"/>
              <w:right w:val="single" w:sz="0" w:space="0" w:color="D3D3D3"/>
            </w:tcBorders>
          </w:tcPr>
          <w:p w14:paraId="794E698D" w14:textId="77777777" w:rsidR="00062C34" w:rsidRDefault="001F2912">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503438A3" w14:textId="77777777" w:rsidR="00062C34" w:rsidRDefault="001F2912">
            <w:pPr>
              <w:keepNext/>
              <w:spacing w:after="60"/>
              <w:jc w:val="center"/>
            </w:pPr>
            <w:r>
              <w:rPr>
                <w:rFonts w:ascii="Calibri" w:hAnsi="Calibri"/>
                <w:sz w:val="20"/>
              </w:rPr>
              <w:t>8%</w:t>
            </w:r>
          </w:p>
        </w:tc>
        <w:tc>
          <w:tcPr>
            <w:tcW w:w="0" w:type="auto"/>
            <w:tcBorders>
              <w:top w:val="single" w:sz="0" w:space="0" w:color="D3D3D3"/>
              <w:left w:val="single" w:sz="0" w:space="0" w:color="D3D3D3"/>
              <w:bottom w:val="single" w:sz="0" w:space="0" w:color="D3D3D3"/>
              <w:right w:val="single" w:sz="0" w:space="0" w:color="D3D3D3"/>
            </w:tcBorders>
          </w:tcPr>
          <w:p w14:paraId="7E6DAD23" w14:textId="77777777" w:rsidR="00062C34" w:rsidRDefault="001F2912">
            <w:pPr>
              <w:keepNext/>
              <w:spacing w:after="60"/>
              <w:jc w:val="center"/>
            </w:pPr>
            <w:r>
              <w:rPr>
                <w:rFonts w:ascii="Calibri" w:hAnsi="Calibri"/>
                <w:sz w:val="20"/>
              </w:rPr>
              <w:t>3%</w:t>
            </w:r>
          </w:p>
        </w:tc>
      </w:tr>
      <w:tr w:rsidR="00062C34" w14:paraId="2D14902C"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7B8875" w14:textId="77777777" w:rsidR="00062C34" w:rsidRDefault="001F2912">
            <w:pPr>
              <w:keepNext/>
              <w:spacing w:after="60"/>
            </w:pPr>
            <w:r>
              <w:rPr>
                <w:rFonts w:ascii="Calibri" w:hAnsi="Calibri"/>
                <w:sz w:val="20"/>
              </w:rPr>
              <w:t>    3</w:t>
            </w:r>
          </w:p>
        </w:tc>
        <w:tc>
          <w:tcPr>
            <w:tcW w:w="0" w:type="auto"/>
            <w:tcBorders>
              <w:top w:val="single" w:sz="0" w:space="0" w:color="D3D3D3"/>
              <w:left w:val="single" w:sz="0" w:space="0" w:color="D3D3D3"/>
              <w:bottom w:val="single" w:sz="0" w:space="0" w:color="D3D3D3"/>
              <w:right w:val="single" w:sz="0" w:space="0" w:color="D3D3D3"/>
            </w:tcBorders>
          </w:tcPr>
          <w:p w14:paraId="1F2EECBD" w14:textId="77777777" w:rsidR="00062C34" w:rsidRDefault="001F2912">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663CC86E" w14:textId="77777777" w:rsidR="00062C34" w:rsidRDefault="001F2912">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44E1FF86" w14:textId="77777777" w:rsidR="00062C34" w:rsidRDefault="001F2912">
            <w:pPr>
              <w:keepNext/>
              <w:spacing w:after="60"/>
              <w:jc w:val="center"/>
            </w:pPr>
            <w:r>
              <w:rPr>
                <w:rFonts w:ascii="Calibri" w:hAnsi="Calibri"/>
                <w:sz w:val="20"/>
              </w:rPr>
              <w:t>1%</w:t>
            </w:r>
          </w:p>
        </w:tc>
      </w:tr>
      <w:tr w:rsidR="00062C34" w14:paraId="4A79A4D1"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EBAF52" w14:textId="77777777" w:rsidR="00062C34" w:rsidRDefault="001F2912">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54B18D44" w14:textId="77777777" w:rsidR="00062C34" w:rsidRDefault="001F2912">
            <w:pPr>
              <w:keepNext/>
              <w:spacing w:after="60"/>
              <w:jc w:val="center"/>
            </w:pPr>
            <w:r>
              <w:rPr>
                <w:rFonts w:ascii="Calibri" w:hAnsi="Calibri"/>
                <w:sz w:val="20"/>
              </w:rPr>
              <w:t>68%</w:t>
            </w:r>
          </w:p>
        </w:tc>
        <w:tc>
          <w:tcPr>
            <w:tcW w:w="0" w:type="auto"/>
            <w:tcBorders>
              <w:top w:val="single" w:sz="0" w:space="0" w:color="D3D3D3"/>
              <w:left w:val="single" w:sz="0" w:space="0" w:color="D3D3D3"/>
              <w:bottom w:val="single" w:sz="0" w:space="0" w:color="D3D3D3"/>
              <w:right w:val="single" w:sz="0" w:space="0" w:color="D3D3D3"/>
            </w:tcBorders>
          </w:tcPr>
          <w:p w14:paraId="3A85578C" w14:textId="77777777" w:rsidR="00062C34" w:rsidRDefault="001F2912">
            <w:pPr>
              <w:keepNext/>
              <w:spacing w:after="60"/>
              <w:jc w:val="center"/>
            </w:pPr>
            <w:r>
              <w:rPr>
                <w:rFonts w:ascii="Calibri" w:hAnsi="Calibri"/>
                <w:sz w:val="20"/>
              </w:rPr>
              <w:t>53%</w:t>
            </w:r>
          </w:p>
        </w:tc>
        <w:tc>
          <w:tcPr>
            <w:tcW w:w="0" w:type="auto"/>
            <w:tcBorders>
              <w:top w:val="single" w:sz="0" w:space="0" w:color="D3D3D3"/>
              <w:left w:val="single" w:sz="0" w:space="0" w:color="D3D3D3"/>
              <w:bottom w:val="single" w:sz="0" w:space="0" w:color="D3D3D3"/>
              <w:right w:val="single" w:sz="0" w:space="0" w:color="D3D3D3"/>
            </w:tcBorders>
          </w:tcPr>
          <w:p w14:paraId="287C7AA4" w14:textId="77777777" w:rsidR="00062C34" w:rsidRDefault="001F2912">
            <w:pPr>
              <w:keepNext/>
              <w:spacing w:after="60"/>
              <w:jc w:val="center"/>
            </w:pPr>
            <w:r>
              <w:rPr>
                <w:rFonts w:ascii="Calibri" w:hAnsi="Calibri"/>
                <w:sz w:val="20"/>
              </w:rPr>
              <w:t>72%</w:t>
            </w:r>
          </w:p>
        </w:tc>
      </w:tr>
      <w:tr w:rsidR="00062C34" w14:paraId="188FF748"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B4CB74" w14:textId="77777777" w:rsidR="00062C34" w:rsidRDefault="001F2912">
            <w:pPr>
              <w:keepNext/>
              <w:spacing w:after="60"/>
            </w:pPr>
            <w:r>
              <w:rPr>
                <w:rFonts w:ascii="Calibri" w:hAnsi="Calibri"/>
                <w:sz w:val="20"/>
              </w:rPr>
              <w:t>Has diabetes</w:t>
            </w:r>
          </w:p>
        </w:tc>
        <w:tc>
          <w:tcPr>
            <w:tcW w:w="0" w:type="auto"/>
            <w:tcBorders>
              <w:top w:val="single" w:sz="0" w:space="0" w:color="D3D3D3"/>
              <w:left w:val="single" w:sz="0" w:space="0" w:color="D3D3D3"/>
              <w:bottom w:val="single" w:sz="0" w:space="0" w:color="D3D3D3"/>
              <w:right w:val="single" w:sz="0" w:space="0" w:color="D3D3D3"/>
            </w:tcBorders>
          </w:tcPr>
          <w:p w14:paraId="2DEDFFB4" w14:textId="77777777" w:rsidR="00062C34" w:rsidRDefault="00062C34">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E7758B6" w14:textId="77777777" w:rsidR="00062C34" w:rsidRDefault="00062C34">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392FA0F" w14:textId="77777777" w:rsidR="00062C34" w:rsidRDefault="00062C34">
            <w:pPr>
              <w:keepNext/>
              <w:spacing w:after="60"/>
              <w:jc w:val="center"/>
            </w:pPr>
          </w:p>
        </w:tc>
      </w:tr>
      <w:tr w:rsidR="00062C34" w14:paraId="4198F18B"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0E32DC" w14:textId="77777777" w:rsidR="00062C34" w:rsidRDefault="001F2912">
            <w:pPr>
              <w:keepNext/>
              <w:spacing w:after="60"/>
            </w:pPr>
            <w:r>
              <w:rPr>
                <w:rFonts w:ascii="Calibri" w:hAnsi="Calibri"/>
                <w:sz w:val="20"/>
              </w:rPr>
              <w:t>    Yes</w:t>
            </w:r>
          </w:p>
        </w:tc>
        <w:tc>
          <w:tcPr>
            <w:tcW w:w="0" w:type="auto"/>
            <w:tcBorders>
              <w:top w:val="single" w:sz="0" w:space="0" w:color="D3D3D3"/>
              <w:left w:val="single" w:sz="0" w:space="0" w:color="D3D3D3"/>
              <w:bottom w:val="single" w:sz="0" w:space="0" w:color="D3D3D3"/>
              <w:right w:val="single" w:sz="0" w:space="0" w:color="D3D3D3"/>
            </w:tcBorders>
          </w:tcPr>
          <w:p w14:paraId="49C21A7B" w14:textId="77777777" w:rsidR="00062C34" w:rsidRDefault="001F2912">
            <w:pPr>
              <w:keepNext/>
              <w:spacing w:after="60"/>
              <w:jc w:val="center"/>
            </w:pPr>
            <w:r>
              <w:rPr>
                <w:rFonts w:ascii="Calibri" w:hAnsi="Calibri"/>
                <w:sz w:val="20"/>
              </w:rPr>
              <w:t>13%</w:t>
            </w:r>
          </w:p>
        </w:tc>
        <w:tc>
          <w:tcPr>
            <w:tcW w:w="0" w:type="auto"/>
            <w:tcBorders>
              <w:top w:val="single" w:sz="0" w:space="0" w:color="D3D3D3"/>
              <w:left w:val="single" w:sz="0" w:space="0" w:color="D3D3D3"/>
              <w:bottom w:val="single" w:sz="0" w:space="0" w:color="D3D3D3"/>
              <w:right w:val="single" w:sz="0" w:space="0" w:color="D3D3D3"/>
            </w:tcBorders>
          </w:tcPr>
          <w:p w14:paraId="367EC47D" w14:textId="77777777" w:rsidR="00062C34" w:rsidRDefault="001F2912">
            <w:pPr>
              <w:keepNext/>
              <w:spacing w:after="60"/>
              <w:jc w:val="center"/>
            </w:pPr>
            <w:r>
              <w:rPr>
                <w:rFonts w:ascii="Calibri" w:hAnsi="Calibri"/>
                <w:sz w:val="20"/>
              </w:rPr>
              <w:t>24%</w:t>
            </w:r>
          </w:p>
        </w:tc>
        <w:tc>
          <w:tcPr>
            <w:tcW w:w="0" w:type="auto"/>
            <w:tcBorders>
              <w:top w:val="single" w:sz="0" w:space="0" w:color="D3D3D3"/>
              <w:left w:val="single" w:sz="0" w:space="0" w:color="D3D3D3"/>
              <w:bottom w:val="single" w:sz="0" w:space="0" w:color="D3D3D3"/>
              <w:right w:val="single" w:sz="0" w:space="0" w:color="D3D3D3"/>
            </w:tcBorders>
          </w:tcPr>
          <w:p w14:paraId="3844C727" w14:textId="77777777" w:rsidR="00062C34" w:rsidRDefault="001F2912">
            <w:pPr>
              <w:keepNext/>
              <w:spacing w:after="60"/>
              <w:jc w:val="center"/>
            </w:pPr>
            <w:r>
              <w:rPr>
                <w:rFonts w:ascii="Calibri" w:hAnsi="Calibri"/>
                <w:sz w:val="20"/>
              </w:rPr>
              <w:t>10%</w:t>
            </w:r>
          </w:p>
        </w:tc>
      </w:tr>
      <w:tr w:rsidR="00062C34" w14:paraId="2609AB2C"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773B30" w14:textId="77777777" w:rsidR="00062C34" w:rsidRDefault="001F2912">
            <w:pPr>
              <w:keepNext/>
              <w:spacing w:after="60"/>
            </w:pPr>
            <w:r>
              <w:rPr>
                <w:rFonts w:ascii="Calibri" w:hAnsi="Calibri"/>
                <w:sz w:val="20"/>
              </w:rPr>
              <w:t>    No</w:t>
            </w:r>
          </w:p>
        </w:tc>
        <w:tc>
          <w:tcPr>
            <w:tcW w:w="0" w:type="auto"/>
            <w:tcBorders>
              <w:top w:val="single" w:sz="0" w:space="0" w:color="D3D3D3"/>
              <w:left w:val="single" w:sz="0" w:space="0" w:color="D3D3D3"/>
              <w:bottom w:val="single" w:sz="0" w:space="0" w:color="D3D3D3"/>
              <w:right w:val="single" w:sz="0" w:space="0" w:color="D3D3D3"/>
            </w:tcBorders>
          </w:tcPr>
          <w:p w14:paraId="3026642D" w14:textId="77777777" w:rsidR="00062C34" w:rsidRDefault="001F2912">
            <w:pPr>
              <w:keepNext/>
              <w:spacing w:after="60"/>
              <w:jc w:val="center"/>
            </w:pPr>
            <w:r>
              <w:rPr>
                <w:rFonts w:ascii="Calibri" w:hAnsi="Calibri"/>
                <w:sz w:val="20"/>
              </w:rPr>
              <w:t>85%</w:t>
            </w:r>
          </w:p>
        </w:tc>
        <w:tc>
          <w:tcPr>
            <w:tcW w:w="0" w:type="auto"/>
            <w:tcBorders>
              <w:top w:val="single" w:sz="0" w:space="0" w:color="D3D3D3"/>
              <w:left w:val="single" w:sz="0" w:space="0" w:color="D3D3D3"/>
              <w:bottom w:val="single" w:sz="0" w:space="0" w:color="D3D3D3"/>
              <w:right w:val="single" w:sz="0" w:space="0" w:color="D3D3D3"/>
            </w:tcBorders>
          </w:tcPr>
          <w:p w14:paraId="4BDDCD9E" w14:textId="77777777" w:rsidR="00062C34" w:rsidRDefault="001F2912">
            <w:pPr>
              <w:keepNext/>
              <w:spacing w:after="60"/>
              <w:jc w:val="center"/>
            </w:pPr>
            <w:r>
              <w:rPr>
                <w:rFonts w:ascii="Calibri" w:hAnsi="Calibri"/>
                <w:sz w:val="20"/>
              </w:rPr>
              <w:t>72%</w:t>
            </w:r>
          </w:p>
        </w:tc>
        <w:tc>
          <w:tcPr>
            <w:tcW w:w="0" w:type="auto"/>
            <w:tcBorders>
              <w:top w:val="single" w:sz="0" w:space="0" w:color="D3D3D3"/>
              <w:left w:val="single" w:sz="0" w:space="0" w:color="D3D3D3"/>
              <w:bottom w:val="single" w:sz="0" w:space="0" w:color="D3D3D3"/>
              <w:right w:val="single" w:sz="0" w:space="0" w:color="D3D3D3"/>
            </w:tcBorders>
          </w:tcPr>
          <w:p w14:paraId="1725F3E1" w14:textId="77777777" w:rsidR="00062C34" w:rsidRDefault="001F2912">
            <w:pPr>
              <w:keepNext/>
              <w:spacing w:after="60"/>
              <w:jc w:val="center"/>
            </w:pPr>
            <w:r>
              <w:rPr>
                <w:rFonts w:ascii="Calibri" w:hAnsi="Calibri"/>
                <w:sz w:val="20"/>
              </w:rPr>
              <w:t>88%</w:t>
            </w:r>
          </w:p>
        </w:tc>
      </w:tr>
      <w:tr w:rsidR="00062C34" w14:paraId="360BC4B8"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BF885CF" w14:textId="77777777" w:rsidR="00062C34" w:rsidRDefault="001F2912">
            <w:pPr>
              <w:keepNext/>
              <w:spacing w:after="60"/>
            </w:pPr>
            <w:r>
              <w:rPr>
                <w:rFonts w:ascii="Calibri" w:hAnsi="Calibri"/>
                <w:sz w:val="20"/>
              </w:rPr>
              <w:t>    Borderline</w:t>
            </w:r>
          </w:p>
        </w:tc>
        <w:tc>
          <w:tcPr>
            <w:tcW w:w="0" w:type="auto"/>
            <w:tcBorders>
              <w:top w:val="single" w:sz="0" w:space="0" w:color="D3D3D3"/>
              <w:left w:val="single" w:sz="0" w:space="0" w:color="D3D3D3"/>
              <w:bottom w:val="single" w:sz="0" w:space="0" w:color="D3D3D3"/>
              <w:right w:val="single" w:sz="0" w:space="0" w:color="D3D3D3"/>
            </w:tcBorders>
          </w:tcPr>
          <w:p w14:paraId="68323355" w14:textId="77777777" w:rsidR="00062C34" w:rsidRDefault="001F2912">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68E83B9D" w14:textId="77777777" w:rsidR="00062C34" w:rsidRDefault="001F2912">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3043D9EA" w14:textId="77777777" w:rsidR="00062C34" w:rsidRDefault="001F2912">
            <w:pPr>
              <w:keepNext/>
              <w:spacing w:after="60"/>
              <w:jc w:val="center"/>
            </w:pPr>
            <w:r>
              <w:rPr>
                <w:rFonts w:ascii="Calibri" w:hAnsi="Calibri"/>
                <w:sz w:val="20"/>
              </w:rPr>
              <w:t>2%</w:t>
            </w:r>
          </w:p>
        </w:tc>
      </w:tr>
      <w:tr w:rsidR="00062C34" w14:paraId="4421BD99"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869118" w14:textId="77777777" w:rsidR="00062C34" w:rsidRDefault="001F2912">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51794625" w14:textId="77777777" w:rsidR="00062C34" w:rsidRDefault="001F2912">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3484E02B" w14:textId="77777777" w:rsidR="00062C34" w:rsidRDefault="001F2912">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898AC95" w14:textId="77777777" w:rsidR="00062C34" w:rsidRDefault="001F2912">
            <w:pPr>
              <w:keepNext/>
              <w:spacing w:after="60"/>
              <w:jc w:val="center"/>
            </w:pPr>
            <w:r>
              <w:rPr>
                <w:rFonts w:ascii="Calibri" w:hAnsi="Calibri"/>
                <w:sz w:val="20"/>
              </w:rPr>
              <w:t>0%</w:t>
            </w:r>
          </w:p>
        </w:tc>
      </w:tr>
      <w:tr w:rsidR="00062C34" w14:paraId="32D777F3" w14:textId="77777777" w:rsidTr="00062C34">
        <w:trPr>
          <w:cantSplit/>
          <w:jc w:val="center"/>
        </w:trPr>
        <w:tc>
          <w:tcPr>
            <w:tcW w:w="0" w:type="auto"/>
            <w:gridSpan w:val="4"/>
          </w:tcPr>
          <w:p w14:paraId="5D737EE1" w14:textId="77777777" w:rsidR="00062C34" w:rsidRDefault="001F2912">
            <w:pPr>
              <w:keepNext/>
              <w:spacing w:after="60"/>
            </w:pPr>
            <w:r>
              <w:rPr>
                <w:rFonts w:ascii="Calibri" w:hAnsi="Calibri"/>
                <w:i/>
                <w:sz w:val="20"/>
                <w:vertAlign w:val="superscript"/>
              </w:rPr>
              <w:t>1</w:t>
            </w:r>
            <w:r>
              <w:rPr>
                <w:rFonts w:ascii="Calibri" w:hAnsi="Calibri"/>
                <w:sz w:val="20"/>
              </w:rPr>
              <w:t>%; Median (IQR)</w:t>
            </w:r>
          </w:p>
        </w:tc>
      </w:tr>
    </w:tbl>
    <w:bookmarkEnd w:id="6"/>
    <w:p w14:paraId="0ECF44D9" w14:textId="77777777" w:rsidR="00062C34" w:rsidRDefault="001F2912">
      <w:pPr>
        <w:pStyle w:val="BodyText"/>
      </w:pPr>
      <w:r>
        <w:t xml:space="preserve">Crude OR for the outcome (COPD) and exposure (insurance status) was calculated for the complete data, containing </w:t>
      </w:r>
      <m:oMath>
        <m:r>
          <w:rPr>
            <w:rFonts w:ascii="Cambria Math" w:hAnsi="Cambria Math"/>
          </w:rPr>
          <m:t>738</m:t>
        </m:r>
      </m:oMath>
      <w:r>
        <w:t xml:space="preserve"> records. The OR was </w:t>
      </w:r>
      <m:oMath>
        <m:r>
          <w:rPr>
            <w:rFonts w:ascii="Cambria Math" w:hAnsi="Cambria Math"/>
          </w:rPr>
          <m:t>1.55</m:t>
        </m:r>
      </m:oMath>
      <w:r>
        <w:t xml:space="preserve"> with a </w:t>
      </w:r>
      <m:oMath>
        <m:r>
          <w:rPr>
            <w:rFonts w:ascii="Cambria Math" w:hAnsi="Cambria Math"/>
          </w:rPr>
          <m:t>95</m:t>
        </m:r>
        <m:r>
          <m:rPr>
            <m:sty m:val="p"/>
          </m:rPr>
          <w:rPr>
            <w:rFonts w:ascii="Cambria Math" w:hAnsi="Cambria Math"/>
          </w:rPr>
          <m:t>%</m:t>
        </m:r>
      </m:oMath>
      <w:r>
        <w:t xml:space="preserve"> confidence interval of (</w:t>
      </w:r>
      <m:oMath>
        <m:r>
          <w:rPr>
            <w:rFonts w:ascii="Cambria Math" w:hAnsi="Cambria Math"/>
          </w:rPr>
          <m:t>1.12</m:t>
        </m:r>
      </m:oMath>
      <w:r>
        <w:t xml:space="preserve">, </w:t>
      </w:r>
      <m:oMath>
        <m:r>
          <w:rPr>
            <w:rFonts w:ascii="Cambria Math" w:hAnsi="Cambria Math"/>
          </w:rPr>
          <m:t>2.15</m:t>
        </m:r>
      </m:oMath>
      <w:r>
        <w:t xml:space="preserve">). Therefore, the odds of being diagnosed with COPD is </w:t>
      </w:r>
      <m:oMath>
        <m:r>
          <w:rPr>
            <w:rFonts w:ascii="Cambria Math" w:hAnsi="Cambria Math"/>
          </w:rPr>
          <m:t>1.6</m:t>
        </m:r>
      </m:oMath>
      <w:r>
        <w:t xml:space="preserve"> times higher in US adults without health insurance, compared to US adults with health insurance.</w:t>
      </w:r>
    </w:p>
    <w:p w14:paraId="4090E916" w14:textId="53265C78" w:rsidR="00062C34" w:rsidRDefault="001F2912">
      <w:pPr>
        <w:pStyle w:val="BodyText"/>
      </w:pPr>
      <w:r>
        <w:t xml:space="preserve">Adjusted OR from the logistic regression model for the complete data are shown in </w:t>
      </w:r>
      <w:r w:rsidR="00EC48D8">
        <w:rPr>
          <w:b/>
          <w:bCs/>
        </w:rPr>
        <w:t>Table 2</w:t>
      </w:r>
      <w:r>
        <w:t>. Lung cancer is not used for OR adjustment since the number of respondents with lung cancer are near zero (</w:t>
      </w:r>
      <w:r w:rsidR="00D45D60">
        <w:rPr>
          <w:b/>
          <w:bCs/>
        </w:rPr>
        <w:t>Table 1</w:t>
      </w:r>
      <w:r>
        <w:t xml:space="preserve">). After adjusting for the confounders and other variables, the </w:t>
      </w:r>
      <w:r>
        <w:lastRenderedPageBreak/>
        <w:t>OR (</w:t>
      </w:r>
      <m:oMath>
        <m:r>
          <w:rPr>
            <w:rFonts w:ascii="Cambria Math" w:hAnsi="Cambria Math"/>
          </w:rPr>
          <m:t>1.08</m:t>
        </m:r>
      </m:oMath>
      <w:r>
        <w:t xml:space="preserve">) shows that there is no significant difference (p-value = </w:t>
      </w:r>
      <m:oMath>
        <m:r>
          <w:rPr>
            <w:rFonts w:ascii="Cambria Math" w:hAnsi="Cambria Math"/>
          </w:rPr>
          <m:t>0.80</m:t>
        </m:r>
      </m:oMath>
      <w:r>
        <w:t>) in the odds of being diagnosed with COPD between US adults with or without health insurance.</w:t>
      </w:r>
    </w:p>
    <w:p w14:paraId="3C302CA9" w14:textId="043BA660" w:rsidR="0045790A" w:rsidRPr="0045790A" w:rsidRDefault="0045790A">
      <w:pPr>
        <w:pStyle w:val="BodyText"/>
        <w:rPr>
          <w:i/>
        </w:rPr>
      </w:pPr>
      <w:r w:rsidRPr="0045790A">
        <w:rPr>
          <w:i/>
        </w:rPr>
        <w:t>Table 2: Adjusted odds ratios. All proportions adjusted for the survey design.</w:t>
      </w:r>
    </w:p>
    <w:tbl>
      <w:tblPr>
        <w:tblStyle w:val="Table"/>
        <w:tblW w:w="0" w:type="auto"/>
        <w:jc w:val="center"/>
        <w:tblCellMar>
          <w:left w:w="60" w:type="dxa"/>
          <w:right w:w="60" w:type="dxa"/>
        </w:tblCellMar>
        <w:tblLook w:val="0000" w:firstRow="0" w:lastRow="0" w:firstColumn="0" w:lastColumn="0" w:noHBand="0" w:noVBand="0"/>
      </w:tblPr>
      <w:tblGrid>
        <w:gridCol w:w="2726"/>
        <w:gridCol w:w="475"/>
        <w:gridCol w:w="925"/>
        <w:gridCol w:w="740"/>
      </w:tblGrid>
      <w:tr w:rsidR="00062C34" w14:paraId="1495812B" w14:textId="77777777" w:rsidTr="00062C34">
        <w:trPr>
          <w:cantSplit/>
          <w:tblHeader/>
          <w:jc w:val="center"/>
        </w:trPr>
        <w:tc>
          <w:tcPr>
            <w:tcW w:w="0" w:type="auto"/>
            <w:tcBorders>
              <w:top w:val="single" w:sz="16" w:space="0" w:color="D3D3D3"/>
              <w:left w:val="single" w:sz="0" w:space="0" w:color="D3D3D3"/>
              <w:bottom w:val="single" w:sz="16" w:space="0" w:color="D3D3D3"/>
            </w:tcBorders>
          </w:tcPr>
          <w:p w14:paraId="124AC9EF" w14:textId="77777777" w:rsidR="00062C34" w:rsidRDefault="001F2912">
            <w:pPr>
              <w:keepNext/>
              <w:spacing w:after="60"/>
            </w:pPr>
            <w:bookmarkStart w:id="7" w:name="tbl-base_model-complete"/>
            <w:r>
              <w:rPr>
                <w:rFonts w:ascii="Calibri" w:hAnsi="Calibri"/>
                <w:b/>
                <w:sz w:val="20"/>
              </w:rPr>
              <w:t>Characteristic</w:t>
            </w:r>
          </w:p>
        </w:tc>
        <w:tc>
          <w:tcPr>
            <w:tcW w:w="0" w:type="auto"/>
            <w:tcBorders>
              <w:top w:val="single" w:sz="16" w:space="0" w:color="D3D3D3"/>
              <w:bottom w:val="single" w:sz="16" w:space="0" w:color="D3D3D3"/>
            </w:tcBorders>
          </w:tcPr>
          <w:p w14:paraId="5A31A09A" w14:textId="77777777" w:rsidR="00062C34" w:rsidRDefault="001F2912">
            <w:pPr>
              <w:keepNext/>
              <w:spacing w:after="60"/>
              <w:jc w:val="center"/>
            </w:pPr>
            <w:r>
              <w:rPr>
                <w:rFonts w:ascii="Calibri" w:hAnsi="Calibri"/>
                <w:b/>
                <w:sz w:val="20"/>
              </w:rPr>
              <w:t>OR</w:t>
            </w:r>
            <w:r>
              <w:rPr>
                <w:rFonts w:ascii="Calibri" w:hAnsi="Calibri"/>
                <w:i/>
                <w:sz w:val="20"/>
                <w:vertAlign w:val="superscript"/>
              </w:rPr>
              <w:t>1</w:t>
            </w:r>
          </w:p>
        </w:tc>
        <w:tc>
          <w:tcPr>
            <w:tcW w:w="0" w:type="auto"/>
            <w:tcBorders>
              <w:top w:val="single" w:sz="16" w:space="0" w:color="D3D3D3"/>
              <w:bottom w:val="single" w:sz="16" w:space="0" w:color="D3D3D3"/>
            </w:tcBorders>
          </w:tcPr>
          <w:p w14:paraId="3CEB186D" w14:textId="77777777" w:rsidR="00062C34" w:rsidRDefault="001F2912">
            <w:pPr>
              <w:keepNext/>
              <w:spacing w:after="60"/>
              <w:jc w:val="center"/>
            </w:pPr>
            <w:r>
              <w:rPr>
                <w:rFonts w:ascii="Calibri" w:hAnsi="Calibri"/>
                <w:b/>
                <w:sz w:val="20"/>
              </w:rPr>
              <w:t>95% CI</w:t>
            </w:r>
            <w:r>
              <w:rPr>
                <w:rFonts w:ascii="Calibri" w:hAnsi="Calibri"/>
                <w:i/>
                <w:sz w:val="20"/>
                <w:vertAlign w:val="superscript"/>
              </w:rPr>
              <w:t>1</w:t>
            </w:r>
          </w:p>
        </w:tc>
        <w:tc>
          <w:tcPr>
            <w:tcW w:w="0" w:type="auto"/>
            <w:tcBorders>
              <w:top w:val="single" w:sz="16" w:space="0" w:color="D3D3D3"/>
              <w:bottom w:val="single" w:sz="16" w:space="0" w:color="D3D3D3"/>
              <w:right w:val="single" w:sz="0" w:space="0" w:color="D3D3D3"/>
            </w:tcBorders>
          </w:tcPr>
          <w:p w14:paraId="2214D754" w14:textId="77777777" w:rsidR="00062C34" w:rsidRDefault="001F2912">
            <w:pPr>
              <w:keepNext/>
              <w:spacing w:after="60"/>
              <w:jc w:val="center"/>
            </w:pPr>
            <w:r>
              <w:rPr>
                <w:rFonts w:ascii="Calibri" w:hAnsi="Calibri"/>
                <w:b/>
                <w:sz w:val="20"/>
              </w:rPr>
              <w:t>p-value</w:t>
            </w:r>
          </w:p>
        </w:tc>
      </w:tr>
      <w:tr w:rsidR="00062C34" w14:paraId="1AAB410D"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6890552" w14:textId="77777777" w:rsidR="00062C34" w:rsidRDefault="001F2912">
            <w:pPr>
              <w:keepNext/>
              <w:spacing w:after="60"/>
            </w:pPr>
            <w:r>
              <w:rPr>
                <w:rFonts w:ascii="Calibri" w:hAnsi="Calibri"/>
                <w:sz w:val="20"/>
              </w:rPr>
              <w:t>Has insurance</w:t>
            </w:r>
          </w:p>
        </w:tc>
        <w:tc>
          <w:tcPr>
            <w:tcW w:w="0" w:type="auto"/>
            <w:tcBorders>
              <w:top w:val="single" w:sz="0" w:space="0" w:color="D3D3D3"/>
              <w:left w:val="single" w:sz="0" w:space="0" w:color="D3D3D3"/>
              <w:bottom w:val="single" w:sz="0" w:space="0" w:color="D3D3D3"/>
              <w:right w:val="single" w:sz="0" w:space="0" w:color="D3D3D3"/>
            </w:tcBorders>
          </w:tcPr>
          <w:p w14:paraId="119DE532" w14:textId="77777777" w:rsidR="00062C34" w:rsidRDefault="00062C34">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16E70CC" w14:textId="77777777" w:rsidR="00062C34" w:rsidRDefault="00062C34">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4EA46CF" w14:textId="77777777" w:rsidR="00062C34" w:rsidRDefault="00062C34">
            <w:pPr>
              <w:keepNext/>
              <w:spacing w:after="60"/>
              <w:jc w:val="center"/>
            </w:pPr>
          </w:p>
        </w:tc>
      </w:tr>
      <w:tr w:rsidR="00062C34" w14:paraId="0167CE3C"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EB5EFF" w14:textId="77777777" w:rsidR="00062C34" w:rsidRDefault="001F2912">
            <w:pPr>
              <w:keepNext/>
              <w:spacing w:after="60"/>
            </w:pPr>
            <w:r>
              <w:rPr>
                <w:rFonts w:ascii="Calibri" w:hAnsi="Calibri"/>
                <w:sz w:val="20"/>
              </w:rPr>
              <w:t>    Yes</w:t>
            </w:r>
          </w:p>
        </w:tc>
        <w:tc>
          <w:tcPr>
            <w:tcW w:w="0" w:type="auto"/>
            <w:tcBorders>
              <w:top w:val="single" w:sz="0" w:space="0" w:color="D3D3D3"/>
              <w:left w:val="single" w:sz="0" w:space="0" w:color="D3D3D3"/>
              <w:bottom w:val="single" w:sz="0" w:space="0" w:color="D3D3D3"/>
              <w:right w:val="single" w:sz="0" w:space="0" w:color="D3D3D3"/>
            </w:tcBorders>
          </w:tcPr>
          <w:p w14:paraId="7EA83D37" w14:textId="77777777" w:rsidR="00062C34" w:rsidRDefault="001F2912">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17416C5B" w14:textId="77777777" w:rsidR="00062C34" w:rsidRDefault="001F2912">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43E69ED3" w14:textId="77777777" w:rsidR="00062C34" w:rsidRDefault="00062C34">
            <w:pPr>
              <w:keepNext/>
              <w:spacing w:after="60"/>
              <w:jc w:val="center"/>
            </w:pPr>
          </w:p>
        </w:tc>
      </w:tr>
      <w:tr w:rsidR="00062C34" w14:paraId="63324E94"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5F9583" w14:textId="77777777" w:rsidR="00062C34" w:rsidRDefault="001F2912">
            <w:pPr>
              <w:keepNext/>
              <w:spacing w:after="60"/>
            </w:pPr>
            <w:r>
              <w:rPr>
                <w:rFonts w:ascii="Calibri" w:hAnsi="Calibri"/>
                <w:sz w:val="20"/>
              </w:rPr>
              <w:t>    No</w:t>
            </w:r>
          </w:p>
        </w:tc>
        <w:tc>
          <w:tcPr>
            <w:tcW w:w="0" w:type="auto"/>
            <w:tcBorders>
              <w:top w:val="single" w:sz="0" w:space="0" w:color="D3D3D3"/>
              <w:left w:val="single" w:sz="0" w:space="0" w:color="D3D3D3"/>
              <w:bottom w:val="single" w:sz="0" w:space="0" w:color="D3D3D3"/>
              <w:right w:val="single" w:sz="0" w:space="0" w:color="D3D3D3"/>
            </w:tcBorders>
          </w:tcPr>
          <w:p w14:paraId="1BF78189" w14:textId="77777777" w:rsidR="00062C34" w:rsidRDefault="001F2912">
            <w:pPr>
              <w:keepNext/>
              <w:spacing w:after="60"/>
              <w:jc w:val="center"/>
            </w:pPr>
            <w:r>
              <w:rPr>
                <w:rFonts w:ascii="Calibri" w:hAnsi="Calibri"/>
                <w:sz w:val="20"/>
              </w:rPr>
              <w:t>1.10</w:t>
            </w:r>
          </w:p>
        </w:tc>
        <w:tc>
          <w:tcPr>
            <w:tcW w:w="0" w:type="auto"/>
            <w:tcBorders>
              <w:top w:val="single" w:sz="0" w:space="0" w:color="D3D3D3"/>
              <w:left w:val="single" w:sz="0" w:space="0" w:color="D3D3D3"/>
              <w:bottom w:val="single" w:sz="0" w:space="0" w:color="D3D3D3"/>
              <w:right w:val="single" w:sz="0" w:space="0" w:color="D3D3D3"/>
            </w:tcBorders>
          </w:tcPr>
          <w:p w14:paraId="01311390" w14:textId="77777777" w:rsidR="00062C34" w:rsidRDefault="001F2912">
            <w:pPr>
              <w:keepNext/>
              <w:spacing w:after="60"/>
              <w:jc w:val="center"/>
            </w:pPr>
            <w:r>
              <w:rPr>
                <w:rFonts w:ascii="Calibri" w:hAnsi="Calibri"/>
                <w:sz w:val="20"/>
              </w:rPr>
              <w:t>0.58, 2.10</w:t>
            </w:r>
          </w:p>
        </w:tc>
        <w:tc>
          <w:tcPr>
            <w:tcW w:w="0" w:type="auto"/>
            <w:tcBorders>
              <w:top w:val="single" w:sz="0" w:space="0" w:color="D3D3D3"/>
              <w:left w:val="single" w:sz="0" w:space="0" w:color="D3D3D3"/>
              <w:bottom w:val="single" w:sz="0" w:space="0" w:color="D3D3D3"/>
              <w:right w:val="single" w:sz="0" w:space="0" w:color="D3D3D3"/>
            </w:tcBorders>
          </w:tcPr>
          <w:p w14:paraId="52C824A2" w14:textId="77777777" w:rsidR="00062C34" w:rsidRDefault="001F2912">
            <w:pPr>
              <w:keepNext/>
              <w:spacing w:after="60"/>
              <w:jc w:val="center"/>
            </w:pPr>
            <w:r>
              <w:rPr>
                <w:rFonts w:ascii="Calibri" w:hAnsi="Calibri"/>
                <w:sz w:val="20"/>
              </w:rPr>
              <w:t>0.8</w:t>
            </w:r>
          </w:p>
        </w:tc>
      </w:tr>
      <w:tr w:rsidR="00062C34" w14:paraId="024B2830"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FD6ACB" w14:textId="77777777" w:rsidR="00062C34" w:rsidRDefault="001F2912">
            <w:pPr>
              <w:keepNext/>
              <w:spacing w:after="60"/>
            </w:pPr>
            <w:r>
              <w:rPr>
                <w:rFonts w:ascii="Calibri" w:hAnsi="Calibri"/>
                <w:sz w:val="20"/>
              </w:rPr>
              <w:t>No. of healthcare visits</w:t>
            </w:r>
          </w:p>
        </w:tc>
        <w:tc>
          <w:tcPr>
            <w:tcW w:w="0" w:type="auto"/>
            <w:tcBorders>
              <w:top w:val="single" w:sz="0" w:space="0" w:color="D3D3D3"/>
              <w:left w:val="single" w:sz="0" w:space="0" w:color="D3D3D3"/>
              <w:bottom w:val="single" w:sz="0" w:space="0" w:color="D3D3D3"/>
              <w:right w:val="single" w:sz="0" w:space="0" w:color="D3D3D3"/>
            </w:tcBorders>
          </w:tcPr>
          <w:p w14:paraId="63F6BE38" w14:textId="77777777" w:rsidR="00062C34" w:rsidRDefault="001F2912">
            <w:pPr>
              <w:keepNext/>
              <w:spacing w:after="60"/>
              <w:jc w:val="center"/>
            </w:pPr>
            <w:r>
              <w:rPr>
                <w:rFonts w:ascii="Calibri" w:hAnsi="Calibri"/>
                <w:sz w:val="20"/>
              </w:rPr>
              <w:t>0.77</w:t>
            </w:r>
          </w:p>
        </w:tc>
        <w:tc>
          <w:tcPr>
            <w:tcW w:w="0" w:type="auto"/>
            <w:tcBorders>
              <w:top w:val="single" w:sz="0" w:space="0" w:color="D3D3D3"/>
              <w:left w:val="single" w:sz="0" w:space="0" w:color="D3D3D3"/>
              <w:bottom w:val="single" w:sz="0" w:space="0" w:color="D3D3D3"/>
              <w:right w:val="single" w:sz="0" w:space="0" w:color="D3D3D3"/>
            </w:tcBorders>
          </w:tcPr>
          <w:p w14:paraId="0BEC4755" w14:textId="77777777" w:rsidR="00062C34" w:rsidRDefault="001F2912">
            <w:pPr>
              <w:keepNext/>
              <w:spacing w:after="60"/>
              <w:jc w:val="center"/>
            </w:pPr>
            <w:r>
              <w:rPr>
                <w:rFonts w:ascii="Calibri" w:hAnsi="Calibri"/>
                <w:sz w:val="20"/>
              </w:rPr>
              <w:t>0.69, 0.86</w:t>
            </w:r>
          </w:p>
        </w:tc>
        <w:tc>
          <w:tcPr>
            <w:tcW w:w="0" w:type="auto"/>
            <w:tcBorders>
              <w:top w:val="single" w:sz="0" w:space="0" w:color="D3D3D3"/>
              <w:left w:val="single" w:sz="0" w:space="0" w:color="D3D3D3"/>
              <w:bottom w:val="single" w:sz="0" w:space="0" w:color="D3D3D3"/>
              <w:right w:val="single" w:sz="0" w:space="0" w:color="D3D3D3"/>
            </w:tcBorders>
          </w:tcPr>
          <w:p w14:paraId="02794B52" w14:textId="77777777" w:rsidR="00062C34" w:rsidRDefault="001F2912">
            <w:pPr>
              <w:keepNext/>
              <w:spacing w:after="60"/>
              <w:jc w:val="center"/>
            </w:pPr>
            <w:r>
              <w:rPr>
                <w:rFonts w:ascii="Calibri" w:hAnsi="Calibri"/>
                <w:sz w:val="20"/>
              </w:rPr>
              <w:t>&lt;0.001</w:t>
            </w:r>
          </w:p>
        </w:tc>
      </w:tr>
      <w:tr w:rsidR="00062C34" w14:paraId="3FA274E3"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51710A" w14:textId="77777777" w:rsidR="00062C34" w:rsidRDefault="001F2912">
            <w:pPr>
              <w:keepNext/>
              <w:spacing w:after="60"/>
            </w:pPr>
            <w:r>
              <w:rPr>
                <w:rFonts w:ascii="Calibri" w:hAnsi="Calibri"/>
                <w:sz w:val="20"/>
              </w:rPr>
              <w:t>Smoking status</w:t>
            </w:r>
          </w:p>
        </w:tc>
        <w:tc>
          <w:tcPr>
            <w:tcW w:w="0" w:type="auto"/>
            <w:tcBorders>
              <w:top w:val="single" w:sz="0" w:space="0" w:color="D3D3D3"/>
              <w:left w:val="single" w:sz="0" w:space="0" w:color="D3D3D3"/>
              <w:bottom w:val="single" w:sz="0" w:space="0" w:color="D3D3D3"/>
              <w:right w:val="single" w:sz="0" w:space="0" w:color="D3D3D3"/>
            </w:tcBorders>
          </w:tcPr>
          <w:p w14:paraId="076A4E92" w14:textId="77777777" w:rsidR="00062C34" w:rsidRDefault="00062C34">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454DCE6" w14:textId="77777777" w:rsidR="00062C34" w:rsidRDefault="00062C34">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6AB2B22" w14:textId="77777777" w:rsidR="00062C34" w:rsidRDefault="00062C34">
            <w:pPr>
              <w:keepNext/>
              <w:spacing w:after="60"/>
              <w:jc w:val="center"/>
            </w:pPr>
          </w:p>
        </w:tc>
      </w:tr>
      <w:tr w:rsidR="00062C34" w14:paraId="14120D6A"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6AFF53" w14:textId="77777777" w:rsidR="00062C34" w:rsidRDefault="001F2912">
            <w:pPr>
              <w:keepNext/>
              <w:spacing w:after="60"/>
            </w:pPr>
            <w:r>
              <w:rPr>
                <w:rFonts w:ascii="Calibri" w:hAnsi="Calibri"/>
                <w:sz w:val="20"/>
              </w:rPr>
              <w:t>    Current smokers</w:t>
            </w:r>
          </w:p>
        </w:tc>
        <w:tc>
          <w:tcPr>
            <w:tcW w:w="0" w:type="auto"/>
            <w:tcBorders>
              <w:top w:val="single" w:sz="0" w:space="0" w:color="D3D3D3"/>
              <w:left w:val="single" w:sz="0" w:space="0" w:color="D3D3D3"/>
              <w:bottom w:val="single" w:sz="0" w:space="0" w:color="D3D3D3"/>
              <w:right w:val="single" w:sz="0" w:space="0" w:color="D3D3D3"/>
            </w:tcBorders>
          </w:tcPr>
          <w:p w14:paraId="61D1F921" w14:textId="77777777" w:rsidR="00062C34" w:rsidRDefault="001F2912">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4F4F48FE" w14:textId="77777777" w:rsidR="00062C34" w:rsidRDefault="001F2912">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2FB02898" w14:textId="77777777" w:rsidR="00062C34" w:rsidRDefault="00062C34">
            <w:pPr>
              <w:keepNext/>
              <w:spacing w:after="60"/>
              <w:jc w:val="center"/>
            </w:pPr>
          </w:p>
        </w:tc>
      </w:tr>
      <w:tr w:rsidR="00062C34" w14:paraId="24216B4A"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9945D8" w14:textId="77777777" w:rsidR="00062C34" w:rsidRDefault="001F2912">
            <w:pPr>
              <w:keepNext/>
              <w:spacing w:after="60"/>
            </w:pPr>
            <w:r>
              <w:rPr>
                <w:rFonts w:ascii="Calibri" w:hAnsi="Calibri"/>
                <w:sz w:val="20"/>
              </w:rPr>
              <w:t>    Former smokers</w:t>
            </w:r>
          </w:p>
        </w:tc>
        <w:tc>
          <w:tcPr>
            <w:tcW w:w="0" w:type="auto"/>
            <w:tcBorders>
              <w:top w:val="single" w:sz="0" w:space="0" w:color="D3D3D3"/>
              <w:left w:val="single" w:sz="0" w:space="0" w:color="D3D3D3"/>
              <w:bottom w:val="single" w:sz="0" w:space="0" w:color="D3D3D3"/>
              <w:right w:val="single" w:sz="0" w:space="0" w:color="D3D3D3"/>
            </w:tcBorders>
          </w:tcPr>
          <w:p w14:paraId="7A193AFE" w14:textId="77777777" w:rsidR="00062C34" w:rsidRDefault="001F2912">
            <w:pPr>
              <w:keepNext/>
              <w:spacing w:after="60"/>
              <w:jc w:val="center"/>
            </w:pPr>
            <w:r>
              <w:rPr>
                <w:rFonts w:ascii="Calibri" w:hAnsi="Calibri"/>
                <w:sz w:val="20"/>
              </w:rPr>
              <w:t>3.01</w:t>
            </w:r>
          </w:p>
        </w:tc>
        <w:tc>
          <w:tcPr>
            <w:tcW w:w="0" w:type="auto"/>
            <w:tcBorders>
              <w:top w:val="single" w:sz="0" w:space="0" w:color="D3D3D3"/>
              <w:left w:val="single" w:sz="0" w:space="0" w:color="D3D3D3"/>
              <w:bottom w:val="single" w:sz="0" w:space="0" w:color="D3D3D3"/>
              <w:right w:val="single" w:sz="0" w:space="0" w:color="D3D3D3"/>
            </w:tcBorders>
          </w:tcPr>
          <w:p w14:paraId="34F92613" w14:textId="77777777" w:rsidR="00062C34" w:rsidRDefault="001F2912">
            <w:pPr>
              <w:keepNext/>
              <w:spacing w:after="60"/>
              <w:jc w:val="center"/>
            </w:pPr>
            <w:r>
              <w:rPr>
                <w:rFonts w:ascii="Calibri" w:hAnsi="Calibri"/>
                <w:sz w:val="20"/>
              </w:rPr>
              <w:t>1.32, 6.83</w:t>
            </w:r>
          </w:p>
        </w:tc>
        <w:tc>
          <w:tcPr>
            <w:tcW w:w="0" w:type="auto"/>
            <w:tcBorders>
              <w:top w:val="single" w:sz="0" w:space="0" w:color="D3D3D3"/>
              <w:left w:val="single" w:sz="0" w:space="0" w:color="D3D3D3"/>
              <w:bottom w:val="single" w:sz="0" w:space="0" w:color="D3D3D3"/>
              <w:right w:val="single" w:sz="0" w:space="0" w:color="D3D3D3"/>
            </w:tcBorders>
          </w:tcPr>
          <w:p w14:paraId="55366DDC" w14:textId="77777777" w:rsidR="00062C34" w:rsidRDefault="001F2912">
            <w:pPr>
              <w:keepNext/>
              <w:spacing w:after="60"/>
              <w:jc w:val="center"/>
            </w:pPr>
            <w:r>
              <w:rPr>
                <w:rFonts w:ascii="Calibri" w:hAnsi="Calibri"/>
                <w:sz w:val="20"/>
              </w:rPr>
              <w:t>0.010</w:t>
            </w:r>
          </w:p>
        </w:tc>
      </w:tr>
      <w:tr w:rsidR="00062C34" w14:paraId="6908D3E0"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1DAB9C" w14:textId="77777777" w:rsidR="00062C34" w:rsidRDefault="001F2912">
            <w:pPr>
              <w:keepNext/>
              <w:spacing w:after="60"/>
            </w:pPr>
            <w:r>
              <w:rPr>
                <w:rFonts w:ascii="Calibri" w:hAnsi="Calibri"/>
                <w:sz w:val="20"/>
              </w:rPr>
              <w:t>    Never smoked</w:t>
            </w:r>
          </w:p>
        </w:tc>
        <w:tc>
          <w:tcPr>
            <w:tcW w:w="0" w:type="auto"/>
            <w:tcBorders>
              <w:top w:val="single" w:sz="0" w:space="0" w:color="D3D3D3"/>
              <w:left w:val="single" w:sz="0" w:space="0" w:color="D3D3D3"/>
              <w:bottom w:val="single" w:sz="0" w:space="0" w:color="D3D3D3"/>
              <w:right w:val="single" w:sz="0" w:space="0" w:color="D3D3D3"/>
            </w:tcBorders>
          </w:tcPr>
          <w:p w14:paraId="5A4D3C36" w14:textId="77777777" w:rsidR="00062C34" w:rsidRDefault="001F2912">
            <w:pPr>
              <w:keepNext/>
              <w:spacing w:after="60"/>
              <w:jc w:val="center"/>
            </w:pPr>
            <w:r>
              <w:rPr>
                <w:rFonts w:ascii="Calibri" w:hAnsi="Calibri"/>
                <w:sz w:val="20"/>
              </w:rPr>
              <w:t>4.15</w:t>
            </w:r>
          </w:p>
        </w:tc>
        <w:tc>
          <w:tcPr>
            <w:tcW w:w="0" w:type="auto"/>
            <w:tcBorders>
              <w:top w:val="single" w:sz="0" w:space="0" w:color="D3D3D3"/>
              <w:left w:val="single" w:sz="0" w:space="0" w:color="D3D3D3"/>
              <w:bottom w:val="single" w:sz="0" w:space="0" w:color="D3D3D3"/>
              <w:right w:val="single" w:sz="0" w:space="0" w:color="D3D3D3"/>
            </w:tcBorders>
          </w:tcPr>
          <w:p w14:paraId="600BDAD4" w14:textId="77777777" w:rsidR="00062C34" w:rsidRDefault="001F2912">
            <w:pPr>
              <w:keepNext/>
              <w:spacing w:after="60"/>
              <w:jc w:val="center"/>
            </w:pPr>
            <w:r>
              <w:rPr>
                <w:rFonts w:ascii="Calibri" w:hAnsi="Calibri"/>
                <w:sz w:val="20"/>
              </w:rPr>
              <w:t>2.06, 8.37</w:t>
            </w:r>
          </w:p>
        </w:tc>
        <w:tc>
          <w:tcPr>
            <w:tcW w:w="0" w:type="auto"/>
            <w:tcBorders>
              <w:top w:val="single" w:sz="0" w:space="0" w:color="D3D3D3"/>
              <w:left w:val="single" w:sz="0" w:space="0" w:color="D3D3D3"/>
              <w:bottom w:val="single" w:sz="0" w:space="0" w:color="D3D3D3"/>
              <w:right w:val="single" w:sz="0" w:space="0" w:color="D3D3D3"/>
            </w:tcBorders>
          </w:tcPr>
          <w:p w14:paraId="41D6D07B" w14:textId="77777777" w:rsidR="00062C34" w:rsidRDefault="001F2912">
            <w:pPr>
              <w:keepNext/>
              <w:spacing w:after="60"/>
              <w:jc w:val="center"/>
            </w:pPr>
            <w:r>
              <w:rPr>
                <w:rFonts w:ascii="Calibri" w:hAnsi="Calibri"/>
                <w:sz w:val="20"/>
              </w:rPr>
              <w:t>&lt;0.001</w:t>
            </w:r>
          </w:p>
        </w:tc>
      </w:tr>
      <w:tr w:rsidR="00062C34" w14:paraId="41DE9CDC"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B5265F" w14:textId="77777777" w:rsidR="00062C34" w:rsidRDefault="001F2912">
            <w:pPr>
              <w:keepNext/>
              <w:spacing w:after="60"/>
            </w:pPr>
            <w:r>
              <w:rPr>
                <w:rFonts w:ascii="Calibri" w:hAnsi="Calibri"/>
                <w:sz w:val="20"/>
              </w:rPr>
              <w:t>No. of people who smoke inside</w:t>
            </w:r>
          </w:p>
        </w:tc>
        <w:tc>
          <w:tcPr>
            <w:tcW w:w="0" w:type="auto"/>
            <w:tcBorders>
              <w:top w:val="single" w:sz="0" w:space="0" w:color="D3D3D3"/>
              <w:left w:val="single" w:sz="0" w:space="0" w:color="D3D3D3"/>
              <w:bottom w:val="single" w:sz="0" w:space="0" w:color="D3D3D3"/>
              <w:right w:val="single" w:sz="0" w:space="0" w:color="D3D3D3"/>
            </w:tcBorders>
          </w:tcPr>
          <w:p w14:paraId="4A8DD6DD" w14:textId="77777777" w:rsidR="00062C34" w:rsidRDefault="001F2912">
            <w:pPr>
              <w:keepNext/>
              <w:spacing w:after="60"/>
              <w:jc w:val="center"/>
            </w:pPr>
            <w:r>
              <w:rPr>
                <w:rFonts w:ascii="Calibri" w:hAnsi="Calibri"/>
                <w:sz w:val="20"/>
              </w:rPr>
              <w:t>0.87</w:t>
            </w:r>
          </w:p>
        </w:tc>
        <w:tc>
          <w:tcPr>
            <w:tcW w:w="0" w:type="auto"/>
            <w:tcBorders>
              <w:top w:val="single" w:sz="0" w:space="0" w:color="D3D3D3"/>
              <w:left w:val="single" w:sz="0" w:space="0" w:color="D3D3D3"/>
              <w:bottom w:val="single" w:sz="0" w:space="0" w:color="D3D3D3"/>
              <w:right w:val="single" w:sz="0" w:space="0" w:color="D3D3D3"/>
            </w:tcBorders>
          </w:tcPr>
          <w:p w14:paraId="3E78B9A5" w14:textId="77777777" w:rsidR="00062C34" w:rsidRDefault="001F2912">
            <w:pPr>
              <w:keepNext/>
              <w:spacing w:after="60"/>
              <w:jc w:val="center"/>
            </w:pPr>
            <w:r>
              <w:rPr>
                <w:rFonts w:ascii="Calibri" w:hAnsi="Calibri"/>
                <w:sz w:val="20"/>
              </w:rPr>
              <w:t>0.60, 1.25</w:t>
            </w:r>
          </w:p>
        </w:tc>
        <w:tc>
          <w:tcPr>
            <w:tcW w:w="0" w:type="auto"/>
            <w:tcBorders>
              <w:top w:val="single" w:sz="0" w:space="0" w:color="D3D3D3"/>
              <w:left w:val="single" w:sz="0" w:space="0" w:color="D3D3D3"/>
              <w:bottom w:val="single" w:sz="0" w:space="0" w:color="D3D3D3"/>
              <w:right w:val="single" w:sz="0" w:space="0" w:color="D3D3D3"/>
            </w:tcBorders>
          </w:tcPr>
          <w:p w14:paraId="3876D538" w14:textId="77777777" w:rsidR="00062C34" w:rsidRDefault="001F2912">
            <w:pPr>
              <w:keepNext/>
              <w:spacing w:after="60"/>
              <w:jc w:val="center"/>
            </w:pPr>
            <w:r>
              <w:rPr>
                <w:rFonts w:ascii="Calibri" w:hAnsi="Calibri"/>
                <w:sz w:val="20"/>
              </w:rPr>
              <w:t>0.4</w:t>
            </w:r>
          </w:p>
        </w:tc>
      </w:tr>
      <w:tr w:rsidR="00062C34" w14:paraId="31EBBD6B"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3483C2" w14:textId="77777777" w:rsidR="00062C34" w:rsidRDefault="001F2912">
            <w:pPr>
              <w:keepNext/>
              <w:spacing w:after="60"/>
            </w:pPr>
            <w:r>
              <w:rPr>
                <w:rFonts w:ascii="Calibri" w:hAnsi="Calibri"/>
                <w:sz w:val="20"/>
              </w:rPr>
              <w:t>Has diabetes</w:t>
            </w:r>
          </w:p>
        </w:tc>
        <w:tc>
          <w:tcPr>
            <w:tcW w:w="0" w:type="auto"/>
            <w:tcBorders>
              <w:top w:val="single" w:sz="0" w:space="0" w:color="D3D3D3"/>
              <w:left w:val="single" w:sz="0" w:space="0" w:color="D3D3D3"/>
              <w:bottom w:val="single" w:sz="0" w:space="0" w:color="D3D3D3"/>
              <w:right w:val="single" w:sz="0" w:space="0" w:color="D3D3D3"/>
            </w:tcBorders>
          </w:tcPr>
          <w:p w14:paraId="3DAF692B" w14:textId="77777777" w:rsidR="00062C34" w:rsidRDefault="00062C34">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D62593C" w14:textId="77777777" w:rsidR="00062C34" w:rsidRDefault="00062C34">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10618A2" w14:textId="77777777" w:rsidR="00062C34" w:rsidRDefault="00062C34">
            <w:pPr>
              <w:keepNext/>
              <w:spacing w:after="60"/>
              <w:jc w:val="center"/>
            </w:pPr>
          </w:p>
        </w:tc>
      </w:tr>
      <w:tr w:rsidR="00062C34" w14:paraId="0FBC6AED"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CE7F0C" w14:textId="77777777" w:rsidR="00062C34" w:rsidRDefault="001F2912">
            <w:pPr>
              <w:keepNext/>
              <w:spacing w:after="60"/>
            </w:pPr>
            <w:r>
              <w:rPr>
                <w:rFonts w:ascii="Calibri" w:hAnsi="Calibri"/>
                <w:sz w:val="20"/>
              </w:rPr>
              <w:t>    Yes</w:t>
            </w:r>
          </w:p>
        </w:tc>
        <w:tc>
          <w:tcPr>
            <w:tcW w:w="0" w:type="auto"/>
            <w:tcBorders>
              <w:top w:val="single" w:sz="0" w:space="0" w:color="D3D3D3"/>
              <w:left w:val="single" w:sz="0" w:space="0" w:color="D3D3D3"/>
              <w:bottom w:val="single" w:sz="0" w:space="0" w:color="D3D3D3"/>
              <w:right w:val="single" w:sz="0" w:space="0" w:color="D3D3D3"/>
            </w:tcBorders>
          </w:tcPr>
          <w:p w14:paraId="7BECCCA4" w14:textId="77777777" w:rsidR="00062C34" w:rsidRDefault="001F2912">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4673B540" w14:textId="77777777" w:rsidR="00062C34" w:rsidRDefault="001F2912">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5FFD33E3" w14:textId="77777777" w:rsidR="00062C34" w:rsidRDefault="00062C34">
            <w:pPr>
              <w:keepNext/>
              <w:spacing w:after="60"/>
              <w:jc w:val="center"/>
            </w:pPr>
          </w:p>
        </w:tc>
      </w:tr>
      <w:tr w:rsidR="00062C34" w14:paraId="2824A05A"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5EC94F" w14:textId="77777777" w:rsidR="00062C34" w:rsidRDefault="001F2912">
            <w:pPr>
              <w:keepNext/>
              <w:spacing w:after="60"/>
            </w:pPr>
            <w:r>
              <w:rPr>
                <w:rFonts w:ascii="Calibri" w:hAnsi="Calibri"/>
                <w:sz w:val="20"/>
              </w:rPr>
              <w:t>    No</w:t>
            </w:r>
          </w:p>
        </w:tc>
        <w:tc>
          <w:tcPr>
            <w:tcW w:w="0" w:type="auto"/>
            <w:tcBorders>
              <w:top w:val="single" w:sz="0" w:space="0" w:color="D3D3D3"/>
              <w:left w:val="single" w:sz="0" w:space="0" w:color="D3D3D3"/>
              <w:bottom w:val="single" w:sz="0" w:space="0" w:color="D3D3D3"/>
              <w:right w:val="single" w:sz="0" w:space="0" w:color="D3D3D3"/>
            </w:tcBorders>
          </w:tcPr>
          <w:p w14:paraId="315DB2EB" w14:textId="77777777" w:rsidR="00062C34" w:rsidRDefault="001F2912">
            <w:pPr>
              <w:keepNext/>
              <w:spacing w:after="60"/>
              <w:jc w:val="center"/>
            </w:pPr>
            <w:r>
              <w:rPr>
                <w:rFonts w:ascii="Calibri" w:hAnsi="Calibri"/>
                <w:sz w:val="20"/>
              </w:rPr>
              <w:t>2.53</w:t>
            </w:r>
          </w:p>
        </w:tc>
        <w:tc>
          <w:tcPr>
            <w:tcW w:w="0" w:type="auto"/>
            <w:tcBorders>
              <w:top w:val="single" w:sz="0" w:space="0" w:color="D3D3D3"/>
              <w:left w:val="single" w:sz="0" w:space="0" w:color="D3D3D3"/>
              <w:bottom w:val="single" w:sz="0" w:space="0" w:color="D3D3D3"/>
              <w:right w:val="single" w:sz="0" w:space="0" w:color="D3D3D3"/>
            </w:tcBorders>
          </w:tcPr>
          <w:p w14:paraId="72A5A554" w14:textId="77777777" w:rsidR="00062C34" w:rsidRDefault="001F2912">
            <w:pPr>
              <w:keepNext/>
              <w:spacing w:after="60"/>
              <w:jc w:val="center"/>
            </w:pPr>
            <w:r>
              <w:rPr>
                <w:rFonts w:ascii="Calibri" w:hAnsi="Calibri"/>
                <w:sz w:val="20"/>
              </w:rPr>
              <w:t>1.32, 4.85</w:t>
            </w:r>
          </w:p>
        </w:tc>
        <w:tc>
          <w:tcPr>
            <w:tcW w:w="0" w:type="auto"/>
            <w:tcBorders>
              <w:top w:val="single" w:sz="0" w:space="0" w:color="D3D3D3"/>
              <w:left w:val="single" w:sz="0" w:space="0" w:color="D3D3D3"/>
              <w:bottom w:val="single" w:sz="0" w:space="0" w:color="D3D3D3"/>
              <w:right w:val="single" w:sz="0" w:space="0" w:color="D3D3D3"/>
            </w:tcBorders>
          </w:tcPr>
          <w:p w14:paraId="57C47E0D" w14:textId="77777777" w:rsidR="00062C34" w:rsidRDefault="001F2912">
            <w:pPr>
              <w:keepNext/>
              <w:spacing w:after="60"/>
              <w:jc w:val="center"/>
            </w:pPr>
            <w:r>
              <w:rPr>
                <w:rFonts w:ascii="Calibri" w:hAnsi="Calibri"/>
                <w:sz w:val="20"/>
              </w:rPr>
              <w:t>0.007</w:t>
            </w:r>
          </w:p>
        </w:tc>
      </w:tr>
      <w:tr w:rsidR="00062C34" w14:paraId="1A397B1B"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285831" w14:textId="77777777" w:rsidR="00062C34" w:rsidRDefault="001F2912">
            <w:pPr>
              <w:keepNext/>
              <w:spacing w:after="60"/>
            </w:pPr>
            <w:r>
              <w:rPr>
                <w:rFonts w:ascii="Calibri" w:hAnsi="Calibri"/>
                <w:sz w:val="20"/>
              </w:rPr>
              <w:t>    Borderline</w:t>
            </w:r>
          </w:p>
        </w:tc>
        <w:tc>
          <w:tcPr>
            <w:tcW w:w="0" w:type="auto"/>
            <w:tcBorders>
              <w:top w:val="single" w:sz="0" w:space="0" w:color="D3D3D3"/>
              <w:left w:val="single" w:sz="0" w:space="0" w:color="D3D3D3"/>
              <w:bottom w:val="single" w:sz="0" w:space="0" w:color="D3D3D3"/>
              <w:right w:val="single" w:sz="0" w:space="0" w:color="D3D3D3"/>
            </w:tcBorders>
          </w:tcPr>
          <w:p w14:paraId="46CC0BD1" w14:textId="77777777" w:rsidR="00062C34" w:rsidRDefault="001F2912">
            <w:pPr>
              <w:keepNext/>
              <w:spacing w:after="60"/>
              <w:jc w:val="center"/>
            </w:pPr>
            <w:r>
              <w:rPr>
                <w:rFonts w:ascii="Calibri" w:hAnsi="Calibri"/>
                <w:sz w:val="20"/>
              </w:rPr>
              <w:t>3.19</w:t>
            </w:r>
          </w:p>
        </w:tc>
        <w:tc>
          <w:tcPr>
            <w:tcW w:w="0" w:type="auto"/>
            <w:tcBorders>
              <w:top w:val="single" w:sz="0" w:space="0" w:color="D3D3D3"/>
              <w:left w:val="single" w:sz="0" w:space="0" w:color="D3D3D3"/>
              <w:bottom w:val="single" w:sz="0" w:space="0" w:color="D3D3D3"/>
              <w:right w:val="single" w:sz="0" w:space="0" w:color="D3D3D3"/>
            </w:tcBorders>
          </w:tcPr>
          <w:p w14:paraId="1CEE3DB9" w14:textId="77777777" w:rsidR="00062C34" w:rsidRDefault="001F2912">
            <w:pPr>
              <w:keepNext/>
              <w:spacing w:after="60"/>
              <w:jc w:val="center"/>
            </w:pPr>
            <w:r>
              <w:rPr>
                <w:rFonts w:ascii="Calibri" w:hAnsi="Calibri"/>
                <w:sz w:val="20"/>
              </w:rPr>
              <w:t>0.79, 12.8</w:t>
            </w:r>
          </w:p>
        </w:tc>
        <w:tc>
          <w:tcPr>
            <w:tcW w:w="0" w:type="auto"/>
            <w:tcBorders>
              <w:top w:val="single" w:sz="0" w:space="0" w:color="D3D3D3"/>
              <w:left w:val="single" w:sz="0" w:space="0" w:color="D3D3D3"/>
              <w:bottom w:val="single" w:sz="0" w:space="0" w:color="D3D3D3"/>
              <w:right w:val="single" w:sz="0" w:space="0" w:color="D3D3D3"/>
            </w:tcBorders>
          </w:tcPr>
          <w:p w14:paraId="7AC2B227" w14:textId="77777777" w:rsidR="00062C34" w:rsidRDefault="001F2912">
            <w:pPr>
              <w:keepNext/>
              <w:spacing w:after="60"/>
              <w:jc w:val="center"/>
            </w:pPr>
            <w:r>
              <w:rPr>
                <w:rFonts w:ascii="Calibri" w:hAnsi="Calibri"/>
                <w:sz w:val="20"/>
              </w:rPr>
              <w:t>0.10</w:t>
            </w:r>
          </w:p>
        </w:tc>
      </w:tr>
      <w:tr w:rsidR="00062C34" w14:paraId="3A6BBFC5"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A3474E1" w14:textId="77777777" w:rsidR="00062C34" w:rsidRDefault="001F2912">
            <w:pPr>
              <w:keepNext/>
              <w:spacing w:after="60"/>
            </w:pPr>
            <w:r>
              <w:rPr>
                <w:rFonts w:ascii="Calibri" w:hAnsi="Calibri"/>
                <w:sz w:val="20"/>
              </w:rPr>
              <w:t>Age (years)</w:t>
            </w:r>
          </w:p>
        </w:tc>
        <w:tc>
          <w:tcPr>
            <w:tcW w:w="0" w:type="auto"/>
            <w:tcBorders>
              <w:top w:val="single" w:sz="0" w:space="0" w:color="D3D3D3"/>
              <w:left w:val="single" w:sz="0" w:space="0" w:color="D3D3D3"/>
              <w:bottom w:val="single" w:sz="0" w:space="0" w:color="D3D3D3"/>
              <w:right w:val="single" w:sz="0" w:space="0" w:color="D3D3D3"/>
            </w:tcBorders>
          </w:tcPr>
          <w:p w14:paraId="3974ACD0" w14:textId="77777777" w:rsidR="00062C34" w:rsidRDefault="001F2912">
            <w:pPr>
              <w:keepNext/>
              <w:spacing w:after="60"/>
              <w:jc w:val="center"/>
            </w:pPr>
            <w:r>
              <w:rPr>
                <w:rFonts w:ascii="Calibri" w:hAnsi="Calibri"/>
                <w:sz w:val="20"/>
              </w:rPr>
              <w:t>0.94</w:t>
            </w:r>
          </w:p>
        </w:tc>
        <w:tc>
          <w:tcPr>
            <w:tcW w:w="0" w:type="auto"/>
            <w:tcBorders>
              <w:top w:val="single" w:sz="0" w:space="0" w:color="D3D3D3"/>
              <w:left w:val="single" w:sz="0" w:space="0" w:color="D3D3D3"/>
              <w:bottom w:val="single" w:sz="0" w:space="0" w:color="D3D3D3"/>
              <w:right w:val="single" w:sz="0" w:space="0" w:color="D3D3D3"/>
            </w:tcBorders>
          </w:tcPr>
          <w:p w14:paraId="4C166F91" w14:textId="77777777" w:rsidR="00062C34" w:rsidRDefault="001F2912">
            <w:pPr>
              <w:keepNext/>
              <w:spacing w:after="60"/>
              <w:jc w:val="center"/>
            </w:pPr>
            <w:r>
              <w:rPr>
                <w:rFonts w:ascii="Calibri" w:hAnsi="Calibri"/>
                <w:sz w:val="20"/>
              </w:rPr>
              <w:t>0.93, 0.96</w:t>
            </w:r>
          </w:p>
        </w:tc>
        <w:tc>
          <w:tcPr>
            <w:tcW w:w="0" w:type="auto"/>
            <w:tcBorders>
              <w:top w:val="single" w:sz="0" w:space="0" w:color="D3D3D3"/>
              <w:left w:val="single" w:sz="0" w:space="0" w:color="D3D3D3"/>
              <w:bottom w:val="single" w:sz="0" w:space="0" w:color="D3D3D3"/>
              <w:right w:val="single" w:sz="0" w:space="0" w:color="D3D3D3"/>
            </w:tcBorders>
          </w:tcPr>
          <w:p w14:paraId="13C2FCDF" w14:textId="77777777" w:rsidR="00062C34" w:rsidRDefault="001F2912">
            <w:pPr>
              <w:keepNext/>
              <w:spacing w:after="60"/>
              <w:jc w:val="center"/>
            </w:pPr>
            <w:r>
              <w:rPr>
                <w:rFonts w:ascii="Calibri" w:hAnsi="Calibri"/>
                <w:sz w:val="20"/>
              </w:rPr>
              <w:t>&lt;0.001</w:t>
            </w:r>
          </w:p>
        </w:tc>
      </w:tr>
      <w:tr w:rsidR="00062C34" w14:paraId="73A4D027"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A8AA5A" w14:textId="77777777" w:rsidR="00062C34" w:rsidRDefault="001F2912">
            <w:pPr>
              <w:keepNext/>
              <w:spacing w:after="60"/>
            </w:pPr>
            <w:r>
              <w:rPr>
                <w:rFonts w:ascii="Calibri" w:hAnsi="Calibri"/>
                <w:sz w:val="20"/>
              </w:rPr>
              <w:t>Sex</w:t>
            </w:r>
          </w:p>
        </w:tc>
        <w:tc>
          <w:tcPr>
            <w:tcW w:w="0" w:type="auto"/>
            <w:tcBorders>
              <w:top w:val="single" w:sz="0" w:space="0" w:color="D3D3D3"/>
              <w:left w:val="single" w:sz="0" w:space="0" w:color="D3D3D3"/>
              <w:bottom w:val="single" w:sz="0" w:space="0" w:color="D3D3D3"/>
              <w:right w:val="single" w:sz="0" w:space="0" w:color="D3D3D3"/>
            </w:tcBorders>
          </w:tcPr>
          <w:p w14:paraId="2B9C2AF8" w14:textId="77777777" w:rsidR="00062C34" w:rsidRDefault="00062C34">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12931A1" w14:textId="77777777" w:rsidR="00062C34" w:rsidRDefault="00062C34">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461B68B" w14:textId="77777777" w:rsidR="00062C34" w:rsidRDefault="00062C34">
            <w:pPr>
              <w:keepNext/>
              <w:spacing w:after="60"/>
              <w:jc w:val="center"/>
            </w:pPr>
          </w:p>
        </w:tc>
      </w:tr>
      <w:tr w:rsidR="00062C34" w14:paraId="1B1BED21"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D26A52" w14:textId="77777777" w:rsidR="00062C34" w:rsidRDefault="001F2912">
            <w:pPr>
              <w:keepNext/>
              <w:spacing w:after="60"/>
            </w:pPr>
            <w:r>
              <w:rPr>
                <w:rFonts w:ascii="Calibri" w:hAnsi="Calibri"/>
                <w:sz w:val="20"/>
              </w:rPr>
              <w:t>    Male</w:t>
            </w:r>
          </w:p>
        </w:tc>
        <w:tc>
          <w:tcPr>
            <w:tcW w:w="0" w:type="auto"/>
            <w:tcBorders>
              <w:top w:val="single" w:sz="0" w:space="0" w:color="D3D3D3"/>
              <w:left w:val="single" w:sz="0" w:space="0" w:color="D3D3D3"/>
              <w:bottom w:val="single" w:sz="0" w:space="0" w:color="D3D3D3"/>
              <w:right w:val="single" w:sz="0" w:space="0" w:color="D3D3D3"/>
            </w:tcBorders>
          </w:tcPr>
          <w:p w14:paraId="674592E5" w14:textId="77777777" w:rsidR="00062C34" w:rsidRDefault="001F2912">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7321437D" w14:textId="77777777" w:rsidR="00062C34" w:rsidRDefault="001F2912">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5E270C9E" w14:textId="77777777" w:rsidR="00062C34" w:rsidRDefault="00062C34">
            <w:pPr>
              <w:keepNext/>
              <w:spacing w:after="60"/>
              <w:jc w:val="center"/>
            </w:pPr>
          </w:p>
        </w:tc>
      </w:tr>
      <w:tr w:rsidR="00062C34" w14:paraId="363EA021"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64DBC3" w14:textId="77777777" w:rsidR="00062C34" w:rsidRDefault="001F2912">
            <w:pPr>
              <w:keepNext/>
              <w:spacing w:after="60"/>
            </w:pPr>
            <w:r>
              <w:rPr>
                <w:rFonts w:ascii="Calibri" w:hAnsi="Calibri"/>
                <w:sz w:val="20"/>
              </w:rPr>
              <w:t>    Female</w:t>
            </w:r>
          </w:p>
        </w:tc>
        <w:tc>
          <w:tcPr>
            <w:tcW w:w="0" w:type="auto"/>
            <w:tcBorders>
              <w:top w:val="single" w:sz="0" w:space="0" w:color="D3D3D3"/>
              <w:left w:val="single" w:sz="0" w:space="0" w:color="D3D3D3"/>
              <w:bottom w:val="single" w:sz="0" w:space="0" w:color="D3D3D3"/>
              <w:right w:val="single" w:sz="0" w:space="0" w:color="D3D3D3"/>
            </w:tcBorders>
          </w:tcPr>
          <w:p w14:paraId="4D4F9A56" w14:textId="77777777" w:rsidR="00062C34" w:rsidRDefault="001F2912">
            <w:pPr>
              <w:keepNext/>
              <w:spacing w:after="60"/>
              <w:jc w:val="center"/>
            </w:pPr>
            <w:r>
              <w:rPr>
                <w:rFonts w:ascii="Calibri" w:hAnsi="Calibri"/>
                <w:sz w:val="20"/>
              </w:rPr>
              <w:t>0.54</w:t>
            </w:r>
          </w:p>
        </w:tc>
        <w:tc>
          <w:tcPr>
            <w:tcW w:w="0" w:type="auto"/>
            <w:tcBorders>
              <w:top w:val="single" w:sz="0" w:space="0" w:color="D3D3D3"/>
              <w:left w:val="single" w:sz="0" w:space="0" w:color="D3D3D3"/>
              <w:bottom w:val="single" w:sz="0" w:space="0" w:color="D3D3D3"/>
              <w:right w:val="single" w:sz="0" w:space="0" w:color="D3D3D3"/>
            </w:tcBorders>
          </w:tcPr>
          <w:p w14:paraId="01E0AE90" w14:textId="77777777" w:rsidR="00062C34" w:rsidRDefault="001F2912">
            <w:pPr>
              <w:keepNext/>
              <w:spacing w:after="60"/>
              <w:jc w:val="center"/>
            </w:pPr>
            <w:r>
              <w:rPr>
                <w:rFonts w:ascii="Calibri" w:hAnsi="Calibri"/>
                <w:sz w:val="20"/>
              </w:rPr>
              <w:t>0.28, 1.06</w:t>
            </w:r>
          </w:p>
        </w:tc>
        <w:tc>
          <w:tcPr>
            <w:tcW w:w="0" w:type="auto"/>
            <w:tcBorders>
              <w:top w:val="single" w:sz="0" w:space="0" w:color="D3D3D3"/>
              <w:left w:val="single" w:sz="0" w:space="0" w:color="D3D3D3"/>
              <w:bottom w:val="single" w:sz="0" w:space="0" w:color="D3D3D3"/>
              <w:right w:val="single" w:sz="0" w:space="0" w:color="D3D3D3"/>
            </w:tcBorders>
          </w:tcPr>
          <w:p w14:paraId="23956B35" w14:textId="77777777" w:rsidR="00062C34" w:rsidRDefault="001F2912">
            <w:pPr>
              <w:keepNext/>
              <w:spacing w:after="60"/>
              <w:jc w:val="center"/>
            </w:pPr>
            <w:r>
              <w:rPr>
                <w:rFonts w:ascii="Calibri" w:hAnsi="Calibri"/>
                <w:sz w:val="20"/>
              </w:rPr>
              <w:t>0.071</w:t>
            </w:r>
          </w:p>
        </w:tc>
      </w:tr>
      <w:tr w:rsidR="00062C34" w14:paraId="4961468E" w14:textId="77777777" w:rsidTr="00062C34">
        <w:trPr>
          <w:cantSplit/>
          <w:jc w:val="center"/>
        </w:trPr>
        <w:tc>
          <w:tcPr>
            <w:tcW w:w="0" w:type="auto"/>
            <w:gridSpan w:val="4"/>
          </w:tcPr>
          <w:p w14:paraId="1B91F499" w14:textId="77777777" w:rsidR="00062C34" w:rsidRDefault="001F2912">
            <w:pPr>
              <w:keepNext/>
              <w:spacing w:after="60"/>
            </w:pPr>
            <w:r>
              <w:rPr>
                <w:rFonts w:ascii="Calibri" w:hAnsi="Calibri"/>
                <w:i/>
                <w:sz w:val="20"/>
                <w:vertAlign w:val="superscript"/>
              </w:rPr>
              <w:t>1</w:t>
            </w:r>
            <w:r>
              <w:rPr>
                <w:rFonts w:ascii="Calibri" w:hAnsi="Calibri"/>
                <w:sz w:val="20"/>
              </w:rPr>
              <w:t>OR = Odds Ratio, CI = Confidence Interval</w:t>
            </w:r>
          </w:p>
        </w:tc>
      </w:tr>
    </w:tbl>
    <w:bookmarkEnd w:id="7"/>
    <w:p w14:paraId="31E11E77" w14:textId="77777777" w:rsidR="00062C34" w:rsidRDefault="001F2912">
      <w:pPr>
        <w:pStyle w:val="BodyText"/>
      </w:pPr>
      <w:r>
        <w:rPr>
          <w:b/>
          <w:bCs/>
        </w:rPr>
        <w:t>Results in progress</w:t>
      </w:r>
    </w:p>
    <w:p w14:paraId="245A90F3" w14:textId="77777777" w:rsidR="00062C34" w:rsidRDefault="001F2912">
      <w:pPr>
        <w:pStyle w:val="BodyText"/>
      </w:pPr>
      <w:r>
        <w:t xml:space="preserve">The reported OR uses the complete data with no missing values. This approach might not be </w:t>
      </w:r>
      <w:r>
        <w:t>suitable since there is a variable with high missing values. Therefore, multiple imputation would be used in the future submission to impute missing data. Before conducting the missing data analysis, data missing at random assumptions will be evaluated.</w:t>
      </w:r>
    </w:p>
    <w:p w14:paraId="41778C53" w14:textId="77777777" w:rsidR="00062C34" w:rsidRDefault="001F2912">
      <w:pPr>
        <w:pStyle w:val="BodyText"/>
      </w:pPr>
      <w:r>
        <w:t>A sensitivity analysis will be carried out with the “duration since last healthcare visit” replacing the number of visits, already included in the model.</w:t>
      </w:r>
    </w:p>
    <w:p w14:paraId="224F2206" w14:textId="77777777" w:rsidR="00062C34" w:rsidRDefault="001F2912">
      <w:pPr>
        <w:pStyle w:val="BodyText"/>
      </w:pPr>
      <w:r>
        <w:rPr>
          <w:b/>
          <w:bCs/>
        </w:rPr>
        <w:t>PICOT</w:t>
      </w:r>
    </w:p>
    <w:tbl>
      <w:tblPr>
        <w:tblStyle w:val="Table"/>
        <w:tblW w:w="5000" w:type="pct"/>
        <w:tblLook w:val="0020" w:firstRow="1" w:lastRow="0" w:firstColumn="0" w:lastColumn="0" w:noHBand="0" w:noVBand="0"/>
      </w:tblPr>
      <w:tblGrid>
        <w:gridCol w:w="373"/>
        <w:gridCol w:w="9203"/>
      </w:tblGrid>
      <w:tr w:rsidR="00062C34" w14:paraId="60F4CED0" w14:textId="77777777" w:rsidTr="00062C34">
        <w:trPr>
          <w:cnfStyle w:val="100000000000" w:firstRow="1" w:lastRow="0" w:firstColumn="0" w:lastColumn="0" w:oddVBand="0" w:evenVBand="0" w:oddHBand="0" w:evenHBand="0" w:firstRowFirstColumn="0" w:firstRowLastColumn="0" w:lastRowFirstColumn="0" w:lastRowLastColumn="0"/>
          <w:tblHeader/>
        </w:trPr>
        <w:tc>
          <w:tcPr>
            <w:tcW w:w="0" w:type="auto"/>
          </w:tcPr>
          <w:p w14:paraId="50D8F9CD" w14:textId="77777777" w:rsidR="00062C34" w:rsidRDefault="00062C34">
            <w:pPr>
              <w:pStyle w:val="Compact"/>
            </w:pPr>
          </w:p>
        </w:tc>
        <w:tc>
          <w:tcPr>
            <w:tcW w:w="0" w:type="auto"/>
          </w:tcPr>
          <w:p w14:paraId="2EF3FB1A" w14:textId="77777777" w:rsidR="00062C34" w:rsidRDefault="001F2912">
            <w:pPr>
              <w:pStyle w:val="Compact"/>
            </w:pPr>
            <w:r>
              <w:t>Description</w:t>
            </w:r>
          </w:p>
        </w:tc>
      </w:tr>
      <w:tr w:rsidR="00062C34" w14:paraId="7E1655DC" w14:textId="77777777">
        <w:tc>
          <w:tcPr>
            <w:tcW w:w="0" w:type="auto"/>
          </w:tcPr>
          <w:p w14:paraId="2AAEEE83" w14:textId="77777777" w:rsidR="00062C34" w:rsidRDefault="001F2912">
            <w:pPr>
              <w:pStyle w:val="Compact"/>
              <w:jc w:val="center"/>
            </w:pPr>
            <w:r>
              <w:t>P</w:t>
            </w:r>
          </w:p>
        </w:tc>
        <w:tc>
          <w:tcPr>
            <w:tcW w:w="0" w:type="auto"/>
          </w:tcPr>
          <w:p w14:paraId="1400CF1D" w14:textId="77777777" w:rsidR="00062C34" w:rsidRDefault="001F2912">
            <w:pPr>
              <w:pStyle w:val="Compact"/>
            </w:pPr>
            <w:r>
              <w:t xml:space="preserve">Non-institutionalized United States civilian adults aged 20-80 years with </w:t>
            </w:r>
            <w:r>
              <w:t>asthma, in all 50 states and Washington D.C.</w:t>
            </w:r>
          </w:p>
        </w:tc>
      </w:tr>
      <w:tr w:rsidR="00062C34" w14:paraId="2F3E3C60" w14:textId="77777777">
        <w:tc>
          <w:tcPr>
            <w:tcW w:w="0" w:type="auto"/>
          </w:tcPr>
          <w:p w14:paraId="39E8E051" w14:textId="77777777" w:rsidR="00062C34" w:rsidRDefault="001F2912">
            <w:pPr>
              <w:pStyle w:val="Compact"/>
              <w:jc w:val="center"/>
            </w:pPr>
            <w:r>
              <w:t>I</w:t>
            </w:r>
          </w:p>
        </w:tc>
        <w:tc>
          <w:tcPr>
            <w:tcW w:w="0" w:type="auto"/>
          </w:tcPr>
          <w:p w14:paraId="35F265F5" w14:textId="77777777" w:rsidR="00062C34" w:rsidRDefault="001F2912">
            <w:pPr>
              <w:pStyle w:val="Compact"/>
            </w:pPr>
            <w:r>
              <w:t>Individuals without access to health insurance</w:t>
            </w:r>
          </w:p>
        </w:tc>
      </w:tr>
      <w:tr w:rsidR="00062C34" w14:paraId="5A1A6604" w14:textId="77777777">
        <w:tc>
          <w:tcPr>
            <w:tcW w:w="0" w:type="auto"/>
          </w:tcPr>
          <w:p w14:paraId="019EF696" w14:textId="77777777" w:rsidR="00062C34" w:rsidRDefault="001F2912">
            <w:pPr>
              <w:pStyle w:val="Compact"/>
              <w:jc w:val="center"/>
            </w:pPr>
            <w:r>
              <w:t>C</w:t>
            </w:r>
          </w:p>
        </w:tc>
        <w:tc>
          <w:tcPr>
            <w:tcW w:w="0" w:type="auto"/>
          </w:tcPr>
          <w:p w14:paraId="4A668573" w14:textId="77777777" w:rsidR="00062C34" w:rsidRDefault="001F2912">
            <w:pPr>
              <w:pStyle w:val="Compact"/>
            </w:pPr>
            <w:r>
              <w:t>Individuals with access to health insurance</w:t>
            </w:r>
          </w:p>
        </w:tc>
      </w:tr>
      <w:tr w:rsidR="00062C34" w14:paraId="02C97457" w14:textId="77777777">
        <w:tc>
          <w:tcPr>
            <w:tcW w:w="0" w:type="auto"/>
          </w:tcPr>
          <w:p w14:paraId="41C89992" w14:textId="77777777" w:rsidR="00062C34" w:rsidRDefault="001F2912">
            <w:pPr>
              <w:pStyle w:val="Compact"/>
              <w:jc w:val="center"/>
            </w:pPr>
            <w:r>
              <w:t>O</w:t>
            </w:r>
          </w:p>
        </w:tc>
        <w:tc>
          <w:tcPr>
            <w:tcW w:w="0" w:type="auto"/>
          </w:tcPr>
          <w:p w14:paraId="47B84204" w14:textId="77777777" w:rsidR="00062C34" w:rsidRDefault="001F2912">
            <w:pPr>
              <w:pStyle w:val="Compact"/>
            </w:pPr>
            <w:r>
              <w:t>Chronic obstructive pulmonary disease (COPD)</w:t>
            </w:r>
          </w:p>
        </w:tc>
      </w:tr>
      <w:tr w:rsidR="00062C34" w14:paraId="1055801F" w14:textId="77777777">
        <w:tc>
          <w:tcPr>
            <w:tcW w:w="0" w:type="auto"/>
          </w:tcPr>
          <w:p w14:paraId="0580DBC4" w14:textId="77777777" w:rsidR="00062C34" w:rsidRDefault="001F2912">
            <w:pPr>
              <w:pStyle w:val="Compact"/>
              <w:jc w:val="center"/>
            </w:pPr>
            <w:r>
              <w:lastRenderedPageBreak/>
              <w:t>T</w:t>
            </w:r>
          </w:p>
        </w:tc>
        <w:tc>
          <w:tcPr>
            <w:tcW w:w="0" w:type="auto"/>
          </w:tcPr>
          <w:p w14:paraId="3B7B9D7C" w14:textId="77777777" w:rsidR="00062C34" w:rsidRDefault="001F2912">
            <w:pPr>
              <w:pStyle w:val="Compact"/>
            </w:pPr>
            <w:r>
              <w:t>NHANES 2015-March 2020 (pre-pandemic)</w:t>
            </w:r>
          </w:p>
        </w:tc>
      </w:tr>
    </w:tbl>
    <w:p w14:paraId="3B20E6E6" w14:textId="77777777" w:rsidR="00062C34" w:rsidRDefault="001F2912">
      <w:pPr>
        <w:pStyle w:val="BodyText"/>
      </w:pPr>
      <w:r>
        <w:rPr>
          <w:b/>
          <w:bCs/>
        </w:rPr>
        <w:t>Changes since the SAP</w:t>
      </w:r>
    </w:p>
    <w:p w14:paraId="7846E3E3" w14:textId="77777777" w:rsidR="00062C34" w:rsidRDefault="001F2912">
      <w:pPr>
        <w:pStyle w:val="Compact"/>
        <w:numPr>
          <w:ilvl w:val="0"/>
          <w:numId w:val="2"/>
        </w:numPr>
      </w:pPr>
      <w:r>
        <w:t>The population was changed with people 80 years and older removed. This was done because NHANES reports 80 and above as 80.</w:t>
      </w:r>
    </w:p>
    <w:p w14:paraId="52A16F9A" w14:textId="77777777" w:rsidR="00062C34" w:rsidRDefault="001F2912">
      <w:pPr>
        <w:pStyle w:val="Compact"/>
        <w:numPr>
          <w:ilvl w:val="0"/>
          <w:numId w:val="2"/>
        </w:numPr>
      </w:pPr>
      <w:r>
        <w:t>The variable “close relatives with asthma” was removed following reviewer feedback.</w:t>
      </w:r>
      <w:r>
        <w:br/>
      </w:r>
    </w:p>
    <w:p w14:paraId="164355C4" w14:textId="77777777" w:rsidR="00062C34" w:rsidRDefault="001F2912">
      <w:pPr>
        <w:pStyle w:val="Compact"/>
        <w:numPr>
          <w:ilvl w:val="0"/>
          <w:numId w:val="2"/>
        </w:numPr>
      </w:pPr>
      <w:r>
        <w:t>“Frequency of healthcare visits” (</w:t>
      </w:r>
      <w:r>
        <w:rPr>
          <w:rStyle w:val="VerbatimChar"/>
        </w:rPr>
        <w:t>HUQ051</w:t>
      </w:r>
      <w:r>
        <w:t>) was considered in the base case instead of “duration since last healthcare visit”, following reviewer feedback. The duration will still be used in the sensitivity analysis.</w:t>
      </w:r>
      <w:r>
        <w:br/>
      </w:r>
    </w:p>
    <w:p w14:paraId="303E0C7B" w14:textId="77777777" w:rsidR="00062C34" w:rsidRDefault="001F2912">
      <w:pPr>
        <w:pStyle w:val="Compact"/>
        <w:numPr>
          <w:ilvl w:val="0"/>
          <w:numId w:val="2"/>
        </w:numPr>
      </w:pPr>
      <w:r>
        <w:rPr>
          <w:rStyle w:val="VerbatimChar"/>
        </w:rPr>
        <w:t>SMQ040</w:t>
      </w:r>
      <w:r>
        <w:t xml:space="preserve"> (“Do you now smoke cigarettes?”) was combined with </w:t>
      </w:r>
      <w:r>
        <w:rPr>
          <w:rStyle w:val="VerbatimChar"/>
        </w:rPr>
        <w:t>SMQ020</w:t>
      </w:r>
      <w:r>
        <w:t xml:space="preserve"> (“Smoked at least 100 cigarettes in life”) to define smoking status. The new definition is mentioned in </w:t>
      </w:r>
      <w:hyperlink w:anchor="sec-variables">
        <w:r>
          <w:rPr>
            <w:rStyle w:val="Hyperlink"/>
          </w:rPr>
          <w:t>Section 1.2</w:t>
        </w:r>
      </w:hyperlink>
      <w:r>
        <w:t>.</w:t>
      </w:r>
    </w:p>
    <w:p w14:paraId="5771A113" w14:textId="77777777" w:rsidR="00062C34" w:rsidRDefault="001F2912">
      <w:pPr>
        <w:pStyle w:val="Heading1"/>
      </w:pPr>
      <w:bookmarkStart w:id="8" w:name="references"/>
      <w:bookmarkEnd w:id="5"/>
      <w:r>
        <w:t>3. References</w:t>
      </w:r>
    </w:p>
    <w:p w14:paraId="3D3D404D" w14:textId="77777777" w:rsidR="00062C34" w:rsidRDefault="001F2912">
      <w:pPr>
        <w:pStyle w:val="Bibliography"/>
      </w:pPr>
      <w:bookmarkStart w:id="9" w:name="ref-chen_national_2020"/>
      <w:bookmarkStart w:id="10" w:name="refs"/>
      <w:r>
        <w:t xml:space="preserve">[1] </w:t>
      </w:r>
      <w:r>
        <w:tab/>
        <w:t xml:space="preserve">Chen T-C, Clark J, Riddles MK, Mohadjer LK, Fakhouri THI. </w:t>
      </w:r>
      <w:hyperlink r:id="rId8">
        <w:r>
          <w:rPr>
            <w:rStyle w:val="Hyperlink"/>
          </w:rPr>
          <w:t>National Health and Nutrition Examination Survey, 2015-2018: Sample Design and Estimation Procedures</w:t>
        </w:r>
      </w:hyperlink>
      <w:r>
        <w:t>. Vital and Health Statistics Series 2, Data Evaluation and Methods Research 2020:1–35.</w:t>
      </w:r>
    </w:p>
    <w:p w14:paraId="71D8A11D" w14:textId="77777777" w:rsidR="00062C34" w:rsidRDefault="001F2912">
      <w:pPr>
        <w:pStyle w:val="Bibliography"/>
      </w:pPr>
      <w:bookmarkStart w:id="11" w:name="ref-akinbam_national_2022"/>
      <w:bookmarkEnd w:id="9"/>
      <w:r>
        <w:t xml:space="preserve">[2] </w:t>
      </w:r>
      <w:r>
        <w:tab/>
        <w:t xml:space="preserve">Akinbam L, Chen T-C, Davy O, Ogden C, Fink S, Clark J, et al. National Health and Nutrition Examination Survey, 2017–March 2020 Prepandemic File: Sample Design, Estimation, and Analytic Guidelines. National Center for Health Statistics (U.S.); 2022. </w:t>
      </w:r>
      <w:hyperlink r:id="rId9">
        <w:r>
          <w:rPr>
            <w:rStyle w:val="Hyperlink"/>
          </w:rPr>
          <w:t>https://doi.org/10.15620/cdc:115434</w:t>
        </w:r>
      </w:hyperlink>
      <w:r>
        <w:t>.</w:t>
      </w:r>
    </w:p>
    <w:p w14:paraId="1EA9B8E4" w14:textId="77777777" w:rsidR="00062C34" w:rsidRDefault="001F2912">
      <w:pPr>
        <w:pStyle w:val="Bibliography"/>
      </w:pPr>
      <w:bookmarkStart w:id="12" w:name="ref-r_core_team_r_2023"/>
      <w:bookmarkEnd w:id="11"/>
      <w:r>
        <w:t xml:space="preserve">[3] </w:t>
      </w:r>
      <w:r>
        <w:tab/>
        <w:t xml:space="preserve">R Core Team. </w:t>
      </w:r>
      <w:hyperlink r:id="rId10">
        <w:r>
          <w:rPr>
            <w:rStyle w:val="Hyperlink"/>
          </w:rPr>
          <w:t xml:space="preserve">R: A Language and Environment for </w:t>
        </w:r>
        <w:r>
          <w:rPr>
            <w:rStyle w:val="Hyperlink"/>
          </w:rPr>
          <w:t>Statistical Computing</w:t>
        </w:r>
      </w:hyperlink>
      <w:r>
        <w:t>. Vienna, Austria: R Foundation for Statistical Computing; 2023.</w:t>
      </w:r>
    </w:p>
    <w:p w14:paraId="7026D745" w14:textId="77777777" w:rsidR="00062C34" w:rsidRDefault="001F2912">
      <w:pPr>
        <w:pStyle w:val="Bibliography"/>
      </w:pPr>
      <w:bookmarkStart w:id="13" w:name="ref-wickham_dplyr_2023"/>
      <w:bookmarkEnd w:id="12"/>
      <w:r>
        <w:t xml:space="preserve">[4] </w:t>
      </w:r>
      <w:r>
        <w:tab/>
        <w:t>Wickham H, François R, Henry L, Müller K, Vaughan D. Dplyr: A Grammar of Data Manipulation. 2023.</w:t>
      </w:r>
    </w:p>
    <w:p w14:paraId="1D1D671B" w14:textId="77777777" w:rsidR="00062C34" w:rsidRDefault="001F2912">
      <w:pPr>
        <w:pStyle w:val="Bibliography"/>
      </w:pPr>
      <w:bookmarkStart w:id="14" w:name="ref-lumley_complex_2010"/>
      <w:bookmarkEnd w:id="13"/>
      <w:r>
        <w:t xml:space="preserve">[5] </w:t>
      </w:r>
      <w:r>
        <w:tab/>
        <w:t>Lumley T. Complex Surveys: A Guide to Analysis Using R: A Guide to Analysis Using R. John Wiley; Sons; 2010.</w:t>
      </w:r>
    </w:p>
    <w:p w14:paraId="0C094629" w14:textId="77777777" w:rsidR="00062C34" w:rsidRDefault="001F2912">
      <w:pPr>
        <w:pStyle w:val="Bibliography"/>
      </w:pPr>
      <w:bookmarkStart w:id="15" w:name="ref-buuren_mice_2011"/>
      <w:bookmarkEnd w:id="14"/>
      <w:r>
        <w:t xml:space="preserve">[6] </w:t>
      </w:r>
      <w:r>
        <w:tab/>
        <w:t xml:space="preserve">Buuren S van, Groothuis-Oudshoorn K. Mice: Multivariate Imputation by Chained Equations in R. Journal of Statistical Software 2011;45:1–67. </w:t>
      </w:r>
      <w:hyperlink r:id="rId11">
        <w:r>
          <w:rPr>
            <w:rStyle w:val="Hyperlink"/>
          </w:rPr>
          <w:t>https://doi.org/10.18637/jss.v045.i03</w:t>
        </w:r>
      </w:hyperlink>
      <w:r>
        <w:t>.</w:t>
      </w:r>
    </w:p>
    <w:p w14:paraId="07591F70" w14:textId="77777777" w:rsidR="00CB40D3" w:rsidRDefault="00CB40D3">
      <w:pPr>
        <w:rPr>
          <w:rFonts w:asciiTheme="majorHAnsi" w:eastAsiaTheme="majorEastAsia" w:hAnsiTheme="majorHAnsi" w:cstheme="majorBidi"/>
          <w:b/>
          <w:bCs/>
          <w:color w:val="4F81BD" w:themeColor="accent1"/>
          <w:sz w:val="32"/>
          <w:szCs w:val="32"/>
        </w:rPr>
      </w:pPr>
      <w:bookmarkStart w:id="16" w:name="appendix"/>
      <w:bookmarkEnd w:id="8"/>
      <w:bookmarkEnd w:id="10"/>
      <w:bookmarkEnd w:id="15"/>
      <w:r>
        <w:br w:type="page"/>
      </w:r>
    </w:p>
    <w:p w14:paraId="5AD55415" w14:textId="1F7C8723" w:rsidR="00062C34" w:rsidRDefault="001F2912">
      <w:pPr>
        <w:pStyle w:val="Heading1"/>
      </w:pPr>
      <w:r>
        <w:lastRenderedPageBreak/>
        <w:t>4. Appendix</w:t>
      </w:r>
    </w:p>
    <w:p w14:paraId="06204826" w14:textId="67918097" w:rsidR="00CB40D3" w:rsidRPr="00CB40D3" w:rsidRDefault="00CB40D3" w:rsidP="00CB40D3">
      <w:pPr>
        <w:pStyle w:val="BodyText"/>
        <w:rPr>
          <w:i/>
        </w:rPr>
      </w:pPr>
      <w:r w:rsidRPr="00CB40D3">
        <w:rPr>
          <w:i/>
        </w:rPr>
        <w:t>Table 4: Characteristics of the participants by COPD status ignoring complex sampling design.</w:t>
      </w:r>
    </w:p>
    <w:tbl>
      <w:tblPr>
        <w:tblStyle w:val="Table"/>
        <w:tblW w:w="0" w:type="auto"/>
        <w:jc w:val="center"/>
        <w:tblCellMar>
          <w:left w:w="60" w:type="dxa"/>
          <w:right w:w="60" w:type="dxa"/>
        </w:tblCellMar>
        <w:tblLook w:val="0000" w:firstRow="0" w:lastRow="0" w:firstColumn="0" w:lastColumn="0" w:noHBand="0" w:noVBand="0"/>
      </w:tblPr>
      <w:tblGrid>
        <w:gridCol w:w="2726"/>
        <w:gridCol w:w="1612"/>
        <w:gridCol w:w="1685"/>
        <w:gridCol w:w="2616"/>
      </w:tblGrid>
      <w:tr w:rsidR="00062C34" w14:paraId="4927B2D5" w14:textId="77777777" w:rsidTr="00062C34">
        <w:trPr>
          <w:cantSplit/>
          <w:tblHeader/>
          <w:jc w:val="center"/>
        </w:trPr>
        <w:tc>
          <w:tcPr>
            <w:tcW w:w="0" w:type="auto"/>
            <w:tcBorders>
              <w:top w:val="single" w:sz="16" w:space="0" w:color="D3D3D3"/>
              <w:left w:val="single" w:sz="0" w:space="0" w:color="D3D3D3"/>
              <w:bottom w:val="single" w:sz="16" w:space="0" w:color="D3D3D3"/>
            </w:tcBorders>
          </w:tcPr>
          <w:p w14:paraId="45078484" w14:textId="77777777" w:rsidR="00062C34" w:rsidRDefault="001F2912">
            <w:pPr>
              <w:keepNext/>
              <w:spacing w:after="60"/>
            </w:pPr>
            <w:bookmarkStart w:id="17" w:name="tbl-tableone_unweighted"/>
            <w:r>
              <w:rPr>
                <w:rFonts w:ascii="Calibri" w:hAnsi="Calibri"/>
                <w:b/>
                <w:sz w:val="20"/>
              </w:rPr>
              <w:t>Characteristic</w:t>
            </w:r>
          </w:p>
        </w:tc>
        <w:tc>
          <w:tcPr>
            <w:tcW w:w="0" w:type="auto"/>
            <w:tcBorders>
              <w:top w:val="single" w:sz="16" w:space="0" w:color="D3D3D3"/>
              <w:bottom w:val="single" w:sz="16" w:space="0" w:color="D3D3D3"/>
            </w:tcBorders>
          </w:tcPr>
          <w:p w14:paraId="4C73A274" w14:textId="77777777" w:rsidR="00062C34" w:rsidRDefault="001F2912">
            <w:pPr>
              <w:keepNext/>
              <w:spacing w:after="60"/>
              <w:jc w:val="center"/>
            </w:pPr>
            <w:r>
              <w:rPr>
                <w:rFonts w:ascii="Calibri" w:hAnsi="Calibri"/>
                <w:b/>
                <w:sz w:val="20"/>
              </w:rPr>
              <w:t>Overall</w:t>
            </w:r>
            <w:r>
              <w:rPr>
                <w:rFonts w:ascii="Calibri" w:hAnsi="Calibri"/>
                <w:sz w:val="20"/>
              </w:rPr>
              <w:t xml:space="preserve"> (n=2,154)</w:t>
            </w:r>
            <w:r>
              <w:rPr>
                <w:rFonts w:ascii="Calibri" w:hAnsi="Calibri"/>
                <w:i/>
                <w:sz w:val="20"/>
                <w:vertAlign w:val="superscript"/>
              </w:rPr>
              <w:t>1</w:t>
            </w:r>
          </w:p>
        </w:tc>
        <w:tc>
          <w:tcPr>
            <w:tcW w:w="0" w:type="auto"/>
            <w:tcBorders>
              <w:top w:val="single" w:sz="16" w:space="0" w:color="D3D3D3"/>
              <w:bottom w:val="single" w:sz="16" w:space="0" w:color="D3D3D3"/>
            </w:tcBorders>
          </w:tcPr>
          <w:p w14:paraId="0B2C2891" w14:textId="77777777" w:rsidR="00062C34" w:rsidRDefault="001F2912">
            <w:pPr>
              <w:keepNext/>
              <w:spacing w:after="60"/>
              <w:jc w:val="center"/>
            </w:pPr>
            <w:r>
              <w:rPr>
                <w:rFonts w:ascii="Calibri" w:hAnsi="Calibri"/>
                <w:b/>
                <w:sz w:val="20"/>
              </w:rPr>
              <w:t>Has COPD</w:t>
            </w:r>
            <w:r>
              <w:rPr>
                <w:rFonts w:ascii="Calibri" w:hAnsi="Calibri"/>
                <w:sz w:val="20"/>
              </w:rPr>
              <w:t xml:space="preserve"> (n=508)</w:t>
            </w:r>
            <w:r>
              <w:rPr>
                <w:rFonts w:ascii="Calibri" w:hAnsi="Calibri"/>
                <w:i/>
                <w:sz w:val="20"/>
                <w:vertAlign w:val="superscript"/>
              </w:rPr>
              <w:t>1</w:t>
            </w:r>
          </w:p>
        </w:tc>
        <w:tc>
          <w:tcPr>
            <w:tcW w:w="0" w:type="auto"/>
            <w:tcBorders>
              <w:top w:val="single" w:sz="16" w:space="0" w:color="D3D3D3"/>
              <w:bottom w:val="single" w:sz="16" w:space="0" w:color="D3D3D3"/>
              <w:right w:val="single" w:sz="0" w:space="0" w:color="D3D3D3"/>
            </w:tcBorders>
          </w:tcPr>
          <w:p w14:paraId="381CEFC9" w14:textId="77777777" w:rsidR="00062C34" w:rsidRDefault="001F2912">
            <w:pPr>
              <w:keepNext/>
              <w:spacing w:after="60"/>
              <w:jc w:val="center"/>
            </w:pPr>
            <w:r>
              <w:rPr>
                <w:rFonts w:ascii="Calibri" w:hAnsi="Calibri"/>
                <w:b/>
                <w:sz w:val="20"/>
              </w:rPr>
              <w:t>Doesn't have COPD</w:t>
            </w:r>
            <w:r>
              <w:rPr>
                <w:rFonts w:ascii="Calibri" w:hAnsi="Calibri"/>
                <w:sz w:val="20"/>
              </w:rPr>
              <w:t xml:space="preserve"> (n=1,646)</w:t>
            </w:r>
            <w:r>
              <w:rPr>
                <w:rFonts w:ascii="Calibri" w:hAnsi="Calibri"/>
                <w:i/>
                <w:sz w:val="20"/>
                <w:vertAlign w:val="superscript"/>
              </w:rPr>
              <w:t>1</w:t>
            </w:r>
          </w:p>
        </w:tc>
      </w:tr>
      <w:tr w:rsidR="00062C34" w14:paraId="4705F4ED"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0473CB" w14:textId="77777777" w:rsidR="00062C34" w:rsidRDefault="001F2912">
            <w:pPr>
              <w:keepNext/>
              <w:spacing w:after="60"/>
            </w:pPr>
            <w:r>
              <w:rPr>
                <w:rFonts w:ascii="Calibri" w:hAnsi="Calibri"/>
                <w:sz w:val="20"/>
              </w:rPr>
              <w:t>Has insurance</w:t>
            </w:r>
          </w:p>
        </w:tc>
        <w:tc>
          <w:tcPr>
            <w:tcW w:w="0" w:type="auto"/>
            <w:tcBorders>
              <w:top w:val="single" w:sz="0" w:space="0" w:color="D3D3D3"/>
              <w:left w:val="single" w:sz="0" w:space="0" w:color="D3D3D3"/>
              <w:bottom w:val="single" w:sz="0" w:space="0" w:color="D3D3D3"/>
              <w:right w:val="single" w:sz="0" w:space="0" w:color="D3D3D3"/>
            </w:tcBorders>
          </w:tcPr>
          <w:p w14:paraId="2CDAE121" w14:textId="77777777" w:rsidR="00062C34" w:rsidRDefault="00062C34">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3FB732C" w14:textId="77777777" w:rsidR="00062C34" w:rsidRDefault="00062C34">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07E4410" w14:textId="77777777" w:rsidR="00062C34" w:rsidRDefault="00062C34">
            <w:pPr>
              <w:keepNext/>
              <w:spacing w:after="60"/>
              <w:jc w:val="center"/>
            </w:pPr>
          </w:p>
        </w:tc>
      </w:tr>
      <w:tr w:rsidR="00062C34" w14:paraId="4E199C05"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91FD24" w14:textId="77777777" w:rsidR="00062C34" w:rsidRDefault="001F2912">
            <w:pPr>
              <w:keepNext/>
              <w:spacing w:after="60"/>
            </w:pPr>
            <w:r>
              <w:rPr>
                <w:rFonts w:ascii="Calibri" w:hAnsi="Calibri"/>
                <w:sz w:val="20"/>
              </w:rPr>
              <w:t>    Yes</w:t>
            </w:r>
          </w:p>
        </w:tc>
        <w:tc>
          <w:tcPr>
            <w:tcW w:w="0" w:type="auto"/>
            <w:tcBorders>
              <w:top w:val="single" w:sz="0" w:space="0" w:color="D3D3D3"/>
              <w:left w:val="single" w:sz="0" w:space="0" w:color="D3D3D3"/>
              <w:bottom w:val="single" w:sz="0" w:space="0" w:color="D3D3D3"/>
              <w:right w:val="single" w:sz="0" w:space="0" w:color="D3D3D3"/>
            </w:tcBorders>
          </w:tcPr>
          <w:p w14:paraId="5DA92E22" w14:textId="77777777" w:rsidR="00062C34" w:rsidRDefault="001F2912">
            <w:pPr>
              <w:keepNext/>
              <w:spacing w:after="60"/>
              <w:jc w:val="center"/>
            </w:pPr>
            <w:r>
              <w:rPr>
                <w:rFonts w:ascii="Calibri" w:hAnsi="Calibri"/>
                <w:sz w:val="20"/>
              </w:rPr>
              <w:t>86%</w:t>
            </w:r>
          </w:p>
        </w:tc>
        <w:tc>
          <w:tcPr>
            <w:tcW w:w="0" w:type="auto"/>
            <w:tcBorders>
              <w:top w:val="single" w:sz="0" w:space="0" w:color="D3D3D3"/>
              <w:left w:val="single" w:sz="0" w:space="0" w:color="D3D3D3"/>
              <w:bottom w:val="single" w:sz="0" w:space="0" w:color="D3D3D3"/>
              <w:right w:val="single" w:sz="0" w:space="0" w:color="D3D3D3"/>
            </w:tcBorders>
          </w:tcPr>
          <w:p w14:paraId="3E5BC94F" w14:textId="77777777" w:rsidR="00062C34" w:rsidRDefault="001F2912">
            <w:pPr>
              <w:keepNext/>
              <w:spacing w:after="60"/>
              <w:jc w:val="center"/>
            </w:pPr>
            <w:r>
              <w:rPr>
                <w:rFonts w:ascii="Calibri" w:hAnsi="Calibri"/>
                <w:sz w:val="20"/>
              </w:rPr>
              <w:t>89%</w:t>
            </w:r>
          </w:p>
        </w:tc>
        <w:tc>
          <w:tcPr>
            <w:tcW w:w="0" w:type="auto"/>
            <w:tcBorders>
              <w:top w:val="single" w:sz="0" w:space="0" w:color="D3D3D3"/>
              <w:left w:val="single" w:sz="0" w:space="0" w:color="D3D3D3"/>
              <w:bottom w:val="single" w:sz="0" w:space="0" w:color="D3D3D3"/>
              <w:right w:val="single" w:sz="0" w:space="0" w:color="D3D3D3"/>
            </w:tcBorders>
          </w:tcPr>
          <w:p w14:paraId="6246B84F" w14:textId="77777777" w:rsidR="00062C34" w:rsidRDefault="001F2912">
            <w:pPr>
              <w:keepNext/>
              <w:spacing w:after="60"/>
              <w:jc w:val="center"/>
            </w:pPr>
            <w:r>
              <w:rPr>
                <w:rFonts w:ascii="Calibri" w:hAnsi="Calibri"/>
                <w:sz w:val="20"/>
              </w:rPr>
              <w:t>85%</w:t>
            </w:r>
          </w:p>
        </w:tc>
      </w:tr>
      <w:tr w:rsidR="00062C34" w14:paraId="4AECA870"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783462E" w14:textId="77777777" w:rsidR="00062C34" w:rsidRDefault="001F2912">
            <w:pPr>
              <w:keepNext/>
              <w:spacing w:after="60"/>
            </w:pPr>
            <w:r>
              <w:rPr>
                <w:rFonts w:ascii="Calibri" w:hAnsi="Calibri"/>
                <w:sz w:val="20"/>
              </w:rPr>
              <w:t>    No</w:t>
            </w:r>
          </w:p>
        </w:tc>
        <w:tc>
          <w:tcPr>
            <w:tcW w:w="0" w:type="auto"/>
            <w:tcBorders>
              <w:top w:val="single" w:sz="0" w:space="0" w:color="D3D3D3"/>
              <w:left w:val="single" w:sz="0" w:space="0" w:color="D3D3D3"/>
              <w:bottom w:val="single" w:sz="0" w:space="0" w:color="D3D3D3"/>
              <w:right w:val="single" w:sz="0" w:space="0" w:color="D3D3D3"/>
            </w:tcBorders>
          </w:tcPr>
          <w:p w14:paraId="12282ECD" w14:textId="77777777" w:rsidR="00062C34" w:rsidRDefault="001F2912">
            <w:pPr>
              <w:keepNext/>
              <w:spacing w:after="60"/>
              <w:jc w:val="center"/>
            </w:pPr>
            <w:r>
              <w:rPr>
                <w:rFonts w:ascii="Calibri" w:hAnsi="Calibri"/>
                <w:sz w:val="20"/>
              </w:rPr>
              <w:t>14%</w:t>
            </w:r>
          </w:p>
        </w:tc>
        <w:tc>
          <w:tcPr>
            <w:tcW w:w="0" w:type="auto"/>
            <w:tcBorders>
              <w:top w:val="single" w:sz="0" w:space="0" w:color="D3D3D3"/>
              <w:left w:val="single" w:sz="0" w:space="0" w:color="D3D3D3"/>
              <w:bottom w:val="single" w:sz="0" w:space="0" w:color="D3D3D3"/>
              <w:right w:val="single" w:sz="0" w:space="0" w:color="D3D3D3"/>
            </w:tcBorders>
          </w:tcPr>
          <w:p w14:paraId="2A982B04" w14:textId="77777777" w:rsidR="00062C34" w:rsidRDefault="001F2912">
            <w:pPr>
              <w:keepNext/>
              <w:spacing w:after="60"/>
              <w:jc w:val="center"/>
            </w:pPr>
            <w:r>
              <w:rPr>
                <w:rFonts w:ascii="Calibri" w:hAnsi="Calibri"/>
                <w:sz w:val="20"/>
              </w:rPr>
              <w:t>11%</w:t>
            </w:r>
          </w:p>
        </w:tc>
        <w:tc>
          <w:tcPr>
            <w:tcW w:w="0" w:type="auto"/>
            <w:tcBorders>
              <w:top w:val="single" w:sz="0" w:space="0" w:color="D3D3D3"/>
              <w:left w:val="single" w:sz="0" w:space="0" w:color="D3D3D3"/>
              <w:bottom w:val="single" w:sz="0" w:space="0" w:color="D3D3D3"/>
              <w:right w:val="single" w:sz="0" w:space="0" w:color="D3D3D3"/>
            </w:tcBorders>
          </w:tcPr>
          <w:p w14:paraId="2AB7094D" w14:textId="77777777" w:rsidR="00062C34" w:rsidRDefault="001F2912">
            <w:pPr>
              <w:keepNext/>
              <w:spacing w:after="60"/>
              <w:jc w:val="center"/>
            </w:pPr>
            <w:r>
              <w:rPr>
                <w:rFonts w:ascii="Calibri" w:hAnsi="Calibri"/>
                <w:sz w:val="20"/>
              </w:rPr>
              <w:t>15%</w:t>
            </w:r>
          </w:p>
        </w:tc>
      </w:tr>
      <w:tr w:rsidR="00062C34" w14:paraId="29CDAF09"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06A5E1" w14:textId="77777777" w:rsidR="00062C34" w:rsidRDefault="001F2912">
            <w:pPr>
              <w:keepNext/>
              <w:spacing w:after="60"/>
            </w:pPr>
            <w:r>
              <w:rPr>
                <w:rFonts w:ascii="Calibri" w:hAnsi="Calibri"/>
                <w:sz w:val="20"/>
              </w:rPr>
              <w:t>Age (years)</w:t>
            </w:r>
          </w:p>
        </w:tc>
        <w:tc>
          <w:tcPr>
            <w:tcW w:w="0" w:type="auto"/>
            <w:tcBorders>
              <w:top w:val="single" w:sz="0" w:space="0" w:color="D3D3D3"/>
              <w:left w:val="single" w:sz="0" w:space="0" w:color="D3D3D3"/>
              <w:bottom w:val="single" w:sz="0" w:space="0" w:color="D3D3D3"/>
              <w:right w:val="single" w:sz="0" w:space="0" w:color="D3D3D3"/>
            </w:tcBorders>
          </w:tcPr>
          <w:p w14:paraId="3E1696BC" w14:textId="77777777" w:rsidR="00062C34" w:rsidRDefault="001F2912">
            <w:pPr>
              <w:keepNext/>
              <w:spacing w:after="60"/>
              <w:jc w:val="center"/>
            </w:pPr>
            <w:r>
              <w:rPr>
                <w:rFonts w:ascii="Calibri" w:hAnsi="Calibri"/>
                <w:sz w:val="20"/>
              </w:rPr>
              <w:t>47.0 (32.0, 61.0)</w:t>
            </w:r>
          </w:p>
        </w:tc>
        <w:tc>
          <w:tcPr>
            <w:tcW w:w="0" w:type="auto"/>
            <w:tcBorders>
              <w:top w:val="single" w:sz="0" w:space="0" w:color="D3D3D3"/>
              <w:left w:val="single" w:sz="0" w:space="0" w:color="D3D3D3"/>
              <w:bottom w:val="single" w:sz="0" w:space="0" w:color="D3D3D3"/>
              <w:right w:val="single" w:sz="0" w:space="0" w:color="D3D3D3"/>
            </w:tcBorders>
          </w:tcPr>
          <w:p w14:paraId="03A176A7" w14:textId="77777777" w:rsidR="00062C34" w:rsidRDefault="001F2912">
            <w:pPr>
              <w:keepNext/>
              <w:spacing w:after="60"/>
              <w:jc w:val="center"/>
            </w:pPr>
            <w:r>
              <w:rPr>
                <w:rFonts w:ascii="Calibri" w:hAnsi="Calibri"/>
                <w:sz w:val="20"/>
              </w:rPr>
              <w:t>58.0 (46.0, 66.0)</w:t>
            </w:r>
          </w:p>
        </w:tc>
        <w:tc>
          <w:tcPr>
            <w:tcW w:w="0" w:type="auto"/>
            <w:tcBorders>
              <w:top w:val="single" w:sz="0" w:space="0" w:color="D3D3D3"/>
              <w:left w:val="single" w:sz="0" w:space="0" w:color="D3D3D3"/>
              <w:bottom w:val="single" w:sz="0" w:space="0" w:color="D3D3D3"/>
              <w:right w:val="single" w:sz="0" w:space="0" w:color="D3D3D3"/>
            </w:tcBorders>
          </w:tcPr>
          <w:p w14:paraId="64519BAA" w14:textId="77777777" w:rsidR="00062C34" w:rsidRDefault="001F2912">
            <w:pPr>
              <w:keepNext/>
              <w:spacing w:after="60"/>
              <w:jc w:val="center"/>
            </w:pPr>
            <w:r>
              <w:rPr>
                <w:rFonts w:ascii="Calibri" w:hAnsi="Calibri"/>
                <w:sz w:val="20"/>
              </w:rPr>
              <w:t>42.5 (29.0, 58.0)</w:t>
            </w:r>
          </w:p>
        </w:tc>
      </w:tr>
      <w:tr w:rsidR="00062C34" w14:paraId="63713B1E"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C0C3C9" w14:textId="77777777" w:rsidR="00062C34" w:rsidRDefault="001F2912">
            <w:pPr>
              <w:keepNext/>
              <w:spacing w:after="60"/>
            </w:pPr>
            <w:r>
              <w:rPr>
                <w:rFonts w:ascii="Calibri" w:hAnsi="Calibri"/>
                <w:sz w:val="20"/>
              </w:rPr>
              <w:t>Sex</w:t>
            </w:r>
          </w:p>
        </w:tc>
        <w:tc>
          <w:tcPr>
            <w:tcW w:w="0" w:type="auto"/>
            <w:tcBorders>
              <w:top w:val="single" w:sz="0" w:space="0" w:color="D3D3D3"/>
              <w:left w:val="single" w:sz="0" w:space="0" w:color="D3D3D3"/>
              <w:bottom w:val="single" w:sz="0" w:space="0" w:color="D3D3D3"/>
              <w:right w:val="single" w:sz="0" w:space="0" w:color="D3D3D3"/>
            </w:tcBorders>
          </w:tcPr>
          <w:p w14:paraId="4823D5DA" w14:textId="77777777" w:rsidR="00062C34" w:rsidRDefault="00062C34">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1CFF240" w14:textId="77777777" w:rsidR="00062C34" w:rsidRDefault="00062C34">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18D43DD" w14:textId="77777777" w:rsidR="00062C34" w:rsidRDefault="00062C34">
            <w:pPr>
              <w:keepNext/>
              <w:spacing w:after="60"/>
              <w:jc w:val="center"/>
            </w:pPr>
          </w:p>
        </w:tc>
      </w:tr>
      <w:tr w:rsidR="00062C34" w14:paraId="0875ED9D"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9F5D2D5" w14:textId="77777777" w:rsidR="00062C34" w:rsidRDefault="001F2912">
            <w:pPr>
              <w:keepNext/>
              <w:spacing w:after="60"/>
            </w:pPr>
            <w:r>
              <w:rPr>
                <w:rFonts w:ascii="Calibri" w:hAnsi="Calibri"/>
                <w:sz w:val="20"/>
              </w:rPr>
              <w:t>    Male</w:t>
            </w:r>
          </w:p>
        </w:tc>
        <w:tc>
          <w:tcPr>
            <w:tcW w:w="0" w:type="auto"/>
            <w:tcBorders>
              <w:top w:val="single" w:sz="0" w:space="0" w:color="D3D3D3"/>
              <w:left w:val="single" w:sz="0" w:space="0" w:color="D3D3D3"/>
              <w:bottom w:val="single" w:sz="0" w:space="0" w:color="D3D3D3"/>
              <w:right w:val="single" w:sz="0" w:space="0" w:color="D3D3D3"/>
            </w:tcBorders>
          </w:tcPr>
          <w:p w14:paraId="36A5DC31" w14:textId="77777777" w:rsidR="00062C34" w:rsidRDefault="001F2912">
            <w:pPr>
              <w:keepNext/>
              <w:spacing w:after="60"/>
              <w:jc w:val="center"/>
            </w:pPr>
            <w:r>
              <w:rPr>
                <w:rFonts w:ascii="Calibri" w:hAnsi="Calibri"/>
                <w:sz w:val="20"/>
              </w:rPr>
              <w:t>42%</w:t>
            </w:r>
          </w:p>
        </w:tc>
        <w:tc>
          <w:tcPr>
            <w:tcW w:w="0" w:type="auto"/>
            <w:tcBorders>
              <w:top w:val="single" w:sz="0" w:space="0" w:color="D3D3D3"/>
              <w:left w:val="single" w:sz="0" w:space="0" w:color="D3D3D3"/>
              <w:bottom w:val="single" w:sz="0" w:space="0" w:color="D3D3D3"/>
              <w:right w:val="single" w:sz="0" w:space="0" w:color="D3D3D3"/>
            </w:tcBorders>
          </w:tcPr>
          <w:p w14:paraId="13FD2117" w14:textId="77777777" w:rsidR="00062C34" w:rsidRDefault="001F2912">
            <w:pPr>
              <w:keepNext/>
              <w:spacing w:after="60"/>
              <w:jc w:val="center"/>
            </w:pPr>
            <w:r>
              <w:rPr>
                <w:rFonts w:ascii="Calibri" w:hAnsi="Calibri"/>
                <w:sz w:val="20"/>
              </w:rPr>
              <w:t>40%</w:t>
            </w:r>
          </w:p>
        </w:tc>
        <w:tc>
          <w:tcPr>
            <w:tcW w:w="0" w:type="auto"/>
            <w:tcBorders>
              <w:top w:val="single" w:sz="0" w:space="0" w:color="D3D3D3"/>
              <w:left w:val="single" w:sz="0" w:space="0" w:color="D3D3D3"/>
              <w:bottom w:val="single" w:sz="0" w:space="0" w:color="D3D3D3"/>
              <w:right w:val="single" w:sz="0" w:space="0" w:color="D3D3D3"/>
            </w:tcBorders>
          </w:tcPr>
          <w:p w14:paraId="70EB284C" w14:textId="77777777" w:rsidR="00062C34" w:rsidRDefault="001F2912">
            <w:pPr>
              <w:keepNext/>
              <w:spacing w:after="60"/>
              <w:jc w:val="center"/>
            </w:pPr>
            <w:r>
              <w:rPr>
                <w:rFonts w:ascii="Calibri" w:hAnsi="Calibri"/>
                <w:sz w:val="20"/>
              </w:rPr>
              <w:t>43%</w:t>
            </w:r>
          </w:p>
        </w:tc>
      </w:tr>
      <w:tr w:rsidR="00062C34" w14:paraId="334B21B1"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295935" w14:textId="77777777" w:rsidR="00062C34" w:rsidRDefault="001F2912">
            <w:pPr>
              <w:keepNext/>
              <w:spacing w:after="60"/>
            </w:pPr>
            <w:r>
              <w:rPr>
                <w:rFonts w:ascii="Calibri" w:hAnsi="Calibri"/>
                <w:sz w:val="20"/>
              </w:rPr>
              <w:t>    Female</w:t>
            </w:r>
          </w:p>
        </w:tc>
        <w:tc>
          <w:tcPr>
            <w:tcW w:w="0" w:type="auto"/>
            <w:tcBorders>
              <w:top w:val="single" w:sz="0" w:space="0" w:color="D3D3D3"/>
              <w:left w:val="single" w:sz="0" w:space="0" w:color="D3D3D3"/>
              <w:bottom w:val="single" w:sz="0" w:space="0" w:color="D3D3D3"/>
              <w:right w:val="single" w:sz="0" w:space="0" w:color="D3D3D3"/>
            </w:tcBorders>
          </w:tcPr>
          <w:p w14:paraId="6050106E" w14:textId="77777777" w:rsidR="00062C34" w:rsidRDefault="001F2912">
            <w:pPr>
              <w:keepNext/>
              <w:spacing w:after="60"/>
              <w:jc w:val="center"/>
            </w:pPr>
            <w:r>
              <w:rPr>
                <w:rFonts w:ascii="Calibri" w:hAnsi="Calibri"/>
                <w:sz w:val="20"/>
              </w:rPr>
              <w:t>58%</w:t>
            </w:r>
          </w:p>
        </w:tc>
        <w:tc>
          <w:tcPr>
            <w:tcW w:w="0" w:type="auto"/>
            <w:tcBorders>
              <w:top w:val="single" w:sz="0" w:space="0" w:color="D3D3D3"/>
              <w:left w:val="single" w:sz="0" w:space="0" w:color="D3D3D3"/>
              <w:bottom w:val="single" w:sz="0" w:space="0" w:color="D3D3D3"/>
              <w:right w:val="single" w:sz="0" w:space="0" w:color="D3D3D3"/>
            </w:tcBorders>
          </w:tcPr>
          <w:p w14:paraId="7A93456B" w14:textId="77777777" w:rsidR="00062C34" w:rsidRDefault="001F2912">
            <w:pPr>
              <w:keepNext/>
              <w:spacing w:after="60"/>
              <w:jc w:val="center"/>
            </w:pPr>
            <w:r>
              <w:rPr>
                <w:rFonts w:ascii="Calibri" w:hAnsi="Calibri"/>
                <w:sz w:val="20"/>
              </w:rPr>
              <w:t>60%</w:t>
            </w:r>
          </w:p>
        </w:tc>
        <w:tc>
          <w:tcPr>
            <w:tcW w:w="0" w:type="auto"/>
            <w:tcBorders>
              <w:top w:val="single" w:sz="0" w:space="0" w:color="D3D3D3"/>
              <w:left w:val="single" w:sz="0" w:space="0" w:color="D3D3D3"/>
              <w:bottom w:val="single" w:sz="0" w:space="0" w:color="D3D3D3"/>
              <w:right w:val="single" w:sz="0" w:space="0" w:color="D3D3D3"/>
            </w:tcBorders>
          </w:tcPr>
          <w:p w14:paraId="7EDB0491" w14:textId="77777777" w:rsidR="00062C34" w:rsidRDefault="001F2912">
            <w:pPr>
              <w:keepNext/>
              <w:spacing w:after="60"/>
              <w:jc w:val="center"/>
            </w:pPr>
            <w:r>
              <w:rPr>
                <w:rFonts w:ascii="Calibri" w:hAnsi="Calibri"/>
                <w:sz w:val="20"/>
              </w:rPr>
              <w:t>57%</w:t>
            </w:r>
          </w:p>
        </w:tc>
      </w:tr>
      <w:tr w:rsidR="00062C34" w14:paraId="4EA46F24"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458563F" w14:textId="77777777" w:rsidR="00062C34" w:rsidRDefault="001F2912">
            <w:pPr>
              <w:keepNext/>
              <w:spacing w:after="60"/>
            </w:pPr>
            <w:r>
              <w:rPr>
                <w:rFonts w:ascii="Calibri" w:hAnsi="Calibri"/>
                <w:sz w:val="20"/>
              </w:rPr>
              <w:t>No. of healthcare visits</w:t>
            </w:r>
          </w:p>
        </w:tc>
        <w:tc>
          <w:tcPr>
            <w:tcW w:w="0" w:type="auto"/>
            <w:tcBorders>
              <w:top w:val="single" w:sz="0" w:space="0" w:color="D3D3D3"/>
              <w:left w:val="single" w:sz="0" w:space="0" w:color="D3D3D3"/>
              <w:bottom w:val="single" w:sz="0" w:space="0" w:color="D3D3D3"/>
              <w:right w:val="single" w:sz="0" w:space="0" w:color="D3D3D3"/>
            </w:tcBorders>
          </w:tcPr>
          <w:p w14:paraId="2BF18BA6" w14:textId="77777777" w:rsidR="00062C34" w:rsidRDefault="001F2912">
            <w:pPr>
              <w:keepNext/>
              <w:spacing w:after="60"/>
              <w:jc w:val="center"/>
            </w:pPr>
            <w:r>
              <w:rPr>
                <w:rFonts w:ascii="Calibri" w:hAnsi="Calibri"/>
                <w:sz w:val="20"/>
              </w:rPr>
              <w:t xml:space="preserve">2.0 </w:t>
            </w:r>
            <w:r>
              <w:rPr>
                <w:rFonts w:ascii="Calibri" w:hAnsi="Calibri"/>
                <w:sz w:val="20"/>
              </w:rPr>
              <w:t>(2.0, 4.0)</w:t>
            </w:r>
          </w:p>
        </w:tc>
        <w:tc>
          <w:tcPr>
            <w:tcW w:w="0" w:type="auto"/>
            <w:tcBorders>
              <w:top w:val="single" w:sz="0" w:space="0" w:color="D3D3D3"/>
              <w:left w:val="single" w:sz="0" w:space="0" w:color="D3D3D3"/>
              <w:bottom w:val="single" w:sz="0" w:space="0" w:color="D3D3D3"/>
              <w:right w:val="single" w:sz="0" w:space="0" w:color="D3D3D3"/>
            </w:tcBorders>
          </w:tcPr>
          <w:p w14:paraId="6C873432" w14:textId="77777777" w:rsidR="00062C34" w:rsidRDefault="001F2912">
            <w:pPr>
              <w:keepNext/>
              <w:spacing w:after="60"/>
              <w:jc w:val="center"/>
            </w:pPr>
            <w:r>
              <w:rPr>
                <w:rFonts w:ascii="Calibri" w:hAnsi="Calibri"/>
                <w:sz w:val="20"/>
              </w:rPr>
              <w:t>3.0 (2.0, 6.0)</w:t>
            </w:r>
          </w:p>
        </w:tc>
        <w:tc>
          <w:tcPr>
            <w:tcW w:w="0" w:type="auto"/>
            <w:tcBorders>
              <w:top w:val="single" w:sz="0" w:space="0" w:color="D3D3D3"/>
              <w:left w:val="single" w:sz="0" w:space="0" w:color="D3D3D3"/>
              <w:bottom w:val="single" w:sz="0" w:space="0" w:color="D3D3D3"/>
              <w:right w:val="single" w:sz="0" w:space="0" w:color="D3D3D3"/>
            </w:tcBorders>
          </w:tcPr>
          <w:p w14:paraId="19EA5AA7" w14:textId="77777777" w:rsidR="00062C34" w:rsidRDefault="001F2912">
            <w:pPr>
              <w:keepNext/>
              <w:spacing w:after="60"/>
              <w:jc w:val="center"/>
            </w:pPr>
            <w:r>
              <w:rPr>
                <w:rFonts w:ascii="Calibri" w:hAnsi="Calibri"/>
                <w:sz w:val="20"/>
              </w:rPr>
              <w:t>2.0 (1.0, 3.0)</w:t>
            </w:r>
          </w:p>
        </w:tc>
      </w:tr>
      <w:tr w:rsidR="00062C34" w14:paraId="211FB385"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4893F1" w14:textId="77777777" w:rsidR="00062C34" w:rsidRDefault="001F2912">
            <w:pPr>
              <w:keepNext/>
              <w:spacing w:after="60"/>
            </w:pPr>
            <w:r>
              <w:rPr>
                <w:rFonts w:ascii="Calibri" w:hAnsi="Calibri"/>
                <w:sz w:val="20"/>
              </w:rPr>
              <w:t>Lung cancer</w:t>
            </w:r>
          </w:p>
        </w:tc>
        <w:tc>
          <w:tcPr>
            <w:tcW w:w="0" w:type="auto"/>
            <w:tcBorders>
              <w:top w:val="single" w:sz="0" w:space="0" w:color="D3D3D3"/>
              <w:left w:val="single" w:sz="0" w:space="0" w:color="D3D3D3"/>
              <w:bottom w:val="single" w:sz="0" w:space="0" w:color="D3D3D3"/>
              <w:right w:val="single" w:sz="0" w:space="0" w:color="D3D3D3"/>
            </w:tcBorders>
          </w:tcPr>
          <w:p w14:paraId="1C60528E" w14:textId="77777777" w:rsidR="00062C34" w:rsidRDefault="00062C34">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64BC86F" w14:textId="77777777" w:rsidR="00062C34" w:rsidRDefault="00062C34">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45522AB" w14:textId="77777777" w:rsidR="00062C34" w:rsidRDefault="00062C34">
            <w:pPr>
              <w:keepNext/>
              <w:spacing w:after="60"/>
              <w:jc w:val="center"/>
            </w:pPr>
          </w:p>
        </w:tc>
      </w:tr>
      <w:tr w:rsidR="00062C34" w14:paraId="79B8AD42"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36AE09" w14:textId="77777777" w:rsidR="00062C34" w:rsidRDefault="001F2912">
            <w:pPr>
              <w:keepNext/>
              <w:spacing w:after="60"/>
            </w:pPr>
            <w:r>
              <w:rPr>
                <w:rFonts w:ascii="Calibri" w:hAnsi="Calibri"/>
                <w:sz w:val="20"/>
              </w:rPr>
              <w:t>    Yes</w:t>
            </w:r>
          </w:p>
        </w:tc>
        <w:tc>
          <w:tcPr>
            <w:tcW w:w="0" w:type="auto"/>
            <w:tcBorders>
              <w:top w:val="single" w:sz="0" w:space="0" w:color="D3D3D3"/>
              <w:left w:val="single" w:sz="0" w:space="0" w:color="D3D3D3"/>
              <w:bottom w:val="single" w:sz="0" w:space="0" w:color="D3D3D3"/>
              <w:right w:val="single" w:sz="0" w:space="0" w:color="D3D3D3"/>
            </w:tcBorders>
          </w:tcPr>
          <w:p w14:paraId="44BF7C5D" w14:textId="77777777" w:rsidR="00062C34" w:rsidRDefault="001F2912">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0112E79C" w14:textId="77777777" w:rsidR="00062C34" w:rsidRDefault="001F2912">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4D4C0DC2" w14:textId="77777777" w:rsidR="00062C34" w:rsidRDefault="001F2912">
            <w:pPr>
              <w:keepNext/>
              <w:spacing w:after="60"/>
              <w:jc w:val="center"/>
            </w:pPr>
            <w:r>
              <w:rPr>
                <w:rFonts w:ascii="Calibri" w:hAnsi="Calibri"/>
                <w:sz w:val="20"/>
              </w:rPr>
              <w:t>0%</w:t>
            </w:r>
          </w:p>
        </w:tc>
      </w:tr>
      <w:tr w:rsidR="00062C34" w14:paraId="088738BD"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DBA3DB" w14:textId="77777777" w:rsidR="00062C34" w:rsidRDefault="001F2912">
            <w:pPr>
              <w:keepNext/>
              <w:spacing w:after="60"/>
            </w:pPr>
            <w:r>
              <w:rPr>
                <w:rFonts w:ascii="Calibri" w:hAnsi="Calibri"/>
                <w:sz w:val="20"/>
              </w:rPr>
              <w:t>    No</w:t>
            </w:r>
          </w:p>
        </w:tc>
        <w:tc>
          <w:tcPr>
            <w:tcW w:w="0" w:type="auto"/>
            <w:tcBorders>
              <w:top w:val="single" w:sz="0" w:space="0" w:color="D3D3D3"/>
              <w:left w:val="single" w:sz="0" w:space="0" w:color="D3D3D3"/>
              <w:bottom w:val="single" w:sz="0" w:space="0" w:color="D3D3D3"/>
              <w:right w:val="single" w:sz="0" w:space="0" w:color="D3D3D3"/>
            </w:tcBorders>
          </w:tcPr>
          <w:p w14:paraId="5129CB2B" w14:textId="77777777" w:rsidR="00062C34" w:rsidRDefault="001F2912">
            <w:pPr>
              <w:keepNext/>
              <w:spacing w:after="60"/>
              <w:jc w:val="center"/>
            </w:pPr>
            <w:r>
              <w:rPr>
                <w:rFonts w:ascii="Calibri" w:hAnsi="Calibri"/>
                <w:sz w:val="20"/>
              </w:rPr>
              <w:t>99%</w:t>
            </w:r>
          </w:p>
        </w:tc>
        <w:tc>
          <w:tcPr>
            <w:tcW w:w="0" w:type="auto"/>
            <w:tcBorders>
              <w:top w:val="single" w:sz="0" w:space="0" w:color="D3D3D3"/>
              <w:left w:val="single" w:sz="0" w:space="0" w:color="D3D3D3"/>
              <w:bottom w:val="single" w:sz="0" w:space="0" w:color="D3D3D3"/>
              <w:right w:val="single" w:sz="0" w:space="0" w:color="D3D3D3"/>
            </w:tcBorders>
          </w:tcPr>
          <w:p w14:paraId="4B641CD1" w14:textId="77777777" w:rsidR="00062C34" w:rsidRDefault="001F2912">
            <w:pPr>
              <w:keepNext/>
              <w:spacing w:after="60"/>
              <w:jc w:val="center"/>
            </w:pPr>
            <w:r>
              <w:rPr>
                <w:rFonts w:ascii="Calibri" w:hAnsi="Calibri"/>
                <w:sz w:val="20"/>
              </w:rPr>
              <w:t>97%</w:t>
            </w:r>
          </w:p>
        </w:tc>
        <w:tc>
          <w:tcPr>
            <w:tcW w:w="0" w:type="auto"/>
            <w:tcBorders>
              <w:top w:val="single" w:sz="0" w:space="0" w:color="D3D3D3"/>
              <w:left w:val="single" w:sz="0" w:space="0" w:color="D3D3D3"/>
              <w:bottom w:val="single" w:sz="0" w:space="0" w:color="D3D3D3"/>
              <w:right w:val="single" w:sz="0" w:space="0" w:color="D3D3D3"/>
            </w:tcBorders>
          </w:tcPr>
          <w:p w14:paraId="5AB262DA" w14:textId="77777777" w:rsidR="00062C34" w:rsidRDefault="001F2912">
            <w:pPr>
              <w:keepNext/>
              <w:spacing w:after="60"/>
              <w:jc w:val="center"/>
            </w:pPr>
            <w:r>
              <w:rPr>
                <w:rFonts w:ascii="Calibri" w:hAnsi="Calibri"/>
                <w:sz w:val="20"/>
              </w:rPr>
              <w:t>100%</w:t>
            </w:r>
          </w:p>
        </w:tc>
      </w:tr>
      <w:tr w:rsidR="00062C34" w14:paraId="5F5FF165"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6986195" w14:textId="77777777" w:rsidR="00062C34" w:rsidRDefault="001F2912">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5EE47070" w14:textId="77777777" w:rsidR="00062C34" w:rsidRDefault="001F2912">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7CBA5452" w14:textId="77777777" w:rsidR="00062C34" w:rsidRDefault="001F2912">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1341D39D" w14:textId="77777777" w:rsidR="00062C34" w:rsidRDefault="001F2912">
            <w:pPr>
              <w:keepNext/>
              <w:spacing w:after="60"/>
              <w:jc w:val="center"/>
            </w:pPr>
            <w:r>
              <w:rPr>
                <w:rFonts w:ascii="Calibri" w:hAnsi="Calibri"/>
                <w:sz w:val="20"/>
              </w:rPr>
              <w:t>0%</w:t>
            </w:r>
          </w:p>
        </w:tc>
      </w:tr>
      <w:tr w:rsidR="00062C34" w14:paraId="7FBBC156"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BC94D7" w14:textId="77777777" w:rsidR="00062C34" w:rsidRDefault="001F2912">
            <w:pPr>
              <w:keepNext/>
              <w:spacing w:after="60"/>
            </w:pPr>
            <w:r>
              <w:rPr>
                <w:rFonts w:ascii="Calibri" w:hAnsi="Calibri"/>
                <w:sz w:val="20"/>
              </w:rPr>
              <w:t>Smoking status</w:t>
            </w:r>
          </w:p>
        </w:tc>
        <w:tc>
          <w:tcPr>
            <w:tcW w:w="0" w:type="auto"/>
            <w:tcBorders>
              <w:top w:val="single" w:sz="0" w:space="0" w:color="D3D3D3"/>
              <w:left w:val="single" w:sz="0" w:space="0" w:color="D3D3D3"/>
              <w:bottom w:val="single" w:sz="0" w:space="0" w:color="D3D3D3"/>
              <w:right w:val="single" w:sz="0" w:space="0" w:color="D3D3D3"/>
            </w:tcBorders>
          </w:tcPr>
          <w:p w14:paraId="23A7048D" w14:textId="77777777" w:rsidR="00062C34" w:rsidRDefault="00062C34">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9666638" w14:textId="77777777" w:rsidR="00062C34" w:rsidRDefault="00062C34">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86C59BF" w14:textId="77777777" w:rsidR="00062C34" w:rsidRDefault="00062C34">
            <w:pPr>
              <w:keepNext/>
              <w:spacing w:after="60"/>
              <w:jc w:val="center"/>
            </w:pPr>
          </w:p>
        </w:tc>
      </w:tr>
      <w:tr w:rsidR="00062C34" w14:paraId="50FC2532"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F4EEFC" w14:textId="77777777" w:rsidR="00062C34" w:rsidRDefault="001F2912">
            <w:pPr>
              <w:keepNext/>
              <w:spacing w:after="60"/>
            </w:pPr>
            <w:r>
              <w:rPr>
                <w:rFonts w:ascii="Calibri" w:hAnsi="Calibri"/>
                <w:sz w:val="20"/>
              </w:rPr>
              <w:t>    Current smokers</w:t>
            </w:r>
          </w:p>
        </w:tc>
        <w:tc>
          <w:tcPr>
            <w:tcW w:w="0" w:type="auto"/>
            <w:tcBorders>
              <w:top w:val="single" w:sz="0" w:space="0" w:color="D3D3D3"/>
              <w:left w:val="single" w:sz="0" w:space="0" w:color="D3D3D3"/>
              <w:bottom w:val="single" w:sz="0" w:space="0" w:color="D3D3D3"/>
              <w:right w:val="single" w:sz="0" w:space="0" w:color="D3D3D3"/>
            </w:tcBorders>
          </w:tcPr>
          <w:p w14:paraId="2F81255F" w14:textId="77777777" w:rsidR="00062C34" w:rsidRDefault="001F2912">
            <w:pPr>
              <w:keepNext/>
              <w:spacing w:after="60"/>
              <w:jc w:val="center"/>
            </w:pPr>
            <w:r>
              <w:rPr>
                <w:rFonts w:ascii="Calibri" w:hAnsi="Calibri"/>
                <w:sz w:val="20"/>
              </w:rPr>
              <w:t>23%</w:t>
            </w:r>
          </w:p>
        </w:tc>
        <w:tc>
          <w:tcPr>
            <w:tcW w:w="0" w:type="auto"/>
            <w:tcBorders>
              <w:top w:val="single" w:sz="0" w:space="0" w:color="D3D3D3"/>
              <w:left w:val="single" w:sz="0" w:space="0" w:color="D3D3D3"/>
              <w:bottom w:val="single" w:sz="0" w:space="0" w:color="D3D3D3"/>
              <w:right w:val="single" w:sz="0" w:space="0" w:color="D3D3D3"/>
            </w:tcBorders>
          </w:tcPr>
          <w:p w14:paraId="08836F9A" w14:textId="77777777" w:rsidR="00062C34" w:rsidRDefault="001F2912">
            <w:pPr>
              <w:keepNext/>
              <w:spacing w:after="60"/>
              <w:jc w:val="center"/>
            </w:pPr>
            <w:r>
              <w:rPr>
                <w:rFonts w:ascii="Calibri" w:hAnsi="Calibri"/>
                <w:sz w:val="20"/>
              </w:rPr>
              <w:t>37%</w:t>
            </w:r>
          </w:p>
        </w:tc>
        <w:tc>
          <w:tcPr>
            <w:tcW w:w="0" w:type="auto"/>
            <w:tcBorders>
              <w:top w:val="single" w:sz="0" w:space="0" w:color="D3D3D3"/>
              <w:left w:val="single" w:sz="0" w:space="0" w:color="D3D3D3"/>
              <w:bottom w:val="single" w:sz="0" w:space="0" w:color="D3D3D3"/>
              <w:right w:val="single" w:sz="0" w:space="0" w:color="D3D3D3"/>
            </w:tcBorders>
          </w:tcPr>
          <w:p w14:paraId="355D225D" w14:textId="77777777" w:rsidR="00062C34" w:rsidRDefault="001F2912">
            <w:pPr>
              <w:keepNext/>
              <w:spacing w:after="60"/>
              <w:jc w:val="center"/>
            </w:pPr>
            <w:r>
              <w:rPr>
                <w:rFonts w:ascii="Calibri" w:hAnsi="Calibri"/>
                <w:sz w:val="20"/>
              </w:rPr>
              <w:t>18%</w:t>
            </w:r>
          </w:p>
        </w:tc>
      </w:tr>
      <w:tr w:rsidR="00062C34" w14:paraId="24A2C0F3"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2BE014" w14:textId="77777777" w:rsidR="00062C34" w:rsidRDefault="001F2912">
            <w:pPr>
              <w:keepNext/>
              <w:spacing w:after="60"/>
            </w:pPr>
            <w:r>
              <w:rPr>
                <w:rFonts w:ascii="Calibri" w:hAnsi="Calibri"/>
                <w:sz w:val="20"/>
              </w:rPr>
              <w:t>    Former smokers</w:t>
            </w:r>
          </w:p>
        </w:tc>
        <w:tc>
          <w:tcPr>
            <w:tcW w:w="0" w:type="auto"/>
            <w:tcBorders>
              <w:top w:val="single" w:sz="0" w:space="0" w:color="D3D3D3"/>
              <w:left w:val="single" w:sz="0" w:space="0" w:color="D3D3D3"/>
              <w:bottom w:val="single" w:sz="0" w:space="0" w:color="D3D3D3"/>
              <w:right w:val="single" w:sz="0" w:space="0" w:color="D3D3D3"/>
            </w:tcBorders>
          </w:tcPr>
          <w:p w14:paraId="52405534" w14:textId="77777777" w:rsidR="00062C34" w:rsidRDefault="001F2912">
            <w:pPr>
              <w:keepNext/>
              <w:spacing w:after="60"/>
              <w:jc w:val="center"/>
            </w:pPr>
            <w:r>
              <w:rPr>
                <w:rFonts w:ascii="Calibri" w:hAnsi="Calibri"/>
                <w:sz w:val="20"/>
              </w:rPr>
              <w:t>24%</w:t>
            </w:r>
          </w:p>
        </w:tc>
        <w:tc>
          <w:tcPr>
            <w:tcW w:w="0" w:type="auto"/>
            <w:tcBorders>
              <w:top w:val="single" w:sz="0" w:space="0" w:color="D3D3D3"/>
              <w:left w:val="single" w:sz="0" w:space="0" w:color="D3D3D3"/>
              <w:bottom w:val="single" w:sz="0" w:space="0" w:color="D3D3D3"/>
              <w:right w:val="single" w:sz="0" w:space="0" w:color="D3D3D3"/>
            </w:tcBorders>
          </w:tcPr>
          <w:p w14:paraId="09118223" w14:textId="77777777" w:rsidR="00062C34" w:rsidRDefault="001F2912">
            <w:pPr>
              <w:keepNext/>
              <w:spacing w:after="60"/>
              <w:jc w:val="center"/>
            </w:pPr>
            <w:r>
              <w:rPr>
                <w:rFonts w:ascii="Calibri" w:hAnsi="Calibri"/>
                <w:sz w:val="20"/>
              </w:rPr>
              <w:t>31%</w:t>
            </w:r>
          </w:p>
        </w:tc>
        <w:tc>
          <w:tcPr>
            <w:tcW w:w="0" w:type="auto"/>
            <w:tcBorders>
              <w:top w:val="single" w:sz="0" w:space="0" w:color="D3D3D3"/>
              <w:left w:val="single" w:sz="0" w:space="0" w:color="D3D3D3"/>
              <w:bottom w:val="single" w:sz="0" w:space="0" w:color="D3D3D3"/>
              <w:right w:val="single" w:sz="0" w:space="0" w:color="D3D3D3"/>
            </w:tcBorders>
          </w:tcPr>
          <w:p w14:paraId="7FBA2ECF" w14:textId="77777777" w:rsidR="00062C34" w:rsidRDefault="001F2912">
            <w:pPr>
              <w:keepNext/>
              <w:spacing w:after="60"/>
              <w:jc w:val="center"/>
            </w:pPr>
            <w:r>
              <w:rPr>
                <w:rFonts w:ascii="Calibri" w:hAnsi="Calibri"/>
                <w:sz w:val="20"/>
              </w:rPr>
              <w:t>22%</w:t>
            </w:r>
          </w:p>
        </w:tc>
      </w:tr>
      <w:tr w:rsidR="00062C34" w14:paraId="44D825AD"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D0E699" w14:textId="77777777" w:rsidR="00062C34" w:rsidRDefault="001F2912">
            <w:pPr>
              <w:keepNext/>
              <w:spacing w:after="60"/>
            </w:pPr>
            <w:r>
              <w:rPr>
                <w:rFonts w:ascii="Calibri" w:hAnsi="Calibri"/>
                <w:sz w:val="20"/>
              </w:rPr>
              <w:t>    Never smoked</w:t>
            </w:r>
          </w:p>
        </w:tc>
        <w:tc>
          <w:tcPr>
            <w:tcW w:w="0" w:type="auto"/>
            <w:tcBorders>
              <w:top w:val="single" w:sz="0" w:space="0" w:color="D3D3D3"/>
              <w:left w:val="single" w:sz="0" w:space="0" w:color="D3D3D3"/>
              <w:bottom w:val="single" w:sz="0" w:space="0" w:color="D3D3D3"/>
              <w:right w:val="single" w:sz="0" w:space="0" w:color="D3D3D3"/>
            </w:tcBorders>
          </w:tcPr>
          <w:p w14:paraId="732B3786" w14:textId="77777777" w:rsidR="00062C34" w:rsidRDefault="001F2912">
            <w:pPr>
              <w:keepNext/>
              <w:spacing w:after="60"/>
              <w:jc w:val="center"/>
            </w:pPr>
            <w:r>
              <w:rPr>
                <w:rFonts w:ascii="Calibri" w:hAnsi="Calibri"/>
                <w:sz w:val="20"/>
              </w:rPr>
              <w:t>53%</w:t>
            </w:r>
          </w:p>
        </w:tc>
        <w:tc>
          <w:tcPr>
            <w:tcW w:w="0" w:type="auto"/>
            <w:tcBorders>
              <w:top w:val="single" w:sz="0" w:space="0" w:color="D3D3D3"/>
              <w:left w:val="single" w:sz="0" w:space="0" w:color="D3D3D3"/>
              <w:bottom w:val="single" w:sz="0" w:space="0" w:color="D3D3D3"/>
              <w:right w:val="single" w:sz="0" w:space="0" w:color="D3D3D3"/>
            </w:tcBorders>
          </w:tcPr>
          <w:p w14:paraId="5BFDF582" w14:textId="77777777" w:rsidR="00062C34" w:rsidRDefault="001F2912">
            <w:pPr>
              <w:keepNext/>
              <w:spacing w:after="60"/>
              <w:jc w:val="center"/>
            </w:pPr>
            <w:r>
              <w:rPr>
                <w:rFonts w:ascii="Calibri" w:hAnsi="Calibri"/>
                <w:sz w:val="20"/>
              </w:rPr>
              <w:t>32%</w:t>
            </w:r>
          </w:p>
        </w:tc>
        <w:tc>
          <w:tcPr>
            <w:tcW w:w="0" w:type="auto"/>
            <w:tcBorders>
              <w:top w:val="single" w:sz="0" w:space="0" w:color="D3D3D3"/>
              <w:left w:val="single" w:sz="0" w:space="0" w:color="D3D3D3"/>
              <w:bottom w:val="single" w:sz="0" w:space="0" w:color="D3D3D3"/>
              <w:right w:val="single" w:sz="0" w:space="0" w:color="D3D3D3"/>
            </w:tcBorders>
          </w:tcPr>
          <w:p w14:paraId="38C0505F" w14:textId="77777777" w:rsidR="00062C34" w:rsidRDefault="001F2912">
            <w:pPr>
              <w:keepNext/>
              <w:spacing w:after="60"/>
              <w:jc w:val="center"/>
            </w:pPr>
            <w:r>
              <w:rPr>
                <w:rFonts w:ascii="Calibri" w:hAnsi="Calibri"/>
                <w:sz w:val="20"/>
              </w:rPr>
              <w:t>60%</w:t>
            </w:r>
          </w:p>
        </w:tc>
      </w:tr>
      <w:tr w:rsidR="00062C34" w14:paraId="3538140A"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2A3D88" w14:textId="77777777" w:rsidR="00062C34" w:rsidRDefault="001F2912">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76876285" w14:textId="77777777" w:rsidR="00062C34" w:rsidRDefault="001F2912">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42DB7989" w14:textId="77777777" w:rsidR="00062C34" w:rsidRDefault="001F2912">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78D241ED" w14:textId="77777777" w:rsidR="00062C34" w:rsidRDefault="001F2912">
            <w:pPr>
              <w:keepNext/>
              <w:spacing w:after="60"/>
              <w:jc w:val="center"/>
            </w:pPr>
            <w:r>
              <w:rPr>
                <w:rFonts w:ascii="Calibri" w:hAnsi="Calibri"/>
                <w:sz w:val="20"/>
              </w:rPr>
              <w:t>0%</w:t>
            </w:r>
          </w:p>
        </w:tc>
      </w:tr>
      <w:tr w:rsidR="00062C34" w14:paraId="08AAC197"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658FAF" w14:textId="77777777" w:rsidR="00062C34" w:rsidRDefault="001F2912">
            <w:pPr>
              <w:keepNext/>
              <w:spacing w:after="60"/>
            </w:pPr>
            <w:r>
              <w:rPr>
                <w:rFonts w:ascii="Calibri" w:hAnsi="Calibri"/>
                <w:sz w:val="20"/>
              </w:rPr>
              <w:t>No. of people who smoke inside</w:t>
            </w:r>
          </w:p>
        </w:tc>
        <w:tc>
          <w:tcPr>
            <w:tcW w:w="0" w:type="auto"/>
            <w:tcBorders>
              <w:top w:val="single" w:sz="0" w:space="0" w:color="D3D3D3"/>
              <w:left w:val="single" w:sz="0" w:space="0" w:color="D3D3D3"/>
              <w:bottom w:val="single" w:sz="0" w:space="0" w:color="D3D3D3"/>
              <w:right w:val="single" w:sz="0" w:space="0" w:color="D3D3D3"/>
            </w:tcBorders>
          </w:tcPr>
          <w:p w14:paraId="2A46146D" w14:textId="77777777" w:rsidR="00062C34" w:rsidRDefault="00062C34">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D8A69FF" w14:textId="77777777" w:rsidR="00062C34" w:rsidRDefault="00062C34">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21131A8" w14:textId="77777777" w:rsidR="00062C34" w:rsidRDefault="00062C34">
            <w:pPr>
              <w:keepNext/>
              <w:spacing w:after="60"/>
              <w:jc w:val="center"/>
            </w:pPr>
          </w:p>
        </w:tc>
      </w:tr>
      <w:tr w:rsidR="00062C34" w14:paraId="76341948"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D1833E" w14:textId="77777777" w:rsidR="00062C34" w:rsidRDefault="001F2912">
            <w:pPr>
              <w:keepNext/>
              <w:spacing w:after="60"/>
            </w:pPr>
            <w:r>
              <w:rPr>
                <w:rFonts w:ascii="Calibri" w:hAnsi="Calibri"/>
                <w:sz w:val="20"/>
              </w:rPr>
              <w:t>    0</w:t>
            </w:r>
          </w:p>
        </w:tc>
        <w:tc>
          <w:tcPr>
            <w:tcW w:w="0" w:type="auto"/>
            <w:tcBorders>
              <w:top w:val="single" w:sz="0" w:space="0" w:color="D3D3D3"/>
              <w:left w:val="single" w:sz="0" w:space="0" w:color="D3D3D3"/>
              <w:bottom w:val="single" w:sz="0" w:space="0" w:color="D3D3D3"/>
              <w:right w:val="single" w:sz="0" w:space="0" w:color="D3D3D3"/>
            </w:tcBorders>
          </w:tcPr>
          <w:p w14:paraId="15A49CA5" w14:textId="77777777" w:rsidR="00062C34" w:rsidRDefault="001F2912">
            <w:pPr>
              <w:keepNext/>
              <w:spacing w:after="60"/>
              <w:jc w:val="center"/>
            </w:pPr>
            <w:r>
              <w:rPr>
                <w:rFonts w:ascii="Calibri" w:hAnsi="Calibri"/>
                <w:sz w:val="20"/>
              </w:rPr>
              <w:t>19%</w:t>
            </w:r>
          </w:p>
        </w:tc>
        <w:tc>
          <w:tcPr>
            <w:tcW w:w="0" w:type="auto"/>
            <w:tcBorders>
              <w:top w:val="single" w:sz="0" w:space="0" w:color="D3D3D3"/>
              <w:left w:val="single" w:sz="0" w:space="0" w:color="D3D3D3"/>
              <w:bottom w:val="single" w:sz="0" w:space="0" w:color="D3D3D3"/>
              <w:right w:val="single" w:sz="0" w:space="0" w:color="D3D3D3"/>
            </w:tcBorders>
          </w:tcPr>
          <w:p w14:paraId="671A257B" w14:textId="77777777" w:rsidR="00062C34" w:rsidRDefault="001F2912">
            <w:pPr>
              <w:keepNext/>
              <w:spacing w:after="60"/>
              <w:jc w:val="center"/>
            </w:pPr>
            <w:r>
              <w:rPr>
                <w:rFonts w:ascii="Calibri" w:hAnsi="Calibri"/>
                <w:sz w:val="20"/>
              </w:rPr>
              <w:t>22%</w:t>
            </w:r>
          </w:p>
        </w:tc>
        <w:tc>
          <w:tcPr>
            <w:tcW w:w="0" w:type="auto"/>
            <w:tcBorders>
              <w:top w:val="single" w:sz="0" w:space="0" w:color="D3D3D3"/>
              <w:left w:val="single" w:sz="0" w:space="0" w:color="D3D3D3"/>
              <w:bottom w:val="single" w:sz="0" w:space="0" w:color="D3D3D3"/>
              <w:right w:val="single" w:sz="0" w:space="0" w:color="D3D3D3"/>
            </w:tcBorders>
          </w:tcPr>
          <w:p w14:paraId="711CBAB8" w14:textId="77777777" w:rsidR="00062C34" w:rsidRDefault="001F2912">
            <w:pPr>
              <w:keepNext/>
              <w:spacing w:after="60"/>
              <w:jc w:val="center"/>
            </w:pPr>
            <w:r>
              <w:rPr>
                <w:rFonts w:ascii="Calibri" w:hAnsi="Calibri"/>
                <w:sz w:val="20"/>
              </w:rPr>
              <w:t>18%</w:t>
            </w:r>
          </w:p>
        </w:tc>
      </w:tr>
      <w:tr w:rsidR="00062C34" w14:paraId="7AD607BE"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7BAC37C" w14:textId="77777777" w:rsidR="00062C34" w:rsidRDefault="001F2912">
            <w:pPr>
              <w:keepNext/>
              <w:spacing w:after="60"/>
            </w:pPr>
            <w:r>
              <w:rPr>
                <w:rFonts w:ascii="Calibri" w:hAnsi="Calibri"/>
                <w:sz w:val="20"/>
              </w:rPr>
              <w:t>    1</w:t>
            </w:r>
          </w:p>
        </w:tc>
        <w:tc>
          <w:tcPr>
            <w:tcW w:w="0" w:type="auto"/>
            <w:tcBorders>
              <w:top w:val="single" w:sz="0" w:space="0" w:color="D3D3D3"/>
              <w:left w:val="single" w:sz="0" w:space="0" w:color="D3D3D3"/>
              <w:bottom w:val="single" w:sz="0" w:space="0" w:color="D3D3D3"/>
              <w:right w:val="single" w:sz="0" w:space="0" w:color="D3D3D3"/>
            </w:tcBorders>
          </w:tcPr>
          <w:p w14:paraId="62EA4E47" w14:textId="77777777" w:rsidR="00062C34" w:rsidRDefault="001F2912">
            <w:pPr>
              <w:keepNext/>
              <w:spacing w:after="60"/>
              <w:jc w:val="center"/>
            </w:pPr>
            <w:r>
              <w:rPr>
                <w:rFonts w:ascii="Calibri" w:hAnsi="Calibri"/>
                <w:sz w:val="20"/>
              </w:rPr>
              <w:t>9%</w:t>
            </w:r>
          </w:p>
        </w:tc>
        <w:tc>
          <w:tcPr>
            <w:tcW w:w="0" w:type="auto"/>
            <w:tcBorders>
              <w:top w:val="single" w:sz="0" w:space="0" w:color="D3D3D3"/>
              <w:left w:val="single" w:sz="0" w:space="0" w:color="D3D3D3"/>
              <w:bottom w:val="single" w:sz="0" w:space="0" w:color="D3D3D3"/>
              <w:right w:val="single" w:sz="0" w:space="0" w:color="D3D3D3"/>
            </w:tcBorders>
          </w:tcPr>
          <w:p w14:paraId="51C9D8A7" w14:textId="77777777" w:rsidR="00062C34" w:rsidRDefault="001F2912">
            <w:pPr>
              <w:keepNext/>
              <w:spacing w:after="60"/>
              <w:jc w:val="center"/>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478956DC" w14:textId="77777777" w:rsidR="00062C34" w:rsidRDefault="001F2912">
            <w:pPr>
              <w:keepNext/>
              <w:spacing w:after="60"/>
              <w:jc w:val="center"/>
            </w:pPr>
            <w:r>
              <w:rPr>
                <w:rFonts w:ascii="Calibri" w:hAnsi="Calibri"/>
                <w:sz w:val="20"/>
              </w:rPr>
              <w:t>7%</w:t>
            </w:r>
          </w:p>
        </w:tc>
      </w:tr>
      <w:tr w:rsidR="00062C34" w14:paraId="317A83A3"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F3EB59" w14:textId="77777777" w:rsidR="00062C34" w:rsidRDefault="001F2912">
            <w:pPr>
              <w:keepNext/>
              <w:spacing w:after="60"/>
            </w:pPr>
            <w:r>
              <w:rPr>
                <w:rFonts w:ascii="Calibri" w:hAnsi="Calibri"/>
                <w:sz w:val="20"/>
              </w:rPr>
              <w:t>    2</w:t>
            </w:r>
          </w:p>
        </w:tc>
        <w:tc>
          <w:tcPr>
            <w:tcW w:w="0" w:type="auto"/>
            <w:tcBorders>
              <w:top w:val="single" w:sz="0" w:space="0" w:color="D3D3D3"/>
              <w:left w:val="single" w:sz="0" w:space="0" w:color="D3D3D3"/>
              <w:bottom w:val="single" w:sz="0" w:space="0" w:color="D3D3D3"/>
              <w:right w:val="single" w:sz="0" w:space="0" w:color="D3D3D3"/>
            </w:tcBorders>
          </w:tcPr>
          <w:p w14:paraId="4B98A1C1" w14:textId="77777777" w:rsidR="00062C34" w:rsidRDefault="001F2912">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39823CA9" w14:textId="77777777" w:rsidR="00062C34" w:rsidRDefault="001F2912">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545DE72D" w14:textId="77777777" w:rsidR="00062C34" w:rsidRDefault="001F2912">
            <w:pPr>
              <w:keepNext/>
              <w:spacing w:after="60"/>
              <w:jc w:val="center"/>
            </w:pPr>
            <w:r>
              <w:rPr>
                <w:rFonts w:ascii="Calibri" w:hAnsi="Calibri"/>
                <w:sz w:val="20"/>
              </w:rPr>
              <w:t>4%</w:t>
            </w:r>
          </w:p>
        </w:tc>
      </w:tr>
      <w:tr w:rsidR="00062C34" w14:paraId="312439F5"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18D955" w14:textId="77777777" w:rsidR="00062C34" w:rsidRDefault="001F2912">
            <w:pPr>
              <w:keepNext/>
              <w:spacing w:after="60"/>
            </w:pPr>
            <w:r>
              <w:rPr>
                <w:rFonts w:ascii="Calibri" w:hAnsi="Calibri"/>
                <w:sz w:val="20"/>
              </w:rPr>
              <w:t>    3</w:t>
            </w:r>
          </w:p>
        </w:tc>
        <w:tc>
          <w:tcPr>
            <w:tcW w:w="0" w:type="auto"/>
            <w:tcBorders>
              <w:top w:val="single" w:sz="0" w:space="0" w:color="D3D3D3"/>
              <w:left w:val="single" w:sz="0" w:space="0" w:color="D3D3D3"/>
              <w:bottom w:val="single" w:sz="0" w:space="0" w:color="D3D3D3"/>
              <w:right w:val="single" w:sz="0" w:space="0" w:color="D3D3D3"/>
            </w:tcBorders>
          </w:tcPr>
          <w:p w14:paraId="085678E9" w14:textId="77777777" w:rsidR="00062C34" w:rsidRDefault="001F2912">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78692CC0" w14:textId="77777777" w:rsidR="00062C34" w:rsidRDefault="001F2912">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75E6C519" w14:textId="77777777" w:rsidR="00062C34" w:rsidRDefault="001F2912">
            <w:pPr>
              <w:keepNext/>
              <w:spacing w:after="60"/>
              <w:jc w:val="center"/>
            </w:pPr>
            <w:r>
              <w:rPr>
                <w:rFonts w:ascii="Calibri" w:hAnsi="Calibri"/>
                <w:sz w:val="20"/>
              </w:rPr>
              <w:t>1%</w:t>
            </w:r>
          </w:p>
        </w:tc>
      </w:tr>
      <w:tr w:rsidR="00062C34" w14:paraId="6124D9D6"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D038CE" w14:textId="77777777" w:rsidR="00062C34" w:rsidRDefault="001F2912">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02017A5" w14:textId="77777777" w:rsidR="00062C34" w:rsidRDefault="001F2912">
            <w:pPr>
              <w:keepNext/>
              <w:spacing w:after="60"/>
              <w:jc w:val="center"/>
            </w:pPr>
            <w:r>
              <w:rPr>
                <w:rFonts w:ascii="Calibri" w:hAnsi="Calibri"/>
                <w:sz w:val="20"/>
              </w:rPr>
              <w:t>66%</w:t>
            </w:r>
          </w:p>
        </w:tc>
        <w:tc>
          <w:tcPr>
            <w:tcW w:w="0" w:type="auto"/>
            <w:tcBorders>
              <w:top w:val="single" w:sz="0" w:space="0" w:color="D3D3D3"/>
              <w:left w:val="single" w:sz="0" w:space="0" w:color="D3D3D3"/>
              <w:bottom w:val="single" w:sz="0" w:space="0" w:color="D3D3D3"/>
              <w:right w:val="single" w:sz="0" w:space="0" w:color="D3D3D3"/>
            </w:tcBorders>
          </w:tcPr>
          <w:p w14:paraId="5A37E27E" w14:textId="77777777" w:rsidR="00062C34" w:rsidRDefault="001F2912">
            <w:pPr>
              <w:keepNext/>
              <w:spacing w:after="60"/>
              <w:jc w:val="center"/>
            </w:pPr>
            <w:r>
              <w:rPr>
                <w:rFonts w:ascii="Calibri" w:hAnsi="Calibri"/>
                <w:sz w:val="20"/>
              </w:rPr>
              <w:t>53%</w:t>
            </w:r>
          </w:p>
        </w:tc>
        <w:tc>
          <w:tcPr>
            <w:tcW w:w="0" w:type="auto"/>
            <w:tcBorders>
              <w:top w:val="single" w:sz="0" w:space="0" w:color="D3D3D3"/>
              <w:left w:val="single" w:sz="0" w:space="0" w:color="D3D3D3"/>
              <w:bottom w:val="single" w:sz="0" w:space="0" w:color="D3D3D3"/>
              <w:right w:val="single" w:sz="0" w:space="0" w:color="D3D3D3"/>
            </w:tcBorders>
          </w:tcPr>
          <w:p w14:paraId="2CF8D58A" w14:textId="77777777" w:rsidR="00062C34" w:rsidRDefault="001F2912">
            <w:pPr>
              <w:keepNext/>
              <w:spacing w:after="60"/>
              <w:jc w:val="center"/>
            </w:pPr>
            <w:r>
              <w:rPr>
                <w:rFonts w:ascii="Calibri" w:hAnsi="Calibri"/>
                <w:sz w:val="20"/>
              </w:rPr>
              <w:t>70%</w:t>
            </w:r>
          </w:p>
        </w:tc>
      </w:tr>
      <w:tr w:rsidR="00062C34" w14:paraId="592BB46C"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C5C440" w14:textId="77777777" w:rsidR="00062C34" w:rsidRDefault="001F2912">
            <w:pPr>
              <w:keepNext/>
              <w:spacing w:after="60"/>
            </w:pPr>
            <w:r>
              <w:rPr>
                <w:rFonts w:ascii="Calibri" w:hAnsi="Calibri"/>
                <w:sz w:val="20"/>
              </w:rPr>
              <w:t>Has diabetes</w:t>
            </w:r>
          </w:p>
        </w:tc>
        <w:tc>
          <w:tcPr>
            <w:tcW w:w="0" w:type="auto"/>
            <w:tcBorders>
              <w:top w:val="single" w:sz="0" w:space="0" w:color="D3D3D3"/>
              <w:left w:val="single" w:sz="0" w:space="0" w:color="D3D3D3"/>
              <w:bottom w:val="single" w:sz="0" w:space="0" w:color="D3D3D3"/>
              <w:right w:val="single" w:sz="0" w:space="0" w:color="D3D3D3"/>
            </w:tcBorders>
          </w:tcPr>
          <w:p w14:paraId="0706BF78" w14:textId="77777777" w:rsidR="00062C34" w:rsidRDefault="00062C34">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8EC0782" w14:textId="77777777" w:rsidR="00062C34" w:rsidRDefault="00062C34">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1E8C073" w14:textId="77777777" w:rsidR="00062C34" w:rsidRDefault="00062C34">
            <w:pPr>
              <w:keepNext/>
              <w:spacing w:after="60"/>
              <w:jc w:val="center"/>
            </w:pPr>
          </w:p>
        </w:tc>
      </w:tr>
      <w:tr w:rsidR="00062C34" w14:paraId="050990DE"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B5795C" w14:textId="77777777" w:rsidR="00062C34" w:rsidRDefault="001F2912">
            <w:pPr>
              <w:keepNext/>
              <w:spacing w:after="60"/>
            </w:pPr>
            <w:r>
              <w:rPr>
                <w:rFonts w:ascii="Calibri" w:hAnsi="Calibri"/>
                <w:sz w:val="20"/>
              </w:rPr>
              <w:t>    Yes</w:t>
            </w:r>
          </w:p>
        </w:tc>
        <w:tc>
          <w:tcPr>
            <w:tcW w:w="0" w:type="auto"/>
            <w:tcBorders>
              <w:top w:val="single" w:sz="0" w:space="0" w:color="D3D3D3"/>
              <w:left w:val="single" w:sz="0" w:space="0" w:color="D3D3D3"/>
              <w:bottom w:val="single" w:sz="0" w:space="0" w:color="D3D3D3"/>
              <w:right w:val="single" w:sz="0" w:space="0" w:color="D3D3D3"/>
            </w:tcBorders>
          </w:tcPr>
          <w:p w14:paraId="58FDC55E" w14:textId="77777777" w:rsidR="00062C34" w:rsidRDefault="001F2912">
            <w:pPr>
              <w:keepNext/>
              <w:spacing w:after="60"/>
              <w:jc w:val="center"/>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1A89863C" w14:textId="77777777" w:rsidR="00062C34" w:rsidRDefault="001F2912">
            <w:pPr>
              <w:keepNext/>
              <w:spacing w:after="60"/>
              <w:jc w:val="center"/>
            </w:pPr>
            <w:r>
              <w:rPr>
                <w:rFonts w:ascii="Calibri" w:hAnsi="Calibri"/>
                <w:sz w:val="20"/>
              </w:rPr>
              <w:t>30%</w:t>
            </w:r>
          </w:p>
        </w:tc>
        <w:tc>
          <w:tcPr>
            <w:tcW w:w="0" w:type="auto"/>
            <w:tcBorders>
              <w:top w:val="single" w:sz="0" w:space="0" w:color="D3D3D3"/>
              <w:left w:val="single" w:sz="0" w:space="0" w:color="D3D3D3"/>
              <w:bottom w:val="single" w:sz="0" w:space="0" w:color="D3D3D3"/>
              <w:right w:val="single" w:sz="0" w:space="0" w:color="D3D3D3"/>
            </w:tcBorders>
          </w:tcPr>
          <w:p w14:paraId="28EF7288" w14:textId="77777777" w:rsidR="00062C34" w:rsidRDefault="001F2912">
            <w:pPr>
              <w:keepNext/>
              <w:spacing w:after="60"/>
              <w:jc w:val="center"/>
            </w:pPr>
            <w:r>
              <w:rPr>
                <w:rFonts w:ascii="Calibri" w:hAnsi="Calibri"/>
                <w:sz w:val="20"/>
              </w:rPr>
              <w:t>14%</w:t>
            </w:r>
          </w:p>
        </w:tc>
      </w:tr>
      <w:tr w:rsidR="00062C34" w14:paraId="7FCF1DC6"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B0756BC" w14:textId="77777777" w:rsidR="00062C34" w:rsidRDefault="001F2912">
            <w:pPr>
              <w:keepNext/>
              <w:spacing w:after="60"/>
            </w:pPr>
            <w:r>
              <w:rPr>
                <w:rFonts w:ascii="Calibri" w:hAnsi="Calibri"/>
                <w:sz w:val="20"/>
              </w:rPr>
              <w:t>    No</w:t>
            </w:r>
          </w:p>
        </w:tc>
        <w:tc>
          <w:tcPr>
            <w:tcW w:w="0" w:type="auto"/>
            <w:tcBorders>
              <w:top w:val="single" w:sz="0" w:space="0" w:color="D3D3D3"/>
              <w:left w:val="single" w:sz="0" w:space="0" w:color="D3D3D3"/>
              <w:bottom w:val="single" w:sz="0" w:space="0" w:color="D3D3D3"/>
              <w:right w:val="single" w:sz="0" w:space="0" w:color="D3D3D3"/>
            </w:tcBorders>
          </w:tcPr>
          <w:p w14:paraId="43974C14" w14:textId="77777777" w:rsidR="00062C34" w:rsidRDefault="001F2912">
            <w:pPr>
              <w:keepNext/>
              <w:spacing w:after="60"/>
              <w:jc w:val="center"/>
            </w:pPr>
            <w:r>
              <w:rPr>
                <w:rFonts w:ascii="Calibri" w:hAnsi="Calibri"/>
                <w:sz w:val="20"/>
              </w:rPr>
              <w:t>80%</w:t>
            </w:r>
          </w:p>
        </w:tc>
        <w:tc>
          <w:tcPr>
            <w:tcW w:w="0" w:type="auto"/>
            <w:tcBorders>
              <w:top w:val="single" w:sz="0" w:space="0" w:color="D3D3D3"/>
              <w:left w:val="single" w:sz="0" w:space="0" w:color="D3D3D3"/>
              <w:bottom w:val="single" w:sz="0" w:space="0" w:color="D3D3D3"/>
              <w:right w:val="single" w:sz="0" w:space="0" w:color="D3D3D3"/>
            </w:tcBorders>
          </w:tcPr>
          <w:p w14:paraId="1E4E76AE" w14:textId="77777777" w:rsidR="00062C34" w:rsidRDefault="001F2912">
            <w:pPr>
              <w:keepNext/>
              <w:spacing w:after="60"/>
              <w:jc w:val="center"/>
            </w:pPr>
            <w:r>
              <w:rPr>
                <w:rFonts w:ascii="Calibri" w:hAnsi="Calibri"/>
                <w:sz w:val="20"/>
              </w:rPr>
              <w:t>66%</w:t>
            </w:r>
          </w:p>
        </w:tc>
        <w:tc>
          <w:tcPr>
            <w:tcW w:w="0" w:type="auto"/>
            <w:tcBorders>
              <w:top w:val="single" w:sz="0" w:space="0" w:color="D3D3D3"/>
              <w:left w:val="single" w:sz="0" w:space="0" w:color="D3D3D3"/>
              <w:bottom w:val="single" w:sz="0" w:space="0" w:color="D3D3D3"/>
              <w:right w:val="single" w:sz="0" w:space="0" w:color="D3D3D3"/>
            </w:tcBorders>
          </w:tcPr>
          <w:p w14:paraId="432BBBC4" w14:textId="77777777" w:rsidR="00062C34" w:rsidRDefault="001F2912">
            <w:pPr>
              <w:keepNext/>
              <w:spacing w:after="60"/>
              <w:jc w:val="center"/>
            </w:pPr>
            <w:r>
              <w:rPr>
                <w:rFonts w:ascii="Calibri" w:hAnsi="Calibri"/>
                <w:sz w:val="20"/>
              </w:rPr>
              <w:t>84%</w:t>
            </w:r>
          </w:p>
        </w:tc>
      </w:tr>
      <w:tr w:rsidR="00062C34" w14:paraId="18989D49"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7B63163" w14:textId="77777777" w:rsidR="00062C34" w:rsidRDefault="001F2912">
            <w:pPr>
              <w:keepNext/>
              <w:spacing w:after="60"/>
            </w:pPr>
            <w:r>
              <w:rPr>
                <w:rFonts w:ascii="Calibri" w:hAnsi="Calibri"/>
                <w:sz w:val="20"/>
              </w:rPr>
              <w:t>    Borderline</w:t>
            </w:r>
          </w:p>
        </w:tc>
        <w:tc>
          <w:tcPr>
            <w:tcW w:w="0" w:type="auto"/>
            <w:tcBorders>
              <w:top w:val="single" w:sz="0" w:space="0" w:color="D3D3D3"/>
              <w:left w:val="single" w:sz="0" w:space="0" w:color="D3D3D3"/>
              <w:bottom w:val="single" w:sz="0" w:space="0" w:color="D3D3D3"/>
              <w:right w:val="single" w:sz="0" w:space="0" w:color="D3D3D3"/>
            </w:tcBorders>
          </w:tcPr>
          <w:p w14:paraId="33917191" w14:textId="77777777" w:rsidR="00062C34" w:rsidRDefault="001F2912">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6DBE8FE7" w14:textId="77777777" w:rsidR="00062C34" w:rsidRDefault="001F2912">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42A39504" w14:textId="77777777" w:rsidR="00062C34" w:rsidRDefault="001F2912">
            <w:pPr>
              <w:keepNext/>
              <w:spacing w:after="60"/>
              <w:jc w:val="center"/>
            </w:pPr>
            <w:r>
              <w:rPr>
                <w:rFonts w:ascii="Calibri" w:hAnsi="Calibri"/>
                <w:sz w:val="20"/>
              </w:rPr>
              <w:t>2%</w:t>
            </w:r>
          </w:p>
        </w:tc>
      </w:tr>
      <w:tr w:rsidR="00062C34" w14:paraId="756DAF35"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D6C366" w14:textId="77777777" w:rsidR="00062C34" w:rsidRDefault="001F2912">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1712FDA5" w14:textId="77777777" w:rsidR="00062C34" w:rsidRDefault="001F2912">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4E995165" w14:textId="77777777" w:rsidR="00062C34" w:rsidRDefault="001F2912">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AD48135" w14:textId="77777777" w:rsidR="00062C34" w:rsidRDefault="001F2912">
            <w:pPr>
              <w:keepNext/>
              <w:spacing w:after="60"/>
              <w:jc w:val="center"/>
            </w:pPr>
            <w:r>
              <w:rPr>
                <w:rFonts w:ascii="Calibri" w:hAnsi="Calibri"/>
                <w:sz w:val="20"/>
              </w:rPr>
              <w:t>0%</w:t>
            </w:r>
          </w:p>
        </w:tc>
      </w:tr>
      <w:tr w:rsidR="00062C34" w14:paraId="4C164B25" w14:textId="77777777" w:rsidTr="00062C34">
        <w:trPr>
          <w:cantSplit/>
          <w:jc w:val="center"/>
        </w:trPr>
        <w:tc>
          <w:tcPr>
            <w:tcW w:w="0" w:type="auto"/>
            <w:gridSpan w:val="4"/>
          </w:tcPr>
          <w:p w14:paraId="0BE78642" w14:textId="77777777" w:rsidR="00062C34" w:rsidRDefault="001F2912">
            <w:pPr>
              <w:keepNext/>
              <w:spacing w:after="60"/>
            </w:pPr>
            <w:r>
              <w:rPr>
                <w:rFonts w:ascii="Calibri" w:hAnsi="Calibri"/>
                <w:i/>
                <w:sz w:val="20"/>
                <w:vertAlign w:val="superscript"/>
              </w:rPr>
              <w:t>1</w:t>
            </w:r>
            <w:r>
              <w:rPr>
                <w:rFonts w:ascii="Calibri" w:hAnsi="Calibri"/>
                <w:sz w:val="20"/>
              </w:rPr>
              <w:t>%; Median (IQR)</w:t>
            </w:r>
          </w:p>
        </w:tc>
      </w:tr>
    </w:tbl>
    <w:p w14:paraId="0D0B887A" w14:textId="77777777" w:rsidR="006A7F22" w:rsidRDefault="006A7F22">
      <w:pPr>
        <w:pStyle w:val="FirstParagraph"/>
        <w:rPr>
          <w:rFonts w:ascii="LMRoman10-Regular-Identity-H" w:hAnsi="LMRoman10-Regular-Identity-H" w:cs="LMRoman10-Regular-Identity-H"/>
          <w:sz w:val="20"/>
          <w:szCs w:val="20"/>
          <w:lang w:val="en-CA" w:bidi="si-LK"/>
        </w:rPr>
      </w:pPr>
    </w:p>
    <w:p w14:paraId="4A2CA35F" w14:textId="77777777" w:rsidR="006A7F22" w:rsidRDefault="006A7F22">
      <w:pPr>
        <w:rPr>
          <w:rFonts w:ascii="LMRoman10-Regular-Identity-H" w:hAnsi="LMRoman10-Regular-Identity-H" w:cs="LMRoman10-Regular-Identity-H"/>
          <w:sz w:val="20"/>
          <w:szCs w:val="20"/>
          <w:lang w:val="en-CA" w:bidi="si-LK"/>
        </w:rPr>
      </w:pPr>
      <w:r>
        <w:rPr>
          <w:rFonts w:ascii="LMRoman10-Regular-Identity-H" w:hAnsi="LMRoman10-Regular-Identity-H" w:cs="LMRoman10-Regular-Identity-H"/>
          <w:sz w:val="20"/>
          <w:szCs w:val="20"/>
          <w:lang w:val="en-CA" w:bidi="si-LK"/>
        </w:rPr>
        <w:br w:type="page"/>
      </w:r>
    </w:p>
    <w:p w14:paraId="0E4DBAFD" w14:textId="0E7F715D" w:rsidR="00062C34" w:rsidRPr="006A7F22" w:rsidRDefault="006A7F22" w:rsidP="006A7F22">
      <w:pPr>
        <w:pStyle w:val="BodyText"/>
        <w:rPr>
          <w:i/>
        </w:rPr>
      </w:pPr>
      <w:r w:rsidRPr="006A7F22">
        <w:rPr>
          <w:i/>
        </w:rPr>
        <w:lastRenderedPageBreak/>
        <w:t>Table 5: Adjusted odds ratios ignoring complex sampling design.</w:t>
      </w:r>
    </w:p>
    <w:tbl>
      <w:tblPr>
        <w:tblStyle w:val="Table"/>
        <w:tblW w:w="0" w:type="auto"/>
        <w:jc w:val="center"/>
        <w:tblCellMar>
          <w:left w:w="60" w:type="dxa"/>
          <w:right w:w="60" w:type="dxa"/>
        </w:tblCellMar>
        <w:tblLook w:val="0000" w:firstRow="0" w:lastRow="0" w:firstColumn="0" w:lastColumn="0" w:noHBand="0" w:noVBand="0"/>
      </w:tblPr>
      <w:tblGrid>
        <w:gridCol w:w="2726"/>
        <w:gridCol w:w="475"/>
        <w:gridCol w:w="925"/>
        <w:gridCol w:w="740"/>
      </w:tblGrid>
      <w:tr w:rsidR="00062C34" w14:paraId="41DB1C76" w14:textId="77777777" w:rsidTr="00062C34">
        <w:trPr>
          <w:cantSplit/>
          <w:tblHeader/>
          <w:jc w:val="center"/>
        </w:trPr>
        <w:tc>
          <w:tcPr>
            <w:tcW w:w="0" w:type="auto"/>
            <w:tcBorders>
              <w:top w:val="single" w:sz="16" w:space="0" w:color="D3D3D3"/>
              <w:left w:val="single" w:sz="0" w:space="0" w:color="D3D3D3"/>
              <w:bottom w:val="single" w:sz="16" w:space="0" w:color="D3D3D3"/>
            </w:tcBorders>
          </w:tcPr>
          <w:p w14:paraId="570B28A4" w14:textId="77777777" w:rsidR="00062C34" w:rsidRDefault="001F2912">
            <w:pPr>
              <w:keepNext/>
              <w:spacing w:after="60"/>
            </w:pPr>
            <w:bookmarkStart w:id="18" w:name="tbl-base_model-complete-unweighted"/>
            <w:bookmarkEnd w:id="17"/>
            <w:r>
              <w:rPr>
                <w:rFonts w:ascii="Calibri" w:hAnsi="Calibri"/>
                <w:b/>
                <w:sz w:val="20"/>
              </w:rPr>
              <w:t>Characteristic</w:t>
            </w:r>
          </w:p>
        </w:tc>
        <w:tc>
          <w:tcPr>
            <w:tcW w:w="0" w:type="auto"/>
            <w:tcBorders>
              <w:top w:val="single" w:sz="16" w:space="0" w:color="D3D3D3"/>
              <w:bottom w:val="single" w:sz="16" w:space="0" w:color="D3D3D3"/>
            </w:tcBorders>
          </w:tcPr>
          <w:p w14:paraId="62230646" w14:textId="77777777" w:rsidR="00062C34" w:rsidRDefault="001F2912">
            <w:pPr>
              <w:keepNext/>
              <w:spacing w:after="60"/>
              <w:jc w:val="center"/>
            </w:pPr>
            <w:r>
              <w:rPr>
                <w:rFonts w:ascii="Calibri" w:hAnsi="Calibri"/>
                <w:b/>
                <w:sz w:val="20"/>
              </w:rPr>
              <w:t>OR</w:t>
            </w:r>
            <w:r>
              <w:rPr>
                <w:rFonts w:ascii="Calibri" w:hAnsi="Calibri"/>
                <w:i/>
                <w:sz w:val="20"/>
                <w:vertAlign w:val="superscript"/>
              </w:rPr>
              <w:t>1</w:t>
            </w:r>
          </w:p>
        </w:tc>
        <w:tc>
          <w:tcPr>
            <w:tcW w:w="0" w:type="auto"/>
            <w:tcBorders>
              <w:top w:val="single" w:sz="16" w:space="0" w:color="D3D3D3"/>
              <w:bottom w:val="single" w:sz="16" w:space="0" w:color="D3D3D3"/>
            </w:tcBorders>
          </w:tcPr>
          <w:p w14:paraId="74B49E71" w14:textId="77777777" w:rsidR="00062C34" w:rsidRDefault="001F2912">
            <w:pPr>
              <w:keepNext/>
              <w:spacing w:after="60"/>
              <w:jc w:val="center"/>
            </w:pPr>
            <w:r>
              <w:rPr>
                <w:rFonts w:ascii="Calibri" w:hAnsi="Calibri"/>
                <w:b/>
                <w:sz w:val="20"/>
              </w:rPr>
              <w:t>95% CI</w:t>
            </w:r>
            <w:r>
              <w:rPr>
                <w:rFonts w:ascii="Calibri" w:hAnsi="Calibri"/>
                <w:i/>
                <w:sz w:val="20"/>
                <w:vertAlign w:val="superscript"/>
              </w:rPr>
              <w:t>1</w:t>
            </w:r>
          </w:p>
        </w:tc>
        <w:tc>
          <w:tcPr>
            <w:tcW w:w="0" w:type="auto"/>
            <w:tcBorders>
              <w:top w:val="single" w:sz="16" w:space="0" w:color="D3D3D3"/>
              <w:bottom w:val="single" w:sz="16" w:space="0" w:color="D3D3D3"/>
              <w:right w:val="single" w:sz="0" w:space="0" w:color="D3D3D3"/>
            </w:tcBorders>
          </w:tcPr>
          <w:p w14:paraId="502F4E49" w14:textId="77777777" w:rsidR="00062C34" w:rsidRDefault="001F2912">
            <w:pPr>
              <w:keepNext/>
              <w:spacing w:after="60"/>
              <w:jc w:val="center"/>
            </w:pPr>
            <w:r>
              <w:rPr>
                <w:rFonts w:ascii="Calibri" w:hAnsi="Calibri"/>
                <w:b/>
                <w:sz w:val="20"/>
              </w:rPr>
              <w:t>p-value</w:t>
            </w:r>
          </w:p>
        </w:tc>
      </w:tr>
      <w:tr w:rsidR="00062C34" w14:paraId="66BEE30A"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DFC1D2" w14:textId="77777777" w:rsidR="00062C34" w:rsidRDefault="001F2912">
            <w:pPr>
              <w:keepNext/>
              <w:spacing w:after="60"/>
            </w:pPr>
            <w:r>
              <w:rPr>
                <w:rFonts w:ascii="Calibri" w:hAnsi="Calibri"/>
                <w:sz w:val="20"/>
              </w:rPr>
              <w:t>Has insurance</w:t>
            </w:r>
          </w:p>
        </w:tc>
        <w:tc>
          <w:tcPr>
            <w:tcW w:w="0" w:type="auto"/>
            <w:tcBorders>
              <w:top w:val="single" w:sz="0" w:space="0" w:color="D3D3D3"/>
              <w:left w:val="single" w:sz="0" w:space="0" w:color="D3D3D3"/>
              <w:bottom w:val="single" w:sz="0" w:space="0" w:color="D3D3D3"/>
              <w:right w:val="single" w:sz="0" w:space="0" w:color="D3D3D3"/>
            </w:tcBorders>
          </w:tcPr>
          <w:p w14:paraId="5C1B5ECB" w14:textId="77777777" w:rsidR="00062C34" w:rsidRDefault="00062C34">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11072DB" w14:textId="77777777" w:rsidR="00062C34" w:rsidRDefault="00062C34">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F12FE9F" w14:textId="77777777" w:rsidR="00062C34" w:rsidRDefault="00062C34">
            <w:pPr>
              <w:keepNext/>
              <w:spacing w:after="60"/>
              <w:jc w:val="center"/>
            </w:pPr>
          </w:p>
        </w:tc>
      </w:tr>
      <w:tr w:rsidR="00062C34" w14:paraId="636CD040"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18E933" w14:textId="77777777" w:rsidR="00062C34" w:rsidRDefault="001F2912">
            <w:pPr>
              <w:keepNext/>
              <w:spacing w:after="60"/>
            </w:pPr>
            <w:r>
              <w:rPr>
                <w:rFonts w:ascii="Calibri" w:hAnsi="Calibri"/>
                <w:sz w:val="20"/>
              </w:rPr>
              <w:t>    Yes</w:t>
            </w:r>
          </w:p>
        </w:tc>
        <w:tc>
          <w:tcPr>
            <w:tcW w:w="0" w:type="auto"/>
            <w:tcBorders>
              <w:top w:val="single" w:sz="0" w:space="0" w:color="D3D3D3"/>
              <w:left w:val="single" w:sz="0" w:space="0" w:color="D3D3D3"/>
              <w:bottom w:val="single" w:sz="0" w:space="0" w:color="D3D3D3"/>
              <w:right w:val="single" w:sz="0" w:space="0" w:color="D3D3D3"/>
            </w:tcBorders>
          </w:tcPr>
          <w:p w14:paraId="0AB718F4" w14:textId="77777777" w:rsidR="00062C34" w:rsidRDefault="001F2912">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2D4510CC" w14:textId="77777777" w:rsidR="00062C34" w:rsidRDefault="001F2912">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4DA238E0" w14:textId="77777777" w:rsidR="00062C34" w:rsidRDefault="00062C34">
            <w:pPr>
              <w:keepNext/>
              <w:spacing w:after="60"/>
              <w:jc w:val="center"/>
            </w:pPr>
          </w:p>
        </w:tc>
      </w:tr>
      <w:tr w:rsidR="00062C34" w14:paraId="244C8CB8"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7E1026" w14:textId="77777777" w:rsidR="00062C34" w:rsidRDefault="001F2912">
            <w:pPr>
              <w:keepNext/>
              <w:spacing w:after="60"/>
            </w:pPr>
            <w:r>
              <w:rPr>
                <w:rFonts w:ascii="Calibri" w:hAnsi="Calibri"/>
                <w:sz w:val="20"/>
              </w:rPr>
              <w:t>    No</w:t>
            </w:r>
          </w:p>
        </w:tc>
        <w:tc>
          <w:tcPr>
            <w:tcW w:w="0" w:type="auto"/>
            <w:tcBorders>
              <w:top w:val="single" w:sz="0" w:space="0" w:color="D3D3D3"/>
              <w:left w:val="single" w:sz="0" w:space="0" w:color="D3D3D3"/>
              <w:bottom w:val="single" w:sz="0" w:space="0" w:color="D3D3D3"/>
              <w:right w:val="single" w:sz="0" w:space="0" w:color="D3D3D3"/>
            </w:tcBorders>
          </w:tcPr>
          <w:p w14:paraId="5F3E6708" w14:textId="77777777" w:rsidR="00062C34" w:rsidRDefault="001F2912">
            <w:pPr>
              <w:keepNext/>
              <w:spacing w:after="60"/>
              <w:jc w:val="center"/>
            </w:pPr>
            <w:r>
              <w:rPr>
                <w:rFonts w:ascii="Calibri" w:hAnsi="Calibri"/>
                <w:sz w:val="20"/>
              </w:rPr>
              <w:t>0.99</w:t>
            </w:r>
          </w:p>
        </w:tc>
        <w:tc>
          <w:tcPr>
            <w:tcW w:w="0" w:type="auto"/>
            <w:tcBorders>
              <w:top w:val="single" w:sz="0" w:space="0" w:color="D3D3D3"/>
              <w:left w:val="single" w:sz="0" w:space="0" w:color="D3D3D3"/>
              <w:bottom w:val="single" w:sz="0" w:space="0" w:color="D3D3D3"/>
              <w:right w:val="single" w:sz="0" w:space="0" w:color="D3D3D3"/>
            </w:tcBorders>
          </w:tcPr>
          <w:p w14:paraId="780386F4" w14:textId="77777777" w:rsidR="00062C34" w:rsidRDefault="001F2912">
            <w:pPr>
              <w:keepNext/>
              <w:spacing w:after="60"/>
              <w:jc w:val="center"/>
            </w:pPr>
            <w:r>
              <w:rPr>
                <w:rFonts w:ascii="Calibri" w:hAnsi="Calibri"/>
                <w:sz w:val="20"/>
              </w:rPr>
              <w:t>0.60, 1.67</w:t>
            </w:r>
          </w:p>
        </w:tc>
        <w:tc>
          <w:tcPr>
            <w:tcW w:w="0" w:type="auto"/>
            <w:tcBorders>
              <w:top w:val="single" w:sz="0" w:space="0" w:color="D3D3D3"/>
              <w:left w:val="single" w:sz="0" w:space="0" w:color="D3D3D3"/>
              <w:bottom w:val="single" w:sz="0" w:space="0" w:color="D3D3D3"/>
              <w:right w:val="single" w:sz="0" w:space="0" w:color="D3D3D3"/>
            </w:tcBorders>
          </w:tcPr>
          <w:p w14:paraId="3A5D31CE" w14:textId="77777777" w:rsidR="00062C34" w:rsidRDefault="001F2912">
            <w:pPr>
              <w:keepNext/>
              <w:spacing w:after="60"/>
              <w:jc w:val="center"/>
            </w:pPr>
            <w:r>
              <w:rPr>
                <w:rFonts w:ascii="Calibri" w:hAnsi="Calibri"/>
                <w:sz w:val="20"/>
              </w:rPr>
              <w:t>&gt;0.9</w:t>
            </w:r>
          </w:p>
        </w:tc>
      </w:tr>
      <w:tr w:rsidR="00062C34" w14:paraId="0887131E"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BF435D" w14:textId="77777777" w:rsidR="00062C34" w:rsidRDefault="001F2912">
            <w:pPr>
              <w:keepNext/>
              <w:spacing w:after="60"/>
            </w:pPr>
            <w:r>
              <w:rPr>
                <w:rFonts w:ascii="Calibri" w:hAnsi="Calibri"/>
                <w:sz w:val="20"/>
              </w:rPr>
              <w:t>No. of healthcare visits</w:t>
            </w:r>
          </w:p>
        </w:tc>
        <w:tc>
          <w:tcPr>
            <w:tcW w:w="0" w:type="auto"/>
            <w:tcBorders>
              <w:top w:val="single" w:sz="0" w:space="0" w:color="D3D3D3"/>
              <w:left w:val="single" w:sz="0" w:space="0" w:color="D3D3D3"/>
              <w:bottom w:val="single" w:sz="0" w:space="0" w:color="D3D3D3"/>
              <w:right w:val="single" w:sz="0" w:space="0" w:color="D3D3D3"/>
            </w:tcBorders>
          </w:tcPr>
          <w:p w14:paraId="6F881C6D" w14:textId="77777777" w:rsidR="00062C34" w:rsidRDefault="001F2912">
            <w:pPr>
              <w:keepNext/>
              <w:spacing w:after="60"/>
              <w:jc w:val="center"/>
            </w:pPr>
            <w:r>
              <w:rPr>
                <w:rFonts w:ascii="Calibri" w:hAnsi="Calibri"/>
                <w:sz w:val="20"/>
              </w:rPr>
              <w:t>0.83</w:t>
            </w:r>
          </w:p>
        </w:tc>
        <w:tc>
          <w:tcPr>
            <w:tcW w:w="0" w:type="auto"/>
            <w:tcBorders>
              <w:top w:val="single" w:sz="0" w:space="0" w:color="D3D3D3"/>
              <w:left w:val="single" w:sz="0" w:space="0" w:color="D3D3D3"/>
              <w:bottom w:val="single" w:sz="0" w:space="0" w:color="D3D3D3"/>
              <w:right w:val="single" w:sz="0" w:space="0" w:color="D3D3D3"/>
            </w:tcBorders>
          </w:tcPr>
          <w:p w14:paraId="53B7730A" w14:textId="77777777" w:rsidR="00062C34" w:rsidRDefault="001F2912">
            <w:pPr>
              <w:keepNext/>
              <w:spacing w:after="60"/>
              <w:jc w:val="center"/>
            </w:pPr>
            <w:r>
              <w:rPr>
                <w:rFonts w:ascii="Calibri" w:hAnsi="Calibri"/>
                <w:sz w:val="20"/>
              </w:rPr>
              <w:t>0.76, 0.90</w:t>
            </w:r>
          </w:p>
        </w:tc>
        <w:tc>
          <w:tcPr>
            <w:tcW w:w="0" w:type="auto"/>
            <w:tcBorders>
              <w:top w:val="single" w:sz="0" w:space="0" w:color="D3D3D3"/>
              <w:left w:val="single" w:sz="0" w:space="0" w:color="D3D3D3"/>
              <w:bottom w:val="single" w:sz="0" w:space="0" w:color="D3D3D3"/>
              <w:right w:val="single" w:sz="0" w:space="0" w:color="D3D3D3"/>
            </w:tcBorders>
          </w:tcPr>
          <w:p w14:paraId="3FC520C6" w14:textId="77777777" w:rsidR="00062C34" w:rsidRDefault="001F2912">
            <w:pPr>
              <w:keepNext/>
              <w:spacing w:after="60"/>
              <w:jc w:val="center"/>
            </w:pPr>
            <w:r>
              <w:rPr>
                <w:rFonts w:ascii="Calibri" w:hAnsi="Calibri"/>
                <w:sz w:val="20"/>
              </w:rPr>
              <w:t>&lt;0.001</w:t>
            </w:r>
          </w:p>
        </w:tc>
      </w:tr>
      <w:tr w:rsidR="00062C34" w14:paraId="47A584AE"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F50871" w14:textId="77777777" w:rsidR="00062C34" w:rsidRDefault="001F2912">
            <w:pPr>
              <w:keepNext/>
              <w:spacing w:after="60"/>
            </w:pPr>
            <w:r>
              <w:rPr>
                <w:rFonts w:ascii="Calibri" w:hAnsi="Calibri"/>
                <w:sz w:val="20"/>
              </w:rPr>
              <w:t>Smoking status</w:t>
            </w:r>
          </w:p>
        </w:tc>
        <w:tc>
          <w:tcPr>
            <w:tcW w:w="0" w:type="auto"/>
            <w:tcBorders>
              <w:top w:val="single" w:sz="0" w:space="0" w:color="D3D3D3"/>
              <w:left w:val="single" w:sz="0" w:space="0" w:color="D3D3D3"/>
              <w:bottom w:val="single" w:sz="0" w:space="0" w:color="D3D3D3"/>
              <w:right w:val="single" w:sz="0" w:space="0" w:color="D3D3D3"/>
            </w:tcBorders>
          </w:tcPr>
          <w:p w14:paraId="1351A6C7" w14:textId="77777777" w:rsidR="00062C34" w:rsidRDefault="00062C34">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E77DDF6" w14:textId="77777777" w:rsidR="00062C34" w:rsidRDefault="00062C34">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78AECA7" w14:textId="77777777" w:rsidR="00062C34" w:rsidRDefault="00062C34">
            <w:pPr>
              <w:keepNext/>
              <w:spacing w:after="60"/>
              <w:jc w:val="center"/>
            </w:pPr>
          </w:p>
        </w:tc>
      </w:tr>
      <w:tr w:rsidR="00062C34" w14:paraId="43F2351C"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DFE206" w14:textId="77777777" w:rsidR="00062C34" w:rsidRDefault="001F2912">
            <w:pPr>
              <w:keepNext/>
              <w:spacing w:after="60"/>
            </w:pPr>
            <w:r>
              <w:rPr>
                <w:rFonts w:ascii="Calibri" w:hAnsi="Calibri"/>
                <w:sz w:val="20"/>
              </w:rPr>
              <w:t>    Current smokers</w:t>
            </w:r>
          </w:p>
        </w:tc>
        <w:tc>
          <w:tcPr>
            <w:tcW w:w="0" w:type="auto"/>
            <w:tcBorders>
              <w:top w:val="single" w:sz="0" w:space="0" w:color="D3D3D3"/>
              <w:left w:val="single" w:sz="0" w:space="0" w:color="D3D3D3"/>
              <w:bottom w:val="single" w:sz="0" w:space="0" w:color="D3D3D3"/>
              <w:right w:val="single" w:sz="0" w:space="0" w:color="D3D3D3"/>
            </w:tcBorders>
          </w:tcPr>
          <w:p w14:paraId="2EEEDFB7" w14:textId="77777777" w:rsidR="00062C34" w:rsidRDefault="001F2912">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1D0939A9" w14:textId="77777777" w:rsidR="00062C34" w:rsidRDefault="001F2912">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05F5DB7E" w14:textId="77777777" w:rsidR="00062C34" w:rsidRDefault="00062C34">
            <w:pPr>
              <w:keepNext/>
              <w:spacing w:after="60"/>
              <w:jc w:val="center"/>
            </w:pPr>
          </w:p>
        </w:tc>
      </w:tr>
      <w:tr w:rsidR="00062C34" w14:paraId="1C875235"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EC3FD3" w14:textId="77777777" w:rsidR="00062C34" w:rsidRDefault="001F2912">
            <w:pPr>
              <w:keepNext/>
              <w:spacing w:after="60"/>
            </w:pPr>
            <w:r>
              <w:rPr>
                <w:rFonts w:ascii="Calibri" w:hAnsi="Calibri"/>
                <w:sz w:val="20"/>
              </w:rPr>
              <w:t>    Former smokers</w:t>
            </w:r>
          </w:p>
        </w:tc>
        <w:tc>
          <w:tcPr>
            <w:tcW w:w="0" w:type="auto"/>
            <w:tcBorders>
              <w:top w:val="single" w:sz="0" w:space="0" w:color="D3D3D3"/>
              <w:left w:val="single" w:sz="0" w:space="0" w:color="D3D3D3"/>
              <w:bottom w:val="single" w:sz="0" w:space="0" w:color="D3D3D3"/>
              <w:right w:val="single" w:sz="0" w:space="0" w:color="D3D3D3"/>
            </w:tcBorders>
          </w:tcPr>
          <w:p w14:paraId="2B595486" w14:textId="77777777" w:rsidR="00062C34" w:rsidRDefault="001F2912">
            <w:pPr>
              <w:keepNext/>
              <w:spacing w:after="60"/>
              <w:jc w:val="center"/>
            </w:pPr>
            <w:r>
              <w:rPr>
                <w:rFonts w:ascii="Calibri" w:hAnsi="Calibri"/>
                <w:sz w:val="20"/>
              </w:rPr>
              <w:t>2.36</w:t>
            </w:r>
          </w:p>
        </w:tc>
        <w:tc>
          <w:tcPr>
            <w:tcW w:w="0" w:type="auto"/>
            <w:tcBorders>
              <w:top w:val="single" w:sz="0" w:space="0" w:color="D3D3D3"/>
              <w:left w:val="single" w:sz="0" w:space="0" w:color="D3D3D3"/>
              <w:bottom w:val="single" w:sz="0" w:space="0" w:color="D3D3D3"/>
              <w:right w:val="single" w:sz="0" w:space="0" w:color="D3D3D3"/>
            </w:tcBorders>
          </w:tcPr>
          <w:p w14:paraId="1D0C6E7A" w14:textId="77777777" w:rsidR="00062C34" w:rsidRDefault="001F2912">
            <w:pPr>
              <w:keepNext/>
              <w:spacing w:after="60"/>
              <w:jc w:val="center"/>
            </w:pPr>
            <w:r>
              <w:rPr>
                <w:rFonts w:ascii="Calibri" w:hAnsi="Calibri"/>
                <w:sz w:val="20"/>
              </w:rPr>
              <w:t>1.42, 3.99</w:t>
            </w:r>
          </w:p>
        </w:tc>
        <w:tc>
          <w:tcPr>
            <w:tcW w:w="0" w:type="auto"/>
            <w:tcBorders>
              <w:top w:val="single" w:sz="0" w:space="0" w:color="D3D3D3"/>
              <w:left w:val="single" w:sz="0" w:space="0" w:color="D3D3D3"/>
              <w:bottom w:val="single" w:sz="0" w:space="0" w:color="D3D3D3"/>
              <w:right w:val="single" w:sz="0" w:space="0" w:color="D3D3D3"/>
            </w:tcBorders>
          </w:tcPr>
          <w:p w14:paraId="00F6F0FA" w14:textId="77777777" w:rsidR="00062C34" w:rsidRDefault="001F2912">
            <w:pPr>
              <w:keepNext/>
              <w:spacing w:after="60"/>
              <w:jc w:val="center"/>
            </w:pPr>
            <w:r>
              <w:rPr>
                <w:rFonts w:ascii="Calibri" w:hAnsi="Calibri"/>
                <w:sz w:val="20"/>
              </w:rPr>
              <w:t>0.001</w:t>
            </w:r>
          </w:p>
        </w:tc>
      </w:tr>
      <w:tr w:rsidR="00062C34" w14:paraId="07C1AA88"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697541" w14:textId="77777777" w:rsidR="00062C34" w:rsidRDefault="001F2912">
            <w:pPr>
              <w:keepNext/>
              <w:spacing w:after="60"/>
            </w:pPr>
            <w:r>
              <w:rPr>
                <w:rFonts w:ascii="Calibri" w:hAnsi="Calibri"/>
                <w:sz w:val="20"/>
              </w:rPr>
              <w:t>    Never smoked</w:t>
            </w:r>
          </w:p>
        </w:tc>
        <w:tc>
          <w:tcPr>
            <w:tcW w:w="0" w:type="auto"/>
            <w:tcBorders>
              <w:top w:val="single" w:sz="0" w:space="0" w:color="D3D3D3"/>
              <w:left w:val="single" w:sz="0" w:space="0" w:color="D3D3D3"/>
              <w:bottom w:val="single" w:sz="0" w:space="0" w:color="D3D3D3"/>
              <w:right w:val="single" w:sz="0" w:space="0" w:color="D3D3D3"/>
            </w:tcBorders>
          </w:tcPr>
          <w:p w14:paraId="7EC3EDDA" w14:textId="77777777" w:rsidR="00062C34" w:rsidRDefault="001F2912">
            <w:pPr>
              <w:keepNext/>
              <w:spacing w:after="60"/>
              <w:jc w:val="center"/>
            </w:pPr>
            <w:r>
              <w:rPr>
                <w:rFonts w:ascii="Calibri" w:hAnsi="Calibri"/>
                <w:sz w:val="20"/>
              </w:rPr>
              <w:t>4.60</w:t>
            </w:r>
          </w:p>
        </w:tc>
        <w:tc>
          <w:tcPr>
            <w:tcW w:w="0" w:type="auto"/>
            <w:tcBorders>
              <w:top w:val="single" w:sz="0" w:space="0" w:color="D3D3D3"/>
              <w:left w:val="single" w:sz="0" w:space="0" w:color="D3D3D3"/>
              <w:bottom w:val="single" w:sz="0" w:space="0" w:color="D3D3D3"/>
              <w:right w:val="single" w:sz="0" w:space="0" w:color="D3D3D3"/>
            </w:tcBorders>
          </w:tcPr>
          <w:p w14:paraId="3D88C556" w14:textId="77777777" w:rsidR="00062C34" w:rsidRDefault="001F2912">
            <w:pPr>
              <w:keepNext/>
              <w:spacing w:after="60"/>
              <w:jc w:val="center"/>
            </w:pPr>
            <w:r>
              <w:rPr>
                <w:rFonts w:ascii="Calibri" w:hAnsi="Calibri"/>
                <w:sz w:val="20"/>
              </w:rPr>
              <w:t>2.83, 7.69</w:t>
            </w:r>
          </w:p>
        </w:tc>
        <w:tc>
          <w:tcPr>
            <w:tcW w:w="0" w:type="auto"/>
            <w:tcBorders>
              <w:top w:val="single" w:sz="0" w:space="0" w:color="D3D3D3"/>
              <w:left w:val="single" w:sz="0" w:space="0" w:color="D3D3D3"/>
              <w:bottom w:val="single" w:sz="0" w:space="0" w:color="D3D3D3"/>
              <w:right w:val="single" w:sz="0" w:space="0" w:color="D3D3D3"/>
            </w:tcBorders>
          </w:tcPr>
          <w:p w14:paraId="43073D26" w14:textId="77777777" w:rsidR="00062C34" w:rsidRDefault="001F2912">
            <w:pPr>
              <w:keepNext/>
              <w:spacing w:after="60"/>
              <w:jc w:val="center"/>
            </w:pPr>
            <w:r>
              <w:rPr>
                <w:rFonts w:ascii="Calibri" w:hAnsi="Calibri"/>
                <w:sz w:val="20"/>
              </w:rPr>
              <w:t>&lt;0.001</w:t>
            </w:r>
          </w:p>
        </w:tc>
      </w:tr>
      <w:tr w:rsidR="00062C34" w14:paraId="4B921563"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B7E113" w14:textId="77777777" w:rsidR="00062C34" w:rsidRDefault="001F2912">
            <w:pPr>
              <w:keepNext/>
              <w:spacing w:after="60"/>
            </w:pPr>
            <w:r>
              <w:rPr>
                <w:rFonts w:ascii="Calibri" w:hAnsi="Calibri"/>
                <w:sz w:val="20"/>
              </w:rPr>
              <w:t>No. of people who smoke inside</w:t>
            </w:r>
          </w:p>
        </w:tc>
        <w:tc>
          <w:tcPr>
            <w:tcW w:w="0" w:type="auto"/>
            <w:tcBorders>
              <w:top w:val="single" w:sz="0" w:space="0" w:color="D3D3D3"/>
              <w:left w:val="single" w:sz="0" w:space="0" w:color="D3D3D3"/>
              <w:bottom w:val="single" w:sz="0" w:space="0" w:color="D3D3D3"/>
              <w:right w:val="single" w:sz="0" w:space="0" w:color="D3D3D3"/>
            </w:tcBorders>
          </w:tcPr>
          <w:p w14:paraId="48425C2F" w14:textId="77777777" w:rsidR="00062C34" w:rsidRDefault="001F2912">
            <w:pPr>
              <w:keepNext/>
              <w:spacing w:after="60"/>
              <w:jc w:val="center"/>
            </w:pPr>
            <w:r>
              <w:rPr>
                <w:rFonts w:ascii="Calibri" w:hAnsi="Calibri"/>
                <w:sz w:val="20"/>
              </w:rPr>
              <w:t>0.98</w:t>
            </w:r>
          </w:p>
        </w:tc>
        <w:tc>
          <w:tcPr>
            <w:tcW w:w="0" w:type="auto"/>
            <w:tcBorders>
              <w:top w:val="single" w:sz="0" w:space="0" w:color="D3D3D3"/>
              <w:left w:val="single" w:sz="0" w:space="0" w:color="D3D3D3"/>
              <w:bottom w:val="single" w:sz="0" w:space="0" w:color="D3D3D3"/>
              <w:right w:val="single" w:sz="0" w:space="0" w:color="D3D3D3"/>
            </w:tcBorders>
          </w:tcPr>
          <w:p w14:paraId="34D75F73" w14:textId="77777777" w:rsidR="00062C34" w:rsidRDefault="001F2912">
            <w:pPr>
              <w:keepNext/>
              <w:spacing w:after="60"/>
              <w:jc w:val="center"/>
            </w:pPr>
            <w:r>
              <w:rPr>
                <w:rFonts w:ascii="Calibri" w:hAnsi="Calibri"/>
                <w:sz w:val="20"/>
              </w:rPr>
              <w:t>0.79, 1.22</w:t>
            </w:r>
          </w:p>
        </w:tc>
        <w:tc>
          <w:tcPr>
            <w:tcW w:w="0" w:type="auto"/>
            <w:tcBorders>
              <w:top w:val="single" w:sz="0" w:space="0" w:color="D3D3D3"/>
              <w:left w:val="single" w:sz="0" w:space="0" w:color="D3D3D3"/>
              <w:bottom w:val="single" w:sz="0" w:space="0" w:color="D3D3D3"/>
              <w:right w:val="single" w:sz="0" w:space="0" w:color="D3D3D3"/>
            </w:tcBorders>
          </w:tcPr>
          <w:p w14:paraId="45759997" w14:textId="77777777" w:rsidR="00062C34" w:rsidRDefault="001F2912">
            <w:pPr>
              <w:keepNext/>
              <w:spacing w:after="60"/>
              <w:jc w:val="center"/>
            </w:pPr>
            <w:r>
              <w:rPr>
                <w:rFonts w:ascii="Calibri" w:hAnsi="Calibri"/>
                <w:sz w:val="20"/>
              </w:rPr>
              <w:t>0.9</w:t>
            </w:r>
          </w:p>
        </w:tc>
      </w:tr>
      <w:tr w:rsidR="00062C34" w14:paraId="727311AE"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4B6782" w14:textId="77777777" w:rsidR="00062C34" w:rsidRDefault="001F2912">
            <w:pPr>
              <w:keepNext/>
              <w:spacing w:after="60"/>
            </w:pPr>
            <w:r>
              <w:rPr>
                <w:rFonts w:ascii="Calibri" w:hAnsi="Calibri"/>
                <w:sz w:val="20"/>
              </w:rPr>
              <w:t>Has diabetes</w:t>
            </w:r>
          </w:p>
        </w:tc>
        <w:tc>
          <w:tcPr>
            <w:tcW w:w="0" w:type="auto"/>
            <w:tcBorders>
              <w:top w:val="single" w:sz="0" w:space="0" w:color="D3D3D3"/>
              <w:left w:val="single" w:sz="0" w:space="0" w:color="D3D3D3"/>
              <w:bottom w:val="single" w:sz="0" w:space="0" w:color="D3D3D3"/>
              <w:right w:val="single" w:sz="0" w:space="0" w:color="D3D3D3"/>
            </w:tcBorders>
          </w:tcPr>
          <w:p w14:paraId="6DCEB952" w14:textId="77777777" w:rsidR="00062C34" w:rsidRDefault="00062C34">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EA8697D" w14:textId="77777777" w:rsidR="00062C34" w:rsidRDefault="00062C34">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DE3AD11" w14:textId="77777777" w:rsidR="00062C34" w:rsidRDefault="00062C34">
            <w:pPr>
              <w:keepNext/>
              <w:spacing w:after="60"/>
              <w:jc w:val="center"/>
            </w:pPr>
          </w:p>
        </w:tc>
      </w:tr>
      <w:tr w:rsidR="00062C34" w14:paraId="36AC6D97"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7A3C5E" w14:textId="77777777" w:rsidR="00062C34" w:rsidRDefault="001F2912">
            <w:pPr>
              <w:keepNext/>
              <w:spacing w:after="60"/>
            </w:pPr>
            <w:r>
              <w:rPr>
                <w:rFonts w:ascii="Calibri" w:hAnsi="Calibri"/>
                <w:sz w:val="20"/>
              </w:rPr>
              <w:t>    Yes</w:t>
            </w:r>
          </w:p>
        </w:tc>
        <w:tc>
          <w:tcPr>
            <w:tcW w:w="0" w:type="auto"/>
            <w:tcBorders>
              <w:top w:val="single" w:sz="0" w:space="0" w:color="D3D3D3"/>
              <w:left w:val="single" w:sz="0" w:space="0" w:color="D3D3D3"/>
              <w:bottom w:val="single" w:sz="0" w:space="0" w:color="D3D3D3"/>
              <w:right w:val="single" w:sz="0" w:space="0" w:color="D3D3D3"/>
            </w:tcBorders>
          </w:tcPr>
          <w:p w14:paraId="436ABB3D" w14:textId="77777777" w:rsidR="00062C34" w:rsidRDefault="001F2912">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709DEBDF" w14:textId="77777777" w:rsidR="00062C34" w:rsidRDefault="001F2912">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756ECC9C" w14:textId="77777777" w:rsidR="00062C34" w:rsidRDefault="00062C34">
            <w:pPr>
              <w:keepNext/>
              <w:spacing w:after="60"/>
              <w:jc w:val="center"/>
            </w:pPr>
          </w:p>
        </w:tc>
      </w:tr>
      <w:tr w:rsidR="00062C34" w14:paraId="3C2396D6"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FF50982" w14:textId="77777777" w:rsidR="00062C34" w:rsidRDefault="001F2912">
            <w:pPr>
              <w:keepNext/>
              <w:spacing w:after="60"/>
            </w:pPr>
            <w:r>
              <w:rPr>
                <w:rFonts w:ascii="Calibri" w:hAnsi="Calibri"/>
                <w:sz w:val="20"/>
              </w:rPr>
              <w:t>    No</w:t>
            </w:r>
          </w:p>
        </w:tc>
        <w:tc>
          <w:tcPr>
            <w:tcW w:w="0" w:type="auto"/>
            <w:tcBorders>
              <w:top w:val="single" w:sz="0" w:space="0" w:color="D3D3D3"/>
              <w:left w:val="single" w:sz="0" w:space="0" w:color="D3D3D3"/>
              <w:bottom w:val="single" w:sz="0" w:space="0" w:color="D3D3D3"/>
              <w:right w:val="single" w:sz="0" w:space="0" w:color="D3D3D3"/>
            </w:tcBorders>
          </w:tcPr>
          <w:p w14:paraId="467A76ED" w14:textId="77777777" w:rsidR="00062C34" w:rsidRDefault="001F2912">
            <w:pPr>
              <w:keepNext/>
              <w:spacing w:after="60"/>
              <w:jc w:val="center"/>
            </w:pPr>
            <w:r>
              <w:rPr>
                <w:rFonts w:ascii="Calibri" w:hAnsi="Calibri"/>
                <w:sz w:val="20"/>
              </w:rPr>
              <w:t>1.45</w:t>
            </w:r>
          </w:p>
        </w:tc>
        <w:tc>
          <w:tcPr>
            <w:tcW w:w="0" w:type="auto"/>
            <w:tcBorders>
              <w:top w:val="single" w:sz="0" w:space="0" w:color="D3D3D3"/>
              <w:left w:val="single" w:sz="0" w:space="0" w:color="D3D3D3"/>
              <w:bottom w:val="single" w:sz="0" w:space="0" w:color="D3D3D3"/>
              <w:right w:val="single" w:sz="0" w:space="0" w:color="D3D3D3"/>
            </w:tcBorders>
          </w:tcPr>
          <w:p w14:paraId="63312C80" w14:textId="77777777" w:rsidR="00062C34" w:rsidRDefault="001F2912">
            <w:pPr>
              <w:keepNext/>
              <w:spacing w:after="60"/>
              <w:jc w:val="center"/>
            </w:pPr>
            <w:r>
              <w:rPr>
                <w:rFonts w:ascii="Calibri" w:hAnsi="Calibri"/>
                <w:sz w:val="20"/>
              </w:rPr>
              <w:t>0.90, 2.33</w:t>
            </w:r>
          </w:p>
        </w:tc>
        <w:tc>
          <w:tcPr>
            <w:tcW w:w="0" w:type="auto"/>
            <w:tcBorders>
              <w:top w:val="single" w:sz="0" w:space="0" w:color="D3D3D3"/>
              <w:left w:val="single" w:sz="0" w:space="0" w:color="D3D3D3"/>
              <w:bottom w:val="single" w:sz="0" w:space="0" w:color="D3D3D3"/>
              <w:right w:val="single" w:sz="0" w:space="0" w:color="D3D3D3"/>
            </w:tcBorders>
          </w:tcPr>
          <w:p w14:paraId="7085127F" w14:textId="77777777" w:rsidR="00062C34" w:rsidRDefault="001F2912">
            <w:pPr>
              <w:keepNext/>
              <w:spacing w:after="60"/>
              <w:jc w:val="center"/>
            </w:pPr>
            <w:r>
              <w:rPr>
                <w:rFonts w:ascii="Calibri" w:hAnsi="Calibri"/>
                <w:sz w:val="20"/>
              </w:rPr>
              <w:t>0.13</w:t>
            </w:r>
          </w:p>
        </w:tc>
      </w:tr>
      <w:tr w:rsidR="00062C34" w14:paraId="367CD94E"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5E5D98" w14:textId="77777777" w:rsidR="00062C34" w:rsidRDefault="001F2912">
            <w:pPr>
              <w:keepNext/>
              <w:spacing w:after="60"/>
            </w:pPr>
            <w:r>
              <w:rPr>
                <w:rFonts w:ascii="Calibri" w:hAnsi="Calibri"/>
                <w:sz w:val="20"/>
              </w:rPr>
              <w:t>    Borderline</w:t>
            </w:r>
          </w:p>
        </w:tc>
        <w:tc>
          <w:tcPr>
            <w:tcW w:w="0" w:type="auto"/>
            <w:tcBorders>
              <w:top w:val="single" w:sz="0" w:space="0" w:color="D3D3D3"/>
              <w:left w:val="single" w:sz="0" w:space="0" w:color="D3D3D3"/>
              <w:bottom w:val="single" w:sz="0" w:space="0" w:color="D3D3D3"/>
              <w:right w:val="single" w:sz="0" w:space="0" w:color="D3D3D3"/>
            </w:tcBorders>
          </w:tcPr>
          <w:p w14:paraId="0B395F7F" w14:textId="77777777" w:rsidR="00062C34" w:rsidRDefault="001F2912">
            <w:pPr>
              <w:keepNext/>
              <w:spacing w:after="60"/>
              <w:jc w:val="center"/>
            </w:pPr>
            <w:r>
              <w:rPr>
                <w:rFonts w:ascii="Calibri" w:hAnsi="Calibri"/>
                <w:sz w:val="20"/>
              </w:rPr>
              <w:t>1.56</w:t>
            </w:r>
          </w:p>
        </w:tc>
        <w:tc>
          <w:tcPr>
            <w:tcW w:w="0" w:type="auto"/>
            <w:tcBorders>
              <w:top w:val="single" w:sz="0" w:space="0" w:color="D3D3D3"/>
              <w:left w:val="single" w:sz="0" w:space="0" w:color="D3D3D3"/>
              <w:bottom w:val="single" w:sz="0" w:space="0" w:color="D3D3D3"/>
              <w:right w:val="single" w:sz="0" w:space="0" w:color="D3D3D3"/>
            </w:tcBorders>
          </w:tcPr>
          <w:p w14:paraId="3311455B" w14:textId="77777777" w:rsidR="00062C34" w:rsidRDefault="001F2912">
            <w:pPr>
              <w:keepNext/>
              <w:spacing w:after="60"/>
              <w:jc w:val="center"/>
            </w:pPr>
            <w:r>
              <w:rPr>
                <w:rFonts w:ascii="Calibri" w:hAnsi="Calibri"/>
                <w:sz w:val="20"/>
              </w:rPr>
              <w:t>0.52, 5.13</w:t>
            </w:r>
          </w:p>
        </w:tc>
        <w:tc>
          <w:tcPr>
            <w:tcW w:w="0" w:type="auto"/>
            <w:tcBorders>
              <w:top w:val="single" w:sz="0" w:space="0" w:color="D3D3D3"/>
              <w:left w:val="single" w:sz="0" w:space="0" w:color="D3D3D3"/>
              <w:bottom w:val="single" w:sz="0" w:space="0" w:color="D3D3D3"/>
              <w:right w:val="single" w:sz="0" w:space="0" w:color="D3D3D3"/>
            </w:tcBorders>
          </w:tcPr>
          <w:p w14:paraId="389E9312" w14:textId="77777777" w:rsidR="00062C34" w:rsidRDefault="001F2912">
            <w:pPr>
              <w:keepNext/>
              <w:spacing w:after="60"/>
              <w:jc w:val="center"/>
            </w:pPr>
            <w:r>
              <w:rPr>
                <w:rFonts w:ascii="Calibri" w:hAnsi="Calibri"/>
                <w:sz w:val="20"/>
              </w:rPr>
              <w:t>0.4</w:t>
            </w:r>
          </w:p>
        </w:tc>
      </w:tr>
      <w:tr w:rsidR="00062C34" w14:paraId="21F8D821"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A94EEA" w14:textId="77777777" w:rsidR="00062C34" w:rsidRDefault="001F2912">
            <w:pPr>
              <w:keepNext/>
              <w:spacing w:after="60"/>
            </w:pPr>
            <w:r>
              <w:rPr>
                <w:rFonts w:ascii="Calibri" w:hAnsi="Calibri"/>
                <w:sz w:val="20"/>
              </w:rPr>
              <w:t>Age (years)</w:t>
            </w:r>
          </w:p>
        </w:tc>
        <w:tc>
          <w:tcPr>
            <w:tcW w:w="0" w:type="auto"/>
            <w:tcBorders>
              <w:top w:val="single" w:sz="0" w:space="0" w:color="D3D3D3"/>
              <w:left w:val="single" w:sz="0" w:space="0" w:color="D3D3D3"/>
              <w:bottom w:val="single" w:sz="0" w:space="0" w:color="D3D3D3"/>
              <w:right w:val="single" w:sz="0" w:space="0" w:color="D3D3D3"/>
            </w:tcBorders>
          </w:tcPr>
          <w:p w14:paraId="70454F15" w14:textId="77777777" w:rsidR="00062C34" w:rsidRDefault="001F2912">
            <w:pPr>
              <w:keepNext/>
              <w:spacing w:after="60"/>
              <w:jc w:val="center"/>
            </w:pPr>
            <w:r>
              <w:rPr>
                <w:rFonts w:ascii="Calibri" w:hAnsi="Calibri"/>
                <w:sz w:val="20"/>
              </w:rPr>
              <w:t>0.95</w:t>
            </w:r>
          </w:p>
        </w:tc>
        <w:tc>
          <w:tcPr>
            <w:tcW w:w="0" w:type="auto"/>
            <w:tcBorders>
              <w:top w:val="single" w:sz="0" w:space="0" w:color="D3D3D3"/>
              <w:left w:val="single" w:sz="0" w:space="0" w:color="D3D3D3"/>
              <w:bottom w:val="single" w:sz="0" w:space="0" w:color="D3D3D3"/>
              <w:right w:val="single" w:sz="0" w:space="0" w:color="D3D3D3"/>
            </w:tcBorders>
          </w:tcPr>
          <w:p w14:paraId="2DF7BE02" w14:textId="77777777" w:rsidR="00062C34" w:rsidRDefault="001F2912">
            <w:pPr>
              <w:keepNext/>
              <w:spacing w:after="60"/>
              <w:jc w:val="center"/>
            </w:pPr>
            <w:r>
              <w:rPr>
                <w:rFonts w:ascii="Calibri" w:hAnsi="Calibri"/>
                <w:sz w:val="20"/>
              </w:rPr>
              <w:t>0.93, 0.96</w:t>
            </w:r>
          </w:p>
        </w:tc>
        <w:tc>
          <w:tcPr>
            <w:tcW w:w="0" w:type="auto"/>
            <w:tcBorders>
              <w:top w:val="single" w:sz="0" w:space="0" w:color="D3D3D3"/>
              <w:left w:val="single" w:sz="0" w:space="0" w:color="D3D3D3"/>
              <w:bottom w:val="single" w:sz="0" w:space="0" w:color="D3D3D3"/>
              <w:right w:val="single" w:sz="0" w:space="0" w:color="D3D3D3"/>
            </w:tcBorders>
          </w:tcPr>
          <w:p w14:paraId="1441236D" w14:textId="77777777" w:rsidR="00062C34" w:rsidRDefault="001F2912">
            <w:pPr>
              <w:keepNext/>
              <w:spacing w:after="60"/>
              <w:jc w:val="center"/>
            </w:pPr>
            <w:r>
              <w:rPr>
                <w:rFonts w:ascii="Calibri" w:hAnsi="Calibri"/>
                <w:sz w:val="20"/>
              </w:rPr>
              <w:t>&lt;0.001</w:t>
            </w:r>
          </w:p>
        </w:tc>
      </w:tr>
      <w:tr w:rsidR="00062C34" w14:paraId="25D79F90"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88210F" w14:textId="77777777" w:rsidR="00062C34" w:rsidRDefault="001F2912">
            <w:pPr>
              <w:keepNext/>
              <w:spacing w:after="60"/>
            </w:pPr>
            <w:r>
              <w:rPr>
                <w:rFonts w:ascii="Calibri" w:hAnsi="Calibri"/>
                <w:sz w:val="20"/>
              </w:rPr>
              <w:t>Sex</w:t>
            </w:r>
          </w:p>
        </w:tc>
        <w:tc>
          <w:tcPr>
            <w:tcW w:w="0" w:type="auto"/>
            <w:tcBorders>
              <w:top w:val="single" w:sz="0" w:space="0" w:color="D3D3D3"/>
              <w:left w:val="single" w:sz="0" w:space="0" w:color="D3D3D3"/>
              <w:bottom w:val="single" w:sz="0" w:space="0" w:color="D3D3D3"/>
              <w:right w:val="single" w:sz="0" w:space="0" w:color="D3D3D3"/>
            </w:tcBorders>
          </w:tcPr>
          <w:p w14:paraId="1B6929B2" w14:textId="77777777" w:rsidR="00062C34" w:rsidRDefault="00062C34">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C716510" w14:textId="77777777" w:rsidR="00062C34" w:rsidRDefault="00062C34">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53ED0A9" w14:textId="77777777" w:rsidR="00062C34" w:rsidRDefault="00062C34">
            <w:pPr>
              <w:keepNext/>
              <w:spacing w:after="60"/>
              <w:jc w:val="center"/>
            </w:pPr>
          </w:p>
        </w:tc>
      </w:tr>
      <w:tr w:rsidR="00062C34" w14:paraId="31A6B69A"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112BAE" w14:textId="77777777" w:rsidR="00062C34" w:rsidRDefault="001F2912">
            <w:pPr>
              <w:keepNext/>
              <w:spacing w:after="60"/>
            </w:pPr>
            <w:r>
              <w:rPr>
                <w:rFonts w:ascii="Calibri" w:hAnsi="Calibri"/>
                <w:sz w:val="20"/>
              </w:rPr>
              <w:t>    Male</w:t>
            </w:r>
          </w:p>
        </w:tc>
        <w:tc>
          <w:tcPr>
            <w:tcW w:w="0" w:type="auto"/>
            <w:tcBorders>
              <w:top w:val="single" w:sz="0" w:space="0" w:color="D3D3D3"/>
              <w:left w:val="single" w:sz="0" w:space="0" w:color="D3D3D3"/>
              <w:bottom w:val="single" w:sz="0" w:space="0" w:color="D3D3D3"/>
              <w:right w:val="single" w:sz="0" w:space="0" w:color="D3D3D3"/>
            </w:tcBorders>
          </w:tcPr>
          <w:p w14:paraId="19C5A049" w14:textId="77777777" w:rsidR="00062C34" w:rsidRDefault="001F2912">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4DA2BD7A" w14:textId="77777777" w:rsidR="00062C34" w:rsidRDefault="001F2912">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774BCA8F" w14:textId="77777777" w:rsidR="00062C34" w:rsidRDefault="00062C34">
            <w:pPr>
              <w:keepNext/>
              <w:spacing w:after="60"/>
              <w:jc w:val="center"/>
            </w:pPr>
          </w:p>
        </w:tc>
      </w:tr>
      <w:tr w:rsidR="00062C34" w14:paraId="5433DCC0" w14:textId="77777777" w:rsidTr="00062C3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B80617" w14:textId="77777777" w:rsidR="00062C34" w:rsidRDefault="001F2912">
            <w:pPr>
              <w:keepNext/>
              <w:spacing w:after="60"/>
            </w:pPr>
            <w:r>
              <w:rPr>
                <w:rFonts w:ascii="Calibri" w:hAnsi="Calibri"/>
                <w:sz w:val="20"/>
              </w:rPr>
              <w:t>    Female</w:t>
            </w:r>
          </w:p>
        </w:tc>
        <w:tc>
          <w:tcPr>
            <w:tcW w:w="0" w:type="auto"/>
            <w:tcBorders>
              <w:top w:val="single" w:sz="0" w:space="0" w:color="D3D3D3"/>
              <w:left w:val="single" w:sz="0" w:space="0" w:color="D3D3D3"/>
              <w:bottom w:val="single" w:sz="0" w:space="0" w:color="D3D3D3"/>
              <w:right w:val="single" w:sz="0" w:space="0" w:color="D3D3D3"/>
            </w:tcBorders>
          </w:tcPr>
          <w:p w14:paraId="25CE7986" w14:textId="77777777" w:rsidR="00062C34" w:rsidRDefault="001F2912">
            <w:pPr>
              <w:keepNext/>
              <w:spacing w:after="60"/>
              <w:jc w:val="center"/>
            </w:pPr>
            <w:r>
              <w:rPr>
                <w:rFonts w:ascii="Calibri" w:hAnsi="Calibri"/>
                <w:sz w:val="20"/>
              </w:rPr>
              <w:t>0.78</w:t>
            </w:r>
          </w:p>
        </w:tc>
        <w:tc>
          <w:tcPr>
            <w:tcW w:w="0" w:type="auto"/>
            <w:tcBorders>
              <w:top w:val="single" w:sz="0" w:space="0" w:color="D3D3D3"/>
              <w:left w:val="single" w:sz="0" w:space="0" w:color="D3D3D3"/>
              <w:bottom w:val="single" w:sz="0" w:space="0" w:color="D3D3D3"/>
              <w:right w:val="single" w:sz="0" w:space="0" w:color="D3D3D3"/>
            </w:tcBorders>
          </w:tcPr>
          <w:p w14:paraId="7D18C2FF" w14:textId="77777777" w:rsidR="00062C34" w:rsidRDefault="001F2912">
            <w:pPr>
              <w:keepNext/>
              <w:spacing w:after="60"/>
              <w:jc w:val="center"/>
            </w:pPr>
            <w:r>
              <w:rPr>
                <w:rFonts w:ascii="Calibri" w:hAnsi="Calibri"/>
                <w:sz w:val="20"/>
              </w:rPr>
              <w:t>0.53, 1.12</w:t>
            </w:r>
          </w:p>
        </w:tc>
        <w:tc>
          <w:tcPr>
            <w:tcW w:w="0" w:type="auto"/>
            <w:tcBorders>
              <w:top w:val="single" w:sz="0" w:space="0" w:color="D3D3D3"/>
              <w:left w:val="single" w:sz="0" w:space="0" w:color="D3D3D3"/>
              <w:bottom w:val="single" w:sz="0" w:space="0" w:color="D3D3D3"/>
              <w:right w:val="single" w:sz="0" w:space="0" w:color="D3D3D3"/>
            </w:tcBorders>
          </w:tcPr>
          <w:p w14:paraId="39FDAF1E" w14:textId="77777777" w:rsidR="00062C34" w:rsidRDefault="001F2912">
            <w:pPr>
              <w:keepNext/>
              <w:spacing w:after="60"/>
              <w:jc w:val="center"/>
            </w:pPr>
            <w:r>
              <w:rPr>
                <w:rFonts w:ascii="Calibri" w:hAnsi="Calibri"/>
                <w:sz w:val="20"/>
              </w:rPr>
              <w:t>0.2</w:t>
            </w:r>
          </w:p>
        </w:tc>
      </w:tr>
      <w:tr w:rsidR="00062C34" w14:paraId="33A37323" w14:textId="77777777" w:rsidTr="00062C34">
        <w:trPr>
          <w:cantSplit/>
          <w:jc w:val="center"/>
        </w:trPr>
        <w:tc>
          <w:tcPr>
            <w:tcW w:w="0" w:type="auto"/>
            <w:gridSpan w:val="4"/>
          </w:tcPr>
          <w:p w14:paraId="64A89D32" w14:textId="77777777" w:rsidR="00062C34" w:rsidRDefault="001F2912">
            <w:pPr>
              <w:keepNext/>
              <w:spacing w:after="60"/>
            </w:pPr>
            <w:r>
              <w:rPr>
                <w:rFonts w:ascii="Calibri" w:hAnsi="Calibri"/>
                <w:i/>
                <w:sz w:val="20"/>
                <w:vertAlign w:val="superscript"/>
              </w:rPr>
              <w:t>1</w:t>
            </w:r>
            <w:r>
              <w:rPr>
                <w:rFonts w:ascii="Calibri" w:hAnsi="Calibri"/>
                <w:sz w:val="20"/>
              </w:rPr>
              <w:t>OR = Odds Ratio, CI = Confidence Interval</w:t>
            </w:r>
          </w:p>
        </w:tc>
      </w:tr>
      <w:bookmarkEnd w:id="16"/>
      <w:bookmarkEnd w:id="18"/>
    </w:tbl>
    <w:p w14:paraId="2084D5BE" w14:textId="6056306B" w:rsidR="00062C34" w:rsidRDefault="00062C34" w:rsidP="00FC5450">
      <w:pPr>
        <w:pStyle w:val="BodyText"/>
      </w:pPr>
    </w:p>
    <w:sectPr w:rsidR="00062C3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7589F" w14:textId="77777777" w:rsidR="0073772A" w:rsidRDefault="0073772A">
      <w:pPr>
        <w:spacing w:after="0"/>
      </w:pPr>
      <w:r>
        <w:separator/>
      </w:r>
    </w:p>
  </w:endnote>
  <w:endnote w:type="continuationSeparator" w:id="0">
    <w:p w14:paraId="5FF7ABF9" w14:textId="77777777" w:rsidR="0073772A" w:rsidRDefault="007377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LMRoman10-Regular-Identity-H">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BFE59" w14:textId="77777777" w:rsidR="0073772A" w:rsidRDefault="0073772A">
      <w:r>
        <w:separator/>
      </w:r>
    </w:p>
  </w:footnote>
  <w:footnote w:type="continuationSeparator" w:id="0">
    <w:p w14:paraId="105A530A" w14:textId="77777777" w:rsidR="0073772A" w:rsidRDefault="007377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B8CBF9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6BAA95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85696333">
    <w:abstractNumId w:val="0"/>
  </w:num>
  <w:num w:numId="2" w16cid:durableId="1168864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62C34"/>
    <w:rsid w:val="00062C34"/>
    <w:rsid w:val="001F2912"/>
    <w:rsid w:val="0045790A"/>
    <w:rsid w:val="00484D0A"/>
    <w:rsid w:val="006A7F22"/>
    <w:rsid w:val="0073772A"/>
    <w:rsid w:val="00AB53B9"/>
    <w:rsid w:val="00CB40D3"/>
    <w:rsid w:val="00D214E8"/>
    <w:rsid w:val="00D45D60"/>
    <w:rsid w:val="00EC48D8"/>
    <w:rsid w:val="00FC5450"/>
  </w:rsids>
  <m:mathPr>
    <m:mathFont m:val="Cambria Math"/>
    <m:brkBin m:val="before"/>
    <m:brkBinSub m:val="--"/>
    <m:smallFrac m:val="0"/>
    <m:dispDef/>
    <m:lMargin m:val="0"/>
    <m:rMargin m:val="0"/>
    <m:defJc m:val="centerGroup"/>
    <m:wrapRight/>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6560B"/>
  <w15:docId w15:val="{48EC4096-0A59-4926-9928-ADE03237D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3366364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8637/jss.v045.i03" TargetMode="External"/><Relationship Id="rId5" Type="http://schemas.openxmlformats.org/officeDocument/2006/relationships/footnotes" Target="footnotes.xml"/><Relationship Id="rId10" Type="http://schemas.openxmlformats.org/officeDocument/2006/relationships/hyperlink" Target="https://www.R-project.org/" TargetMode="External"/><Relationship Id="rId4" Type="http://schemas.openxmlformats.org/officeDocument/2006/relationships/webSettings" Target="webSettings.xml"/><Relationship Id="rId9" Type="http://schemas.openxmlformats.org/officeDocument/2006/relationships/hyperlink" Target="https://doi.org/10.15620/cdc:1154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1981</Words>
  <Characters>11292</Characters>
  <Application>Microsoft Office Word</Application>
  <DocSecurity>0</DocSecurity>
  <Lines>94</Lines>
  <Paragraphs>26</Paragraphs>
  <ScaleCrop>false</ScaleCrop>
  <Company/>
  <LinksUpToDate>false</LinksUpToDate>
  <CharactersWithSpaces>13247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Association between health insurance access and chronic obstructive pulmonary disease (COPD) among adults with asthma in the United States</dc:title>
  <dc:creator>Mango Tango - PJ</dc:creator>
  <cp:keywords>NHANES, Survey design, Logistic regression</cp:keywords>
  <cp:lastModifiedBy>Pramoda Jayasinghe</cp:lastModifiedBy>
  <cp:revision>11</cp:revision>
  <dcterms:created xsi:type="dcterms:W3CDTF">2023-10-17T23:12:00Z</dcterms:created>
  <dcterms:modified xsi:type="dcterms:W3CDTF">2023-11-06T02:06:00Z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ffiliation">
    <vt:lpwstr/>
  </property>
  <property fmtid="{D5CDD505-2E9C-101B-9397-08002B2CF9AE}" pid="7" name="by-author">
    <vt:lpwstr/>
  </property>
  <property fmtid="{D5CDD505-2E9C-101B-9397-08002B2CF9AE}" pid="8" name="csl">
    <vt:lpwstr>elsevier-vancouver.csl</vt:lpwstr>
  </property>
  <property fmtid="{D5CDD505-2E9C-101B-9397-08002B2CF9AE}" pid="9" name="date">
    <vt:lpwstr>2023-10-17</vt:lpwstr>
  </property>
  <property fmtid="{D5CDD505-2E9C-101B-9397-08002B2CF9AE}" pid="10" name="execute">
    <vt:lpwstr/>
  </property>
  <property fmtid="{D5CDD505-2E9C-101B-9397-08002B2CF9AE}" pid="11" name="fig-cap-location">
    <vt:lpwstr>bottom</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bl-cap-location">
    <vt:lpwstr>top</vt:lpwstr>
  </property>
  <property fmtid="{D5CDD505-2E9C-101B-9397-08002B2CF9AE}" pid="17" name="toc-title">
    <vt:lpwstr>Table of contents</vt:lpwstr>
  </property>
</Properties>
</file>