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0" w:firstColumn="1" w:lastColumn="1" w:noHBand="0" w:noVBand="0"/>
      </w:tblPr>
      <w:tblGrid>
        <w:gridCol w:w="1468"/>
        <w:gridCol w:w="3437"/>
        <w:gridCol w:w="2504"/>
        <w:gridCol w:w="3050"/>
      </w:tblGrid>
      <w:tr>
        <w:trPr>
          <w:trHeight w:val="50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80" w:after="8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Verification Test Report</w:t>
            </w:r>
          </w:p>
        </w:tc>
      </w:tr>
      <w:tr>
        <w:trPr>
          <w:trHeight w:val="500"/>
          <w:jc w:val="center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{date}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No.: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{documentNo}</w:t>
            </w:r>
          </w:p>
        </w:tc>
      </w:tr>
      <w:tr>
        <w:trPr>
          <w:trHeight w:val="500"/>
          <w:jc w:val="center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Product: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{productName}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Revision: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{revision}</w:t>
            </w:r>
          </w:p>
        </w:tc>
      </w:tr>
    </w:tbl>
    <w:p>
      <w:pPr>
        <w:spacing w:line="276" w:lineRule="auto"/>
      </w:pP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PURPOSE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{@purposeXml}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SCOPE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{@scopeXml}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UNDER TEST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{@softwareUnderTestXml}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TESTERS / DATES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{@testersDatesXml}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METHODS OF MEASUREMENT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{@methodsXml}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DEVIATIONS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{@deviationsXml}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RESULTS AND DISCUSSION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{@resultsXml}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PROBLEM OR FAILURE RESOLUTION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{@problemXml}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CONCLUSION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{@conclusionXml}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REVISION HISTORY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{@revisionHistoryXml}</w:t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Andrei — Document Review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/DVR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/>
          </w:r>
          <w:r w:rsidR="00D07FF1">
            <w:rPr>
              <w:b/>
              <w:sz w:val="28"/>
              <w:szCs w:val="28"/>
            </w:rPr>
            <w:t>Andrei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157044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157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Verification Test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